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72"/>
        <w:gridCol w:w="4673"/>
      </w:tblGrid>
      <w:tr w:rsidR="001D13DB" w:rsidRPr="00E33434" w:rsidTr="00E732F6">
        <w:tc>
          <w:tcPr>
            <w:tcW w:w="4672" w:type="dxa"/>
          </w:tcPr>
          <w:p w:rsidR="001D13DB" w:rsidRPr="00E33434" w:rsidRDefault="001D13DB" w:rsidP="00E732F6">
            <w:pPr>
              <w:pStyle w:val="Style1"/>
              <w:jc w:val="center"/>
              <w:rPr>
                <w:rFonts w:ascii="Times New Roman" w:hAnsi="Times New Roman" w:cs="Times New Roman"/>
                <w:sz w:val="20"/>
              </w:rPr>
            </w:pPr>
          </w:p>
        </w:tc>
        <w:tc>
          <w:tcPr>
            <w:tcW w:w="4673" w:type="dxa"/>
          </w:tcPr>
          <w:p w:rsidR="001D13DB" w:rsidRPr="00490095" w:rsidRDefault="00E33434" w:rsidP="00E732F6">
            <w:pPr>
              <w:pStyle w:val="Style1"/>
              <w:jc w:val="center"/>
              <w:rPr>
                <w:rFonts w:ascii="Times New Roman" w:hAnsi="Times New Roman" w:cs="Times New Roman"/>
                <w:sz w:val="24"/>
                <w:szCs w:val="24"/>
              </w:rPr>
            </w:pPr>
            <w:r w:rsidRPr="00490095">
              <w:rPr>
                <w:rFonts w:ascii="Times New Roman" w:hAnsi="Times New Roman" w:cs="Times New Roman"/>
                <w:sz w:val="24"/>
                <w:szCs w:val="24"/>
              </w:rPr>
              <w:t>«</w:t>
            </w:r>
            <w:r w:rsidR="001D13DB" w:rsidRPr="00490095">
              <w:rPr>
                <w:rFonts w:ascii="Times New Roman" w:hAnsi="Times New Roman" w:cs="Times New Roman"/>
                <w:sz w:val="24"/>
                <w:szCs w:val="24"/>
              </w:rPr>
              <w:t>УТВЕРЖДАЮ</w:t>
            </w:r>
            <w:r w:rsidRPr="00490095">
              <w:rPr>
                <w:rFonts w:ascii="Times New Roman" w:hAnsi="Times New Roman" w:cs="Times New Roman"/>
                <w:sz w:val="24"/>
                <w:szCs w:val="24"/>
              </w:rPr>
              <w:t>»</w:t>
            </w:r>
          </w:p>
          <w:p w:rsidR="00E33434" w:rsidRPr="00490095" w:rsidRDefault="00E33434" w:rsidP="00E732F6">
            <w:pPr>
              <w:pStyle w:val="Style1"/>
              <w:jc w:val="center"/>
              <w:rPr>
                <w:rFonts w:ascii="Times New Roman" w:hAnsi="Times New Roman" w:cs="Times New Roman"/>
                <w:sz w:val="24"/>
                <w:szCs w:val="24"/>
              </w:rPr>
            </w:pPr>
          </w:p>
          <w:p w:rsidR="00BE4B8B" w:rsidRDefault="00BE4B8B" w:rsidP="000531C7">
            <w:pPr>
              <w:pStyle w:val="Style1"/>
              <w:rPr>
                <w:rFonts w:ascii="Times New Roman" w:hAnsi="Times New Roman" w:cs="Times New Roman"/>
                <w:sz w:val="24"/>
                <w:szCs w:val="24"/>
              </w:rPr>
            </w:pPr>
            <w:r>
              <w:rPr>
                <w:rFonts w:ascii="Times New Roman" w:hAnsi="Times New Roman" w:cs="Times New Roman"/>
                <w:sz w:val="24"/>
                <w:szCs w:val="24"/>
              </w:rPr>
              <w:t xml:space="preserve">Глава  </w:t>
            </w:r>
            <w:r w:rsidR="00E33434" w:rsidRPr="00490095">
              <w:rPr>
                <w:rFonts w:ascii="Times New Roman" w:hAnsi="Times New Roman" w:cs="Times New Roman"/>
                <w:sz w:val="24"/>
                <w:szCs w:val="24"/>
              </w:rPr>
              <w:t>Янтальского</w:t>
            </w:r>
            <w:r w:rsidR="000531C7">
              <w:rPr>
                <w:rFonts w:ascii="Times New Roman" w:hAnsi="Times New Roman" w:cs="Times New Roman"/>
                <w:sz w:val="24"/>
                <w:szCs w:val="24"/>
              </w:rPr>
              <w:t xml:space="preserve"> </w:t>
            </w:r>
            <w:r w:rsidR="002B35D1">
              <w:rPr>
                <w:rFonts w:ascii="Times New Roman" w:hAnsi="Times New Roman" w:cs="Times New Roman"/>
                <w:sz w:val="24"/>
                <w:szCs w:val="24"/>
              </w:rPr>
              <w:t>муниципального</w:t>
            </w:r>
          </w:p>
          <w:p w:rsidR="00E33434" w:rsidRPr="00490095" w:rsidRDefault="00BE4B8B" w:rsidP="00BE4B8B">
            <w:pPr>
              <w:pStyle w:val="Style1"/>
              <w:rPr>
                <w:rFonts w:ascii="Times New Roman" w:hAnsi="Times New Roman" w:cs="Times New Roman"/>
                <w:sz w:val="24"/>
                <w:szCs w:val="24"/>
              </w:rPr>
            </w:pPr>
            <w:r>
              <w:rPr>
                <w:rFonts w:ascii="Times New Roman" w:hAnsi="Times New Roman" w:cs="Times New Roman"/>
                <w:sz w:val="24"/>
                <w:szCs w:val="24"/>
              </w:rPr>
              <w:t>образования</w:t>
            </w:r>
          </w:p>
          <w:p w:rsidR="00E33434" w:rsidRPr="00490095" w:rsidRDefault="00E33434" w:rsidP="00E33434">
            <w:pPr>
              <w:pStyle w:val="Style1"/>
              <w:rPr>
                <w:rFonts w:ascii="Times New Roman" w:hAnsi="Times New Roman" w:cs="Times New Roman"/>
                <w:sz w:val="24"/>
                <w:szCs w:val="24"/>
              </w:rPr>
            </w:pPr>
            <w:r w:rsidRPr="00490095">
              <w:rPr>
                <w:rFonts w:ascii="Times New Roman" w:hAnsi="Times New Roman" w:cs="Times New Roman"/>
                <w:sz w:val="24"/>
                <w:szCs w:val="24"/>
              </w:rPr>
              <w:t>Бобровских М.В.  _________</w:t>
            </w:r>
            <w:r w:rsidR="00490095">
              <w:rPr>
                <w:rFonts w:ascii="Times New Roman" w:hAnsi="Times New Roman" w:cs="Times New Roman"/>
                <w:sz w:val="24"/>
                <w:szCs w:val="24"/>
              </w:rPr>
              <w:t>_____</w:t>
            </w:r>
          </w:p>
          <w:p w:rsidR="00E33434" w:rsidRPr="00490095" w:rsidRDefault="000531C7" w:rsidP="00E33434">
            <w:pPr>
              <w:pStyle w:val="Style1"/>
              <w:jc w:val="center"/>
              <w:rPr>
                <w:rFonts w:ascii="Times New Roman" w:hAnsi="Times New Roman" w:cs="Times New Roman"/>
                <w:sz w:val="18"/>
                <w:szCs w:val="18"/>
              </w:rPr>
            </w:pPr>
            <w:r>
              <w:rPr>
                <w:rFonts w:ascii="Times New Roman" w:hAnsi="Times New Roman" w:cs="Times New Roman"/>
                <w:sz w:val="18"/>
                <w:szCs w:val="18"/>
              </w:rPr>
              <w:t xml:space="preserve">                  </w:t>
            </w:r>
            <w:r w:rsidR="00E33434" w:rsidRPr="00490095">
              <w:rPr>
                <w:rFonts w:ascii="Times New Roman" w:hAnsi="Times New Roman" w:cs="Times New Roman"/>
                <w:sz w:val="18"/>
                <w:szCs w:val="18"/>
              </w:rPr>
              <w:t>(подпись)</w:t>
            </w:r>
          </w:p>
          <w:p w:rsidR="001D13DB" w:rsidRPr="00490095" w:rsidRDefault="000531C7" w:rsidP="00E33434">
            <w:pPr>
              <w:pStyle w:val="Style1"/>
              <w:rPr>
                <w:rFonts w:ascii="Times New Roman" w:hAnsi="Times New Roman" w:cs="Times New Roman"/>
                <w:sz w:val="24"/>
                <w:szCs w:val="24"/>
              </w:rPr>
            </w:pPr>
            <w:r>
              <w:rPr>
                <w:rFonts w:ascii="Times New Roman" w:hAnsi="Times New Roman" w:cs="Times New Roman"/>
                <w:sz w:val="24"/>
                <w:szCs w:val="24"/>
              </w:rPr>
              <w:t xml:space="preserve">                 </w:t>
            </w:r>
            <w:r w:rsidR="001D13DB" w:rsidRPr="00490095">
              <w:rPr>
                <w:rFonts w:ascii="Times New Roman" w:hAnsi="Times New Roman" w:cs="Times New Roman"/>
                <w:sz w:val="24"/>
                <w:szCs w:val="24"/>
              </w:rPr>
              <w:t>М.П.</w:t>
            </w:r>
          </w:p>
        </w:tc>
      </w:tr>
    </w:tbl>
    <w:p w:rsidR="001D13DB" w:rsidRPr="00E33434" w:rsidRDefault="001D13DB" w:rsidP="001D13DB">
      <w:pPr>
        <w:pStyle w:val="Style1"/>
        <w:jc w:val="center"/>
        <w:rPr>
          <w:rFonts w:ascii="Times New Roman" w:hAnsi="Times New Roman" w:cs="Times New Roman"/>
          <w:b/>
          <w:sz w:val="20"/>
        </w:rPr>
      </w:pPr>
    </w:p>
    <w:p w:rsidR="001D13DB" w:rsidRPr="00E33434" w:rsidRDefault="001D13DB" w:rsidP="001D13DB">
      <w:pPr>
        <w:pStyle w:val="Style1"/>
        <w:jc w:val="center"/>
        <w:rPr>
          <w:rFonts w:ascii="Times New Roman" w:hAnsi="Times New Roman" w:cs="Times New Roman"/>
          <w:b/>
          <w:sz w:val="20"/>
        </w:rPr>
      </w:pPr>
    </w:p>
    <w:p w:rsidR="0006394A" w:rsidRDefault="0006394A" w:rsidP="001D13DB">
      <w:pPr>
        <w:pStyle w:val="Style1"/>
        <w:jc w:val="center"/>
        <w:rPr>
          <w:rFonts w:ascii="Times New Roman" w:hAnsi="Times New Roman" w:cs="Times New Roman"/>
          <w:b/>
          <w:sz w:val="20"/>
        </w:rPr>
      </w:pPr>
    </w:p>
    <w:p w:rsidR="00490095" w:rsidRPr="00E33434" w:rsidRDefault="00490095" w:rsidP="001D13DB">
      <w:pPr>
        <w:pStyle w:val="Style1"/>
        <w:jc w:val="center"/>
        <w:rPr>
          <w:rFonts w:ascii="Times New Roman" w:hAnsi="Times New Roman" w:cs="Times New Roman"/>
          <w:b/>
          <w:sz w:val="20"/>
        </w:rPr>
      </w:pPr>
    </w:p>
    <w:p w:rsidR="0006394A" w:rsidRPr="00E33434" w:rsidRDefault="0006394A" w:rsidP="001D13DB">
      <w:pPr>
        <w:pStyle w:val="Style1"/>
        <w:jc w:val="center"/>
        <w:rPr>
          <w:rFonts w:ascii="Times New Roman" w:hAnsi="Times New Roman" w:cs="Times New Roman"/>
          <w:b/>
          <w:sz w:val="20"/>
        </w:rPr>
      </w:pPr>
    </w:p>
    <w:p w:rsidR="0006394A" w:rsidRPr="00E33434" w:rsidRDefault="0006394A" w:rsidP="001D13DB">
      <w:pPr>
        <w:pStyle w:val="Style1"/>
        <w:jc w:val="center"/>
        <w:rPr>
          <w:rFonts w:ascii="Times New Roman" w:hAnsi="Times New Roman" w:cs="Times New Roman"/>
          <w:b/>
          <w:sz w:val="20"/>
        </w:rPr>
      </w:pPr>
    </w:p>
    <w:p w:rsidR="001D13DB" w:rsidRPr="00490095" w:rsidRDefault="001D13DB" w:rsidP="001D13DB">
      <w:pPr>
        <w:pStyle w:val="Style1"/>
        <w:jc w:val="center"/>
        <w:rPr>
          <w:rFonts w:ascii="Times New Roman" w:hAnsi="Times New Roman" w:cs="Times New Roman"/>
          <w:b/>
          <w:sz w:val="28"/>
          <w:szCs w:val="28"/>
          <w:u w:val="single"/>
        </w:rPr>
      </w:pPr>
      <w:r w:rsidRPr="00490095">
        <w:rPr>
          <w:rFonts w:ascii="Times New Roman" w:hAnsi="Times New Roman" w:cs="Times New Roman"/>
          <w:b/>
          <w:sz w:val="28"/>
          <w:szCs w:val="28"/>
          <w:u w:val="single"/>
        </w:rPr>
        <w:t>ДОКУМЕНТАЦИЯ</w:t>
      </w:r>
      <w:r w:rsidR="00490095" w:rsidRPr="00490095">
        <w:rPr>
          <w:rFonts w:ascii="Times New Roman" w:hAnsi="Times New Roman" w:cs="Times New Roman"/>
          <w:b/>
          <w:sz w:val="28"/>
          <w:szCs w:val="28"/>
          <w:u w:val="single"/>
        </w:rPr>
        <w:t xml:space="preserve"> ПО ПРОВЕДЕНИЮ</w:t>
      </w:r>
      <w:r w:rsidRPr="00490095">
        <w:rPr>
          <w:rFonts w:ascii="Times New Roman" w:hAnsi="Times New Roman" w:cs="Times New Roman"/>
          <w:b/>
          <w:sz w:val="28"/>
          <w:szCs w:val="28"/>
          <w:u w:val="single"/>
        </w:rPr>
        <w:br/>
        <w:t>ОТКРЫТОГО КОНКУРСА В ЭЛЕКТРОННОЙ ФОРМЕ</w:t>
      </w:r>
    </w:p>
    <w:p w:rsidR="0006394A" w:rsidRPr="00490095" w:rsidRDefault="0006394A" w:rsidP="001D13DB">
      <w:pPr>
        <w:spacing w:after="0" w:line="240" w:lineRule="auto"/>
        <w:rPr>
          <w:rFonts w:ascii="Times New Roman" w:hAnsi="Times New Roman"/>
          <w:sz w:val="20"/>
          <w:szCs w:val="20"/>
          <w:u w:val="single"/>
        </w:rPr>
      </w:pPr>
    </w:p>
    <w:p w:rsidR="00E33434" w:rsidRDefault="00E33434" w:rsidP="001D13DB">
      <w:pPr>
        <w:spacing w:after="0" w:line="240" w:lineRule="auto"/>
        <w:rPr>
          <w:rFonts w:ascii="Times New Roman" w:hAnsi="Times New Roman"/>
          <w:sz w:val="20"/>
          <w:szCs w:val="20"/>
        </w:rPr>
      </w:pPr>
    </w:p>
    <w:p w:rsidR="00490095" w:rsidRPr="00E33434" w:rsidRDefault="00490095" w:rsidP="001D13DB">
      <w:pPr>
        <w:spacing w:after="0" w:line="240" w:lineRule="auto"/>
        <w:rPr>
          <w:rFonts w:ascii="Times New Roman" w:hAnsi="Times New Roman"/>
          <w:sz w:val="20"/>
          <w:szCs w:val="20"/>
        </w:rPr>
      </w:pPr>
    </w:p>
    <w:p w:rsidR="00677DBE" w:rsidRDefault="00490095" w:rsidP="00490095">
      <w:pPr>
        <w:spacing w:after="0" w:line="240" w:lineRule="auto"/>
        <w:jc w:val="center"/>
        <w:rPr>
          <w:rFonts w:ascii="Times New Roman" w:hAnsi="Times New Roman"/>
          <w:b/>
          <w:sz w:val="24"/>
          <w:szCs w:val="24"/>
        </w:rPr>
      </w:pPr>
      <w:r w:rsidRPr="00490095">
        <w:rPr>
          <w:rFonts w:ascii="Times New Roman" w:hAnsi="Times New Roman"/>
          <w:sz w:val="24"/>
          <w:szCs w:val="24"/>
        </w:rPr>
        <w:t xml:space="preserve">Открытый конкурс в электронной форме на право заключения муниципального контракта на </w:t>
      </w:r>
      <w:r w:rsidRPr="00490095">
        <w:rPr>
          <w:rFonts w:ascii="Times New Roman" w:hAnsi="Times New Roman"/>
          <w:b/>
          <w:sz w:val="24"/>
          <w:szCs w:val="24"/>
        </w:rPr>
        <w:t>в</w:t>
      </w:r>
      <w:r w:rsidR="00E33434" w:rsidRPr="00490095">
        <w:rPr>
          <w:rFonts w:ascii="Times New Roman" w:hAnsi="Times New Roman"/>
          <w:b/>
          <w:sz w:val="24"/>
          <w:szCs w:val="24"/>
        </w:rPr>
        <w:t>ыполнение работ по разработке проектно-сметной документации на строительство</w:t>
      </w:r>
    </w:p>
    <w:p w:rsidR="00E33434" w:rsidRPr="00490095" w:rsidRDefault="00E33434" w:rsidP="00490095">
      <w:pPr>
        <w:spacing w:after="0" w:line="240" w:lineRule="auto"/>
        <w:jc w:val="center"/>
        <w:rPr>
          <w:rFonts w:ascii="Times New Roman" w:hAnsi="Times New Roman"/>
          <w:b/>
          <w:sz w:val="24"/>
          <w:szCs w:val="24"/>
        </w:rPr>
      </w:pPr>
      <w:r w:rsidRPr="00490095">
        <w:rPr>
          <w:rFonts w:ascii="Times New Roman" w:hAnsi="Times New Roman"/>
          <w:b/>
          <w:sz w:val="24"/>
          <w:szCs w:val="24"/>
        </w:rPr>
        <w:t xml:space="preserve"> ВЛ-35кВ, ПС35/10кВ, реконструкцию ВЛ-10кВ; ТП 10/0,4кВ; ВЛ-0,4кВ</w:t>
      </w:r>
    </w:p>
    <w:p w:rsidR="00E33434" w:rsidRPr="00490095" w:rsidRDefault="00E33434" w:rsidP="00490095">
      <w:pPr>
        <w:spacing w:after="0" w:line="240" w:lineRule="auto"/>
        <w:jc w:val="center"/>
        <w:rPr>
          <w:rFonts w:ascii="Times New Roman" w:hAnsi="Times New Roman"/>
          <w:b/>
          <w:sz w:val="24"/>
          <w:szCs w:val="24"/>
        </w:rPr>
      </w:pPr>
      <w:r w:rsidRPr="00490095">
        <w:rPr>
          <w:rFonts w:ascii="Times New Roman" w:hAnsi="Times New Roman"/>
          <w:b/>
          <w:sz w:val="24"/>
          <w:szCs w:val="24"/>
        </w:rPr>
        <w:t>р.п. Янталь, Усть-Кутского района, Иркутской области</w:t>
      </w:r>
    </w:p>
    <w:p w:rsidR="00A60735" w:rsidRDefault="00A60735" w:rsidP="00A60735">
      <w:pPr>
        <w:pStyle w:val="ae"/>
        <w:rPr>
          <w:b/>
        </w:rPr>
      </w:pPr>
    </w:p>
    <w:p w:rsidR="008C083E" w:rsidRDefault="00A60735" w:rsidP="008C083E">
      <w:pPr>
        <w:rPr>
          <w:rFonts w:ascii="Times New Roman" w:hAnsi="Times New Roman"/>
          <w:sz w:val="24"/>
          <w:szCs w:val="24"/>
        </w:rPr>
      </w:pPr>
      <w:r w:rsidRPr="00677DBE">
        <w:rPr>
          <w:rFonts w:ascii="Times New Roman" w:hAnsi="Times New Roman"/>
          <w:b/>
        </w:rPr>
        <w:t xml:space="preserve">ИДЕНТИФИКАЦИОННЫЙ </w:t>
      </w:r>
      <w:r w:rsidR="002C7114">
        <w:rPr>
          <w:rFonts w:ascii="Times New Roman" w:hAnsi="Times New Roman"/>
          <w:b/>
        </w:rPr>
        <w:t xml:space="preserve"> </w:t>
      </w:r>
      <w:r w:rsidRPr="00677DBE">
        <w:rPr>
          <w:rFonts w:ascii="Times New Roman" w:hAnsi="Times New Roman"/>
          <w:b/>
        </w:rPr>
        <w:t>КОД</w:t>
      </w:r>
      <w:r w:rsidR="002C7114">
        <w:rPr>
          <w:rFonts w:ascii="Times New Roman" w:hAnsi="Times New Roman"/>
          <w:b/>
        </w:rPr>
        <w:t xml:space="preserve">  </w:t>
      </w:r>
      <w:r w:rsidRPr="00677DBE">
        <w:rPr>
          <w:rFonts w:ascii="Times New Roman" w:hAnsi="Times New Roman"/>
          <w:b/>
        </w:rPr>
        <w:t>ЗАКУПКИ</w:t>
      </w:r>
      <w:r w:rsidRPr="008C083E">
        <w:rPr>
          <w:rFonts w:ascii="Times New Roman" w:hAnsi="Times New Roman"/>
          <w:b/>
          <w:sz w:val="24"/>
          <w:szCs w:val="24"/>
        </w:rPr>
        <w:t>:</w:t>
      </w:r>
      <w:r w:rsidR="000531C7">
        <w:rPr>
          <w:rFonts w:ascii="Times New Roman" w:hAnsi="Times New Roman"/>
          <w:b/>
          <w:sz w:val="24"/>
          <w:szCs w:val="24"/>
        </w:rPr>
        <w:t xml:space="preserve"> </w:t>
      </w:r>
      <w:r w:rsidRPr="008C083E">
        <w:rPr>
          <w:rFonts w:ascii="Times New Roman" w:hAnsi="Times New Roman"/>
          <w:b/>
          <w:sz w:val="24"/>
          <w:szCs w:val="24"/>
        </w:rPr>
        <w:t xml:space="preserve"> </w:t>
      </w:r>
      <w:r w:rsidR="008C083E" w:rsidRPr="008C083E">
        <w:rPr>
          <w:rFonts w:ascii="Times New Roman" w:hAnsi="Times New Roman"/>
          <w:sz w:val="24"/>
          <w:szCs w:val="24"/>
        </w:rPr>
        <w:t>193381801930338180100111500014110244</w:t>
      </w:r>
    </w:p>
    <w:p w:rsidR="003D6464" w:rsidRPr="008C083E" w:rsidRDefault="003D6464" w:rsidP="008C083E">
      <w:pPr>
        <w:rPr>
          <w:rFonts w:ascii="Times New Roman" w:hAnsi="Times New Roman"/>
          <w:sz w:val="24"/>
          <w:szCs w:val="24"/>
        </w:rPr>
      </w:pPr>
    </w:p>
    <w:p w:rsidR="00A60735" w:rsidRPr="00D14EB5" w:rsidRDefault="00A60735" w:rsidP="00A60735">
      <w:pPr>
        <w:tabs>
          <w:tab w:val="left" w:pos="0"/>
          <w:tab w:val="left" w:pos="540"/>
          <w:tab w:val="left" w:pos="900"/>
          <w:tab w:val="left" w:pos="1080"/>
          <w:tab w:val="left" w:pos="6006"/>
        </w:tabs>
        <w:spacing w:after="0" w:line="240" w:lineRule="auto"/>
        <w:ind w:right="72" w:firstLine="720"/>
        <w:jc w:val="center"/>
        <w:rPr>
          <w:rFonts w:ascii="Times New Roman" w:hAnsi="Times New Roman"/>
          <w:lang w:eastAsia="ru-RU"/>
        </w:rPr>
      </w:pPr>
    </w:p>
    <w:p w:rsidR="001D13DB" w:rsidRPr="00490095" w:rsidRDefault="001D13DB" w:rsidP="001D13DB">
      <w:pPr>
        <w:spacing w:after="0" w:line="240" w:lineRule="auto"/>
        <w:rPr>
          <w:rFonts w:ascii="Times New Roman" w:hAnsi="Times New Roman"/>
          <w:sz w:val="24"/>
          <w:szCs w:val="24"/>
        </w:rPr>
      </w:pPr>
      <w:r w:rsidRPr="00490095">
        <w:rPr>
          <w:rFonts w:ascii="Times New Roman" w:hAnsi="Times New Roman"/>
          <w:b/>
          <w:sz w:val="24"/>
          <w:szCs w:val="24"/>
        </w:rPr>
        <w:t>Заказчик:</w:t>
      </w:r>
      <w:r w:rsidR="000531C7">
        <w:rPr>
          <w:rFonts w:ascii="Times New Roman" w:hAnsi="Times New Roman"/>
          <w:b/>
          <w:sz w:val="24"/>
          <w:szCs w:val="24"/>
        </w:rPr>
        <w:t xml:space="preserve">                                  </w:t>
      </w:r>
      <w:r w:rsidR="00E33434" w:rsidRPr="00490095">
        <w:rPr>
          <w:rFonts w:ascii="Times New Roman" w:hAnsi="Times New Roman"/>
          <w:sz w:val="24"/>
          <w:szCs w:val="24"/>
        </w:rPr>
        <w:t>Администрация Янтальского городского поселения</w:t>
      </w:r>
    </w:p>
    <w:p w:rsidR="00143629" w:rsidRDefault="00143629" w:rsidP="00143629">
      <w:pPr>
        <w:spacing w:after="0" w:line="240" w:lineRule="auto"/>
        <w:ind w:right="33"/>
        <w:rPr>
          <w:rFonts w:ascii="Times New Roman" w:hAnsi="Times New Roman"/>
          <w:color w:val="000000"/>
          <w:sz w:val="24"/>
          <w:szCs w:val="24"/>
          <w:lang w:eastAsia="ru-RU"/>
        </w:rPr>
      </w:pPr>
      <w:r w:rsidRPr="00A60735">
        <w:rPr>
          <w:rFonts w:ascii="Times New Roman" w:hAnsi="Times New Roman"/>
          <w:b/>
          <w:sz w:val="24"/>
          <w:szCs w:val="24"/>
        </w:rPr>
        <w:t>Источник финансирования:</w:t>
      </w:r>
      <w:r w:rsidR="000531C7">
        <w:rPr>
          <w:rFonts w:ascii="Times New Roman" w:hAnsi="Times New Roman"/>
          <w:b/>
          <w:sz w:val="24"/>
          <w:szCs w:val="24"/>
        </w:rPr>
        <w:t xml:space="preserve"> </w:t>
      </w:r>
      <w:r>
        <w:rPr>
          <w:rFonts w:ascii="Times New Roman" w:hAnsi="Times New Roman"/>
          <w:color w:val="000000"/>
          <w:sz w:val="24"/>
          <w:szCs w:val="24"/>
          <w:lang w:eastAsia="ru-RU"/>
        </w:rPr>
        <w:t>Бюджет Янтальского</w:t>
      </w:r>
      <w:r w:rsidRPr="00106CBA">
        <w:rPr>
          <w:rFonts w:ascii="Times New Roman" w:hAnsi="Times New Roman"/>
          <w:color w:val="000000"/>
          <w:sz w:val="24"/>
          <w:szCs w:val="24"/>
          <w:lang w:eastAsia="ru-RU"/>
        </w:rPr>
        <w:t xml:space="preserve"> муниципального образования</w:t>
      </w:r>
    </w:p>
    <w:p w:rsidR="003D6464" w:rsidRDefault="003D6464" w:rsidP="00143629">
      <w:pPr>
        <w:spacing w:after="0" w:line="240" w:lineRule="auto"/>
        <w:ind w:right="33"/>
        <w:rPr>
          <w:rFonts w:ascii="Times New Roman" w:hAnsi="Times New Roman"/>
          <w:color w:val="000000"/>
          <w:sz w:val="24"/>
          <w:szCs w:val="24"/>
          <w:lang w:eastAsia="ru-RU"/>
        </w:rPr>
      </w:pPr>
    </w:p>
    <w:p w:rsidR="001D13DB" w:rsidRPr="00490095" w:rsidRDefault="001D13DB" w:rsidP="001D13DB">
      <w:pPr>
        <w:pStyle w:val="Style1"/>
        <w:jc w:val="both"/>
        <w:rPr>
          <w:rFonts w:ascii="Times New Roman" w:hAnsi="Times New Roman" w:cs="Times New Roman"/>
          <w:sz w:val="24"/>
          <w:szCs w:val="24"/>
        </w:rPr>
      </w:pPr>
    </w:p>
    <w:p w:rsidR="001D13DB" w:rsidRPr="00490095" w:rsidRDefault="001D13DB" w:rsidP="001D13DB">
      <w:pPr>
        <w:pStyle w:val="Style1"/>
        <w:jc w:val="both"/>
        <w:rPr>
          <w:rFonts w:ascii="Times New Roman" w:hAnsi="Times New Roman" w:cs="Times New Roman"/>
          <w:sz w:val="24"/>
          <w:szCs w:val="24"/>
        </w:rPr>
      </w:pPr>
    </w:p>
    <w:p w:rsidR="00A60735" w:rsidRPr="00422701" w:rsidRDefault="00A60735" w:rsidP="00A60735">
      <w:pPr>
        <w:spacing w:after="0"/>
        <w:jc w:val="center"/>
        <w:rPr>
          <w:rFonts w:ascii="Times New Roman" w:hAnsi="Times New Roman"/>
          <w:sz w:val="24"/>
          <w:szCs w:val="24"/>
        </w:rPr>
      </w:pPr>
      <w:r w:rsidRPr="00422701">
        <w:rPr>
          <w:rFonts w:ascii="Times New Roman" w:hAnsi="Times New Roman"/>
          <w:sz w:val="24"/>
          <w:szCs w:val="24"/>
        </w:rPr>
        <w:t>Документация разработана в соответствии</w:t>
      </w:r>
    </w:p>
    <w:p w:rsidR="00A60735" w:rsidRPr="00422701" w:rsidRDefault="00A60735" w:rsidP="00A60735">
      <w:pPr>
        <w:spacing w:after="0"/>
        <w:jc w:val="center"/>
        <w:rPr>
          <w:rFonts w:ascii="Times New Roman" w:hAnsi="Times New Roman"/>
          <w:sz w:val="24"/>
          <w:szCs w:val="24"/>
        </w:rPr>
      </w:pPr>
      <w:r w:rsidRPr="00422701">
        <w:rPr>
          <w:rFonts w:ascii="Times New Roman" w:hAnsi="Times New Roman"/>
          <w:sz w:val="24"/>
          <w:szCs w:val="24"/>
        </w:rPr>
        <w:t>с Федеральным законом от 05.04.2013г.№44-ФЗ «О контрактной системе в сфере закупок товаров, работ, услуг для обеспечения государственных и муниципальных нужд»</w:t>
      </w:r>
    </w:p>
    <w:p w:rsidR="0006394A" w:rsidRPr="00E33434" w:rsidRDefault="0006394A" w:rsidP="001D13DB">
      <w:pPr>
        <w:pStyle w:val="Style1"/>
        <w:jc w:val="center"/>
        <w:rPr>
          <w:rFonts w:ascii="Times New Roman" w:hAnsi="Times New Roman" w:cs="Times New Roman"/>
          <w:sz w:val="20"/>
        </w:rPr>
      </w:pPr>
    </w:p>
    <w:p w:rsidR="0006394A" w:rsidRPr="007234BE" w:rsidRDefault="0006394A" w:rsidP="001D13DB">
      <w:pPr>
        <w:pStyle w:val="Style1"/>
        <w:jc w:val="center"/>
        <w:rPr>
          <w:rFonts w:ascii="Arial" w:hAnsi="Arial" w:cs="Arial"/>
          <w:sz w:val="20"/>
        </w:rPr>
      </w:pPr>
    </w:p>
    <w:p w:rsidR="0006394A" w:rsidRPr="007234BE" w:rsidRDefault="0006394A" w:rsidP="001D13DB">
      <w:pPr>
        <w:pStyle w:val="Style1"/>
        <w:jc w:val="center"/>
        <w:rPr>
          <w:rFonts w:ascii="Arial" w:hAnsi="Arial" w:cs="Arial"/>
          <w:sz w:val="20"/>
        </w:rPr>
      </w:pPr>
    </w:p>
    <w:p w:rsidR="0006394A" w:rsidRPr="007234BE" w:rsidRDefault="0006394A" w:rsidP="001D13DB">
      <w:pPr>
        <w:pStyle w:val="Style1"/>
        <w:jc w:val="center"/>
        <w:rPr>
          <w:rFonts w:ascii="Arial" w:hAnsi="Arial" w:cs="Arial"/>
          <w:sz w:val="20"/>
        </w:rPr>
      </w:pPr>
    </w:p>
    <w:p w:rsidR="0006394A" w:rsidRPr="007234BE" w:rsidRDefault="0006394A" w:rsidP="001D13DB">
      <w:pPr>
        <w:pStyle w:val="Style1"/>
        <w:jc w:val="center"/>
        <w:rPr>
          <w:rFonts w:ascii="Arial" w:hAnsi="Arial" w:cs="Arial"/>
          <w:sz w:val="20"/>
        </w:rPr>
      </w:pPr>
    </w:p>
    <w:p w:rsidR="0006394A" w:rsidRPr="007234BE" w:rsidRDefault="0006394A" w:rsidP="001D13DB">
      <w:pPr>
        <w:pStyle w:val="Style1"/>
        <w:jc w:val="center"/>
        <w:rPr>
          <w:rFonts w:ascii="Arial" w:hAnsi="Arial" w:cs="Arial"/>
          <w:sz w:val="20"/>
        </w:rPr>
      </w:pPr>
    </w:p>
    <w:p w:rsidR="0006394A" w:rsidRPr="007234BE" w:rsidRDefault="0006394A" w:rsidP="001D13DB">
      <w:pPr>
        <w:pStyle w:val="Style1"/>
        <w:jc w:val="center"/>
        <w:rPr>
          <w:rFonts w:ascii="Arial" w:hAnsi="Arial" w:cs="Arial"/>
          <w:sz w:val="20"/>
        </w:rPr>
      </w:pPr>
    </w:p>
    <w:p w:rsidR="0006394A" w:rsidRDefault="0006394A" w:rsidP="001D13DB">
      <w:pPr>
        <w:pStyle w:val="Style1"/>
        <w:jc w:val="center"/>
        <w:rPr>
          <w:rFonts w:ascii="Arial" w:hAnsi="Arial" w:cs="Arial"/>
          <w:sz w:val="20"/>
        </w:rPr>
      </w:pPr>
    </w:p>
    <w:p w:rsidR="008C083E" w:rsidRDefault="008C083E" w:rsidP="001D13DB">
      <w:pPr>
        <w:pStyle w:val="Style1"/>
        <w:jc w:val="center"/>
        <w:rPr>
          <w:rFonts w:ascii="Arial" w:hAnsi="Arial" w:cs="Arial"/>
          <w:sz w:val="20"/>
        </w:rPr>
      </w:pPr>
    </w:p>
    <w:p w:rsidR="008C083E" w:rsidRDefault="008C083E" w:rsidP="001D13DB">
      <w:pPr>
        <w:pStyle w:val="Style1"/>
        <w:jc w:val="center"/>
        <w:rPr>
          <w:rFonts w:ascii="Arial" w:hAnsi="Arial" w:cs="Arial"/>
          <w:sz w:val="20"/>
        </w:rPr>
      </w:pPr>
    </w:p>
    <w:p w:rsidR="008C083E" w:rsidRDefault="008C083E" w:rsidP="001D13DB">
      <w:pPr>
        <w:pStyle w:val="Style1"/>
        <w:jc w:val="center"/>
        <w:rPr>
          <w:rFonts w:ascii="Arial" w:hAnsi="Arial" w:cs="Arial"/>
          <w:sz w:val="20"/>
        </w:rPr>
      </w:pPr>
    </w:p>
    <w:p w:rsidR="008C083E" w:rsidRDefault="008C083E" w:rsidP="001D13DB">
      <w:pPr>
        <w:pStyle w:val="Style1"/>
        <w:jc w:val="center"/>
        <w:rPr>
          <w:rFonts w:ascii="Arial" w:hAnsi="Arial" w:cs="Arial"/>
          <w:sz w:val="20"/>
        </w:rPr>
      </w:pPr>
    </w:p>
    <w:p w:rsidR="00BE4B8B" w:rsidRDefault="00BE4B8B" w:rsidP="001D13DB">
      <w:pPr>
        <w:pStyle w:val="Style1"/>
        <w:jc w:val="center"/>
        <w:rPr>
          <w:rFonts w:ascii="Arial" w:hAnsi="Arial" w:cs="Arial"/>
          <w:sz w:val="20"/>
        </w:rPr>
      </w:pPr>
    </w:p>
    <w:p w:rsidR="008C083E" w:rsidRDefault="008C083E" w:rsidP="001D13DB">
      <w:pPr>
        <w:pStyle w:val="Style1"/>
        <w:jc w:val="center"/>
        <w:rPr>
          <w:rFonts w:ascii="Arial" w:hAnsi="Arial" w:cs="Arial"/>
          <w:sz w:val="20"/>
        </w:rPr>
      </w:pPr>
    </w:p>
    <w:p w:rsidR="008C083E" w:rsidRDefault="008C083E" w:rsidP="001D13DB">
      <w:pPr>
        <w:pStyle w:val="Style1"/>
        <w:jc w:val="center"/>
        <w:rPr>
          <w:rFonts w:ascii="Arial" w:hAnsi="Arial" w:cs="Arial"/>
          <w:sz w:val="20"/>
        </w:rPr>
      </w:pPr>
    </w:p>
    <w:p w:rsidR="008C083E" w:rsidRDefault="008C083E" w:rsidP="001D13DB">
      <w:pPr>
        <w:pStyle w:val="Style1"/>
        <w:jc w:val="center"/>
        <w:rPr>
          <w:rFonts w:ascii="Arial" w:hAnsi="Arial" w:cs="Arial"/>
          <w:sz w:val="20"/>
        </w:rPr>
      </w:pPr>
    </w:p>
    <w:p w:rsidR="008C083E" w:rsidRPr="007234BE" w:rsidRDefault="008C083E" w:rsidP="001D13DB">
      <w:pPr>
        <w:pStyle w:val="Style1"/>
        <w:jc w:val="center"/>
        <w:rPr>
          <w:rFonts w:ascii="Arial" w:hAnsi="Arial" w:cs="Arial"/>
          <w:sz w:val="20"/>
        </w:rPr>
      </w:pPr>
    </w:p>
    <w:p w:rsidR="0006394A" w:rsidRPr="007234BE" w:rsidRDefault="0006394A" w:rsidP="001D13DB">
      <w:pPr>
        <w:pStyle w:val="Style1"/>
        <w:jc w:val="center"/>
        <w:rPr>
          <w:rFonts w:ascii="Arial" w:hAnsi="Arial" w:cs="Arial"/>
          <w:sz w:val="20"/>
        </w:rPr>
      </w:pPr>
    </w:p>
    <w:p w:rsidR="0006394A" w:rsidRPr="007234BE" w:rsidRDefault="0006394A" w:rsidP="001D13DB">
      <w:pPr>
        <w:pStyle w:val="Style1"/>
        <w:jc w:val="center"/>
        <w:rPr>
          <w:rFonts w:ascii="Arial" w:hAnsi="Arial" w:cs="Arial"/>
          <w:sz w:val="20"/>
        </w:rPr>
      </w:pPr>
    </w:p>
    <w:p w:rsidR="001D13DB" w:rsidRPr="00E33434" w:rsidRDefault="00E33434" w:rsidP="00E33434">
      <w:pPr>
        <w:spacing w:after="0" w:line="240" w:lineRule="auto"/>
        <w:jc w:val="center"/>
        <w:rPr>
          <w:rFonts w:ascii="Times New Roman" w:hAnsi="Times New Roman"/>
          <w:sz w:val="20"/>
          <w:szCs w:val="20"/>
        </w:rPr>
      </w:pPr>
      <w:r w:rsidRPr="00E33434">
        <w:rPr>
          <w:rFonts w:ascii="Times New Roman" w:hAnsi="Times New Roman"/>
          <w:sz w:val="20"/>
          <w:szCs w:val="20"/>
        </w:rPr>
        <w:t>р.п. Янталь</w:t>
      </w:r>
    </w:p>
    <w:p w:rsidR="00E33434" w:rsidRPr="00E33434" w:rsidRDefault="00E33434" w:rsidP="00E33434">
      <w:pPr>
        <w:spacing w:after="0" w:line="240" w:lineRule="auto"/>
        <w:jc w:val="center"/>
        <w:rPr>
          <w:rFonts w:ascii="Times New Roman" w:hAnsi="Times New Roman"/>
          <w:sz w:val="20"/>
          <w:szCs w:val="20"/>
        </w:rPr>
      </w:pPr>
      <w:r w:rsidRPr="00E33434">
        <w:rPr>
          <w:rFonts w:ascii="Times New Roman" w:hAnsi="Times New Roman"/>
          <w:sz w:val="20"/>
          <w:szCs w:val="20"/>
        </w:rPr>
        <w:t>2019 год</w:t>
      </w:r>
    </w:p>
    <w:p w:rsidR="0006394A" w:rsidRDefault="0006394A" w:rsidP="001D13DB">
      <w:pPr>
        <w:spacing w:after="0" w:line="240" w:lineRule="auto"/>
        <w:rPr>
          <w:rFonts w:ascii="Times New Roman" w:hAnsi="Times New Roman"/>
          <w:sz w:val="20"/>
          <w:szCs w:val="20"/>
        </w:rPr>
      </w:pPr>
    </w:p>
    <w:p w:rsidR="001D13DB" w:rsidRDefault="001D13DB" w:rsidP="00784337">
      <w:pPr>
        <w:spacing w:after="0" w:line="240" w:lineRule="auto"/>
        <w:jc w:val="center"/>
        <w:rPr>
          <w:rFonts w:ascii="Times New Roman" w:hAnsi="Times New Roman"/>
          <w:b/>
          <w:sz w:val="24"/>
          <w:szCs w:val="24"/>
        </w:rPr>
      </w:pPr>
      <w:r w:rsidRPr="00784337">
        <w:rPr>
          <w:rFonts w:ascii="Times New Roman" w:hAnsi="Times New Roman"/>
          <w:b/>
          <w:sz w:val="24"/>
          <w:szCs w:val="24"/>
        </w:rPr>
        <w:lastRenderedPageBreak/>
        <w:t>СОДЕРЖАНИЕ</w:t>
      </w:r>
    </w:p>
    <w:p w:rsidR="000B732F" w:rsidRPr="00784337" w:rsidRDefault="000B732F" w:rsidP="00784337">
      <w:pPr>
        <w:spacing w:after="0" w:line="240" w:lineRule="auto"/>
        <w:jc w:val="center"/>
        <w:rPr>
          <w:rFonts w:ascii="Times New Roman" w:hAnsi="Times New Roman"/>
          <w:b/>
          <w:sz w:val="24"/>
          <w:szCs w:val="24"/>
        </w:rPr>
      </w:pPr>
    </w:p>
    <w:p w:rsidR="00162022" w:rsidRDefault="00162022" w:rsidP="00784337">
      <w:pPr>
        <w:spacing w:after="0" w:line="240" w:lineRule="auto"/>
        <w:jc w:val="center"/>
        <w:rPr>
          <w:rFonts w:ascii="Times New Roman" w:hAnsi="Times New Roman"/>
          <w:sz w:val="24"/>
          <w:szCs w:val="24"/>
        </w:rPr>
      </w:pPr>
    </w:p>
    <w:p w:rsidR="002B35D1" w:rsidRDefault="002B35D1" w:rsidP="00784337">
      <w:pPr>
        <w:spacing w:after="0" w:line="240" w:lineRule="auto"/>
        <w:jc w:val="center"/>
        <w:rPr>
          <w:rFonts w:ascii="Times New Roman" w:hAnsi="Times New Roman"/>
          <w:sz w:val="24"/>
          <w:szCs w:val="24"/>
        </w:rPr>
      </w:pPr>
    </w:p>
    <w:p w:rsidR="002B35D1" w:rsidRDefault="00661927" w:rsidP="0066336B">
      <w:pPr>
        <w:pStyle w:val="a3"/>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sz w:val="24"/>
          <w:szCs w:val="24"/>
        </w:rPr>
      </w:pPr>
      <w:r>
        <w:rPr>
          <w:rFonts w:ascii="Times New Roman" w:hAnsi="Times New Roman"/>
          <w:sz w:val="24"/>
          <w:szCs w:val="24"/>
        </w:rPr>
        <w:t>Общие положения</w:t>
      </w:r>
    </w:p>
    <w:p w:rsidR="00661927" w:rsidRDefault="00661927" w:rsidP="0066336B">
      <w:pPr>
        <w:pStyle w:val="a3"/>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sz w:val="24"/>
          <w:szCs w:val="24"/>
        </w:rPr>
      </w:pPr>
      <w:r>
        <w:rPr>
          <w:rFonts w:ascii="Times New Roman" w:hAnsi="Times New Roman"/>
          <w:sz w:val="24"/>
          <w:szCs w:val="24"/>
        </w:rPr>
        <w:t>Информация о проведении закупки</w:t>
      </w:r>
    </w:p>
    <w:p w:rsidR="00661927" w:rsidRDefault="00661927" w:rsidP="0066336B">
      <w:pPr>
        <w:pStyle w:val="a3"/>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firstLine="0"/>
        <w:jc w:val="both"/>
        <w:rPr>
          <w:rFonts w:ascii="Times New Roman" w:hAnsi="Times New Roman"/>
          <w:sz w:val="24"/>
          <w:szCs w:val="24"/>
        </w:rPr>
      </w:pPr>
      <w:r>
        <w:rPr>
          <w:rFonts w:ascii="Times New Roman" w:hAnsi="Times New Roman"/>
          <w:sz w:val="24"/>
          <w:szCs w:val="24"/>
        </w:rPr>
        <w:t>Требования, предъявляемые к участникам закупки, и необходимый перечень документов для участия в закупке. Подача заявок в открытом конкурсе в электронной форме</w:t>
      </w:r>
    </w:p>
    <w:p w:rsidR="00661927" w:rsidRDefault="00661927" w:rsidP="0066336B">
      <w:pPr>
        <w:pStyle w:val="a3"/>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firstLine="0"/>
        <w:jc w:val="both"/>
        <w:rPr>
          <w:rFonts w:ascii="Times New Roman" w:hAnsi="Times New Roman"/>
          <w:sz w:val="24"/>
          <w:szCs w:val="24"/>
        </w:rPr>
      </w:pPr>
      <w:r>
        <w:rPr>
          <w:rFonts w:ascii="Times New Roman" w:hAnsi="Times New Roman"/>
          <w:sz w:val="24"/>
          <w:szCs w:val="24"/>
        </w:rPr>
        <w:t>Размер и порядок внесения денежных средств в качестве обеспечения заявок на участие в закупке и обеспечения исполнения контракта</w:t>
      </w:r>
    </w:p>
    <w:p w:rsidR="00661927" w:rsidRDefault="00661927" w:rsidP="0066336B">
      <w:pPr>
        <w:pStyle w:val="a3"/>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sz w:val="24"/>
          <w:szCs w:val="24"/>
        </w:rPr>
      </w:pPr>
      <w:r>
        <w:rPr>
          <w:rFonts w:ascii="Times New Roman" w:hAnsi="Times New Roman"/>
          <w:sz w:val="24"/>
          <w:szCs w:val="24"/>
        </w:rPr>
        <w:t>Критерии оценки заявок на участие в открытом конкурсе в электронной форме</w:t>
      </w:r>
    </w:p>
    <w:p w:rsidR="00661927" w:rsidRDefault="00661927" w:rsidP="0066336B">
      <w:pPr>
        <w:pStyle w:val="a3"/>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sz w:val="24"/>
          <w:szCs w:val="24"/>
        </w:rPr>
      </w:pPr>
      <w:r>
        <w:rPr>
          <w:rFonts w:ascii="Times New Roman" w:hAnsi="Times New Roman"/>
          <w:sz w:val="24"/>
          <w:szCs w:val="24"/>
        </w:rPr>
        <w:t>Обоснование начальной (максимальной)  цены контракта</w:t>
      </w:r>
    </w:p>
    <w:p w:rsidR="00506ED1" w:rsidRDefault="00506ED1" w:rsidP="0066336B">
      <w:pPr>
        <w:pStyle w:val="a3"/>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sz w:val="24"/>
          <w:szCs w:val="24"/>
        </w:rPr>
      </w:pPr>
      <w:r>
        <w:rPr>
          <w:rFonts w:ascii="Times New Roman" w:hAnsi="Times New Roman"/>
          <w:sz w:val="24"/>
          <w:szCs w:val="24"/>
        </w:rPr>
        <w:t>Проект муниципального контракта</w:t>
      </w:r>
    </w:p>
    <w:p w:rsidR="00506ED1" w:rsidRDefault="00506ED1" w:rsidP="0066336B">
      <w:pPr>
        <w:pStyle w:val="a3"/>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sz w:val="24"/>
          <w:szCs w:val="24"/>
        </w:rPr>
      </w:pPr>
      <w:r>
        <w:rPr>
          <w:rFonts w:ascii="Times New Roman" w:hAnsi="Times New Roman"/>
          <w:sz w:val="24"/>
          <w:szCs w:val="24"/>
        </w:rPr>
        <w:t>Техническое задание</w:t>
      </w:r>
    </w:p>
    <w:p w:rsidR="00661927" w:rsidRPr="00661927" w:rsidRDefault="00661927" w:rsidP="0066336B">
      <w:pPr>
        <w:pStyle w:val="a3"/>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firstLine="0"/>
        <w:jc w:val="both"/>
        <w:rPr>
          <w:rFonts w:ascii="Times New Roman" w:hAnsi="Times New Roman"/>
          <w:sz w:val="24"/>
          <w:szCs w:val="24"/>
        </w:rPr>
      </w:pPr>
      <w:r>
        <w:rPr>
          <w:rFonts w:ascii="Times New Roman" w:hAnsi="Times New Roman"/>
          <w:sz w:val="24"/>
          <w:szCs w:val="24"/>
        </w:rPr>
        <w:t>Образцы форм документов для заполнения участниками открытого конкурса в электронной форме</w:t>
      </w: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661927" w:rsidRDefault="00661927" w:rsidP="00784337">
      <w:pPr>
        <w:spacing w:after="0" w:line="240" w:lineRule="auto"/>
        <w:jc w:val="center"/>
        <w:rPr>
          <w:rFonts w:ascii="Times New Roman" w:hAnsi="Times New Roman"/>
          <w:sz w:val="24"/>
          <w:szCs w:val="24"/>
        </w:rPr>
      </w:pPr>
    </w:p>
    <w:p w:rsidR="00661927" w:rsidRDefault="00661927" w:rsidP="00784337">
      <w:pPr>
        <w:spacing w:after="0" w:line="240" w:lineRule="auto"/>
        <w:jc w:val="center"/>
        <w:rPr>
          <w:rFonts w:ascii="Times New Roman" w:hAnsi="Times New Roman"/>
          <w:sz w:val="24"/>
          <w:szCs w:val="24"/>
        </w:rPr>
      </w:pPr>
    </w:p>
    <w:p w:rsidR="00661927" w:rsidRDefault="00661927"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Default="00162022" w:rsidP="00784337">
      <w:pPr>
        <w:spacing w:after="0" w:line="240" w:lineRule="auto"/>
        <w:jc w:val="center"/>
        <w:rPr>
          <w:rFonts w:ascii="Times New Roman" w:hAnsi="Times New Roman"/>
          <w:sz w:val="24"/>
          <w:szCs w:val="24"/>
        </w:rPr>
      </w:pPr>
    </w:p>
    <w:p w:rsidR="00162022" w:rsidRPr="00784337" w:rsidRDefault="00162022" w:rsidP="00784337">
      <w:pPr>
        <w:spacing w:after="0" w:line="240" w:lineRule="auto"/>
        <w:jc w:val="center"/>
        <w:rPr>
          <w:rFonts w:ascii="Times New Roman" w:hAnsi="Times New Roman"/>
          <w:sz w:val="24"/>
          <w:szCs w:val="24"/>
        </w:rPr>
      </w:pPr>
    </w:p>
    <w:p w:rsidR="001D13DB" w:rsidRDefault="000531C7" w:rsidP="009C12D1">
      <w:pPr>
        <w:pStyle w:val="1"/>
        <w:spacing w:after="0" w:line="240" w:lineRule="auto"/>
        <w:ind w:left="1855"/>
        <w:jc w:val="left"/>
        <w:rPr>
          <w:rFonts w:ascii="Times New Roman" w:hAnsi="Times New Roman"/>
          <w:sz w:val="24"/>
          <w:szCs w:val="24"/>
        </w:rPr>
      </w:pPr>
      <w:bookmarkStart w:id="0" w:name="_Toc510386632"/>
      <w:bookmarkStart w:id="1" w:name="_Toc513989184"/>
      <w:r>
        <w:rPr>
          <w:rFonts w:ascii="Times New Roman" w:hAnsi="Times New Roman"/>
          <w:sz w:val="24"/>
          <w:szCs w:val="24"/>
        </w:rPr>
        <w:lastRenderedPageBreak/>
        <w:t xml:space="preserve">                                </w:t>
      </w:r>
      <w:r w:rsidR="0012359B">
        <w:rPr>
          <w:rFonts w:ascii="Times New Roman" w:hAnsi="Times New Roman"/>
          <w:sz w:val="24"/>
          <w:szCs w:val="24"/>
          <w:lang w:val="en-US"/>
        </w:rPr>
        <w:t>I</w:t>
      </w:r>
      <w:r w:rsidR="0012359B" w:rsidRPr="00D11731">
        <w:rPr>
          <w:rFonts w:ascii="Times New Roman" w:hAnsi="Times New Roman"/>
          <w:sz w:val="24"/>
          <w:szCs w:val="24"/>
        </w:rPr>
        <w:t xml:space="preserve">. </w:t>
      </w:r>
      <w:r w:rsidR="001D13DB" w:rsidRPr="00784337">
        <w:rPr>
          <w:rFonts w:ascii="Times New Roman" w:hAnsi="Times New Roman"/>
          <w:sz w:val="24"/>
          <w:szCs w:val="24"/>
        </w:rPr>
        <w:t>Общие положения</w:t>
      </w:r>
      <w:bookmarkEnd w:id="0"/>
      <w:bookmarkEnd w:id="1"/>
    </w:p>
    <w:p w:rsidR="00980781" w:rsidRDefault="00980781" w:rsidP="00490095">
      <w:pPr>
        <w:pStyle w:val="Style1"/>
        <w:tabs>
          <w:tab w:val="left" w:pos="567"/>
        </w:tabs>
        <w:jc w:val="both"/>
        <w:rPr>
          <w:rFonts w:ascii="Times New Roman" w:hAnsi="Times New Roman" w:cs="Times New Roman"/>
          <w:sz w:val="24"/>
          <w:szCs w:val="24"/>
        </w:rPr>
      </w:pPr>
    </w:p>
    <w:p w:rsidR="001D13DB"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1.1. Настоящая документация открытого конкурса в электронной форме (далее – конкурсная документация) разработана в соответствии с требованиями Конституции, Гражданского кодекса, Бюджетного кодекса,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иных нормативных правовых актов Российской Федерации и международных договоров, регулирующих закупочную деятельность на определенных товарных рынках.</w:t>
      </w:r>
    </w:p>
    <w:p w:rsidR="00860C7C" w:rsidRPr="00784337" w:rsidRDefault="00860C7C" w:rsidP="00490095">
      <w:pPr>
        <w:pStyle w:val="Style1"/>
        <w:tabs>
          <w:tab w:val="left" w:pos="567"/>
        </w:tabs>
        <w:jc w:val="both"/>
        <w:rPr>
          <w:rFonts w:ascii="Times New Roman" w:hAnsi="Times New Roman" w:cs="Times New Roman"/>
          <w:sz w:val="24"/>
          <w:szCs w:val="24"/>
        </w:rPr>
      </w:pPr>
    </w:p>
    <w:p w:rsidR="001D13DB"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1.2. Основные понятия, используемые в конкурсной документации:</w:t>
      </w:r>
    </w:p>
    <w:p w:rsidR="00860C7C" w:rsidRPr="00784337" w:rsidRDefault="00860C7C" w:rsidP="00490095">
      <w:pPr>
        <w:pStyle w:val="Style1"/>
        <w:tabs>
          <w:tab w:val="left" w:pos="567"/>
        </w:tabs>
        <w:jc w:val="both"/>
        <w:rPr>
          <w:rFonts w:ascii="Times New Roman" w:hAnsi="Times New Roman" w:cs="Times New Roman"/>
          <w:sz w:val="24"/>
          <w:szCs w:val="24"/>
        </w:rPr>
      </w:pPr>
    </w:p>
    <w:p w:rsidR="001D13DB"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860C7C" w:rsidRPr="00784337" w:rsidRDefault="00860C7C" w:rsidP="00490095">
      <w:pPr>
        <w:pStyle w:val="Style1"/>
        <w:tabs>
          <w:tab w:val="left" w:pos="567"/>
        </w:tabs>
        <w:jc w:val="both"/>
        <w:rPr>
          <w:rFonts w:ascii="Times New Roman" w:hAnsi="Times New Roman" w:cs="Times New Roman"/>
          <w:sz w:val="24"/>
          <w:szCs w:val="24"/>
        </w:rPr>
      </w:pPr>
    </w:p>
    <w:p w:rsidR="001D13DB"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1.2.2. Определение поставщика (подрядчика, исполнителя) – совокупность действий, которые 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860C7C" w:rsidRPr="00784337" w:rsidRDefault="00860C7C" w:rsidP="00490095">
      <w:pPr>
        <w:pStyle w:val="Style1"/>
        <w:tabs>
          <w:tab w:val="left" w:pos="567"/>
        </w:tabs>
        <w:jc w:val="both"/>
        <w:rPr>
          <w:rFonts w:ascii="Times New Roman" w:hAnsi="Times New Roman" w:cs="Times New Roman"/>
          <w:sz w:val="24"/>
          <w:szCs w:val="24"/>
        </w:rPr>
      </w:pPr>
    </w:p>
    <w:p w:rsidR="001D13DB" w:rsidRPr="00784337"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860C7C"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980781" w:rsidRDefault="00860C7C"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 xml:space="preserve">1.2.4.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w:t>
      </w:r>
    </w:p>
    <w:p w:rsidR="001D13DB" w:rsidRPr="00784337" w:rsidRDefault="001D13DB" w:rsidP="00490095">
      <w:pPr>
        <w:pStyle w:val="Style1"/>
        <w:tabs>
          <w:tab w:val="left" w:pos="567"/>
        </w:tabs>
        <w:jc w:val="both"/>
        <w:rPr>
          <w:rFonts w:ascii="Times New Roman" w:hAnsi="Times New Roman" w:cs="Times New Roman"/>
          <w:sz w:val="24"/>
          <w:szCs w:val="24"/>
        </w:rPr>
      </w:pPr>
      <w:r w:rsidRPr="00784337">
        <w:rPr>
          <w:rFonts w:ascii="Times New Roman" w:hAnsi="Times New Roman" w:cs="Times New Roman"/>
          <w:sz w:val="24"/>
          <w:szCs w:val="24"/>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w:t>
      </w:r>
      <w:r w:rsidRPr="00784337">
        <w:rPr>
          <w:rFonts w:ascii="Times New Roman" w:hAnsi="Times New Roman" w:cs="Times New Roman"/>
          <w:sz w:val="24"/>
          <w:szCs w:val="24"/>
        </w:rPr>
        <w:lastRenderedPageBreak/>
        <w:t>Налогового кодекса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60C7C"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1D13DB" w:rsidRPr="00784337" w:rsidRDefault="00860C7C"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1.2.5.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860C7C"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1D13DB" w:rsidRPr="00784337" w:rsidRDefault="00860C7C"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1.2.6.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860C7C" w:rsidRDefault="00860C7C" w:rsidP="00490095">
      <w:pPr>
        <w:pStyle w:val="Style1"/>
        <w:tabs>
          <w:tab w:val="left" w:pos="567"/>
        </w:tabs>
        <w:jc w:val="both"/>
        <w:rPr>
          <w:rFonts w:ascii="Times New Roman" w:hAnsi="Times New Roman" w:cs="Times New Roman"/>
          <w:sz w:val="24"/>
          <w:szCs w:val="24"/>
        </w:rPr>
      </w:pPr>
    </w:p>
    <w:p w:rsidR="001D13DB" w:rsidRPr="00784337"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1.2.7. Заказчик – государственный или муниципальный заказчик либо в соответствии с частями 1 и 2.1 статьи 15 Закона о контрактной системе бюджетное учреждение, государственное, муниципальное унитарные предприятия, осуществляющие закупки.</w:t>
      </w:r>
    </w:p>
    <w:p w:rsidR="00860C7C"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1D13DB" w:rsidRPr="00784337" w:rsidRDefault="00860C7C"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1.2.8.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860C7C"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1D13DB" w:rsidRDefault="00860C7C"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1.2.9. Единая информационная система в сфере закупок (далее – единая информационная система) – совокупность информации, указанной в части 3 статьи 4 Законом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860C7C"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1D13DB" w:rsidRPr="00784337" w:rsidRDefault="00860C7C"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1.2.10.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rsidR="00860C7C"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1D13DB" w:rsidRPr="00784337" w:rsidRDefault="00860C7C"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1.2.11. Специализированная организация – юридическое лицо, привлекаемое заказчиком в соответствии со статьей 40 Закона о контрактной системе.</w:t>
      </w:r>
    </w:p>
    <w:p w:rsidR="00860C7C"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1D13DB" w:rsidRPr="00784337" w:rsidRDefault="00860C7C"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1.2.12.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860C7C"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1D13DB" w:rsidRPr="00784337" w:rsidRDefault="00860C7C"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 xml:space="preserve">1.2.13.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w:t>
      </w:r>
      <w:r w:rsidR="001D13DB" w:rsidRPr="00784337">
        <w:rPr>
          <w:rFonts w:ascii="Times New Roman" w:hAnsi="Times New Roman" w:cs="Times New Roman"/>
          <w:sz w:val="24"/>
          <w:szCs w:val="24"/>
        </w:rPr>
        <w:lastRenderedPageBreak/>
        <w:t>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860C7C"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1D13DB" w:rsidRPr="00784337" w:rsidRDefault="00860C7C"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1.2.14.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860C7C"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1D13DB" w:rsidRPr="00784337" w:rsidRDefault="00860C7C"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1.2.15.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rsidR="00860C7C" w:rsidRDefault="00490095" w:rsidP="00490095">
      <w:pPr>
        <w:pStyle w:val="Style1"/>
        <w:jc w:val="both"/>
        <w:rPr>
          <w:rFonts w:ascii="Times New Roman" w:hAnsi="Times New Roman" w:cs="Times New Roman"/>
          <w:sz w:val="24"/>
          <w:szCs w:val="24"/>
        </w:rPr>
      </w:pPr>
      <w:r>
        <w:rPr>
          <w:rFonts w:ascii="Times New Roman" w:hAnsi="Times New Roman" w:cs="Times New Roman"/>
          <w:sz w:val="24"/>
          <w:szCs w:val="24"/>
        </w:rPr>
        <w:tab/>
      </w:r>
    </w:p>
    <w:p w:rsidR="001D13DB" w:rsidRPr="00784337" w:rsidRDefault="001D13DB" w:rsidP="00860C7C">
      <w:pPr>
        <w:pStyle w:val="Style1"/>
        <w:ind w:firstLine="708"/>
        <w:jc w:val="both"/>
        <w:rPr>
          <w:rFonts w:ascii="Times New Roman" w:hAnsi="Times New Roman" w:cs="Times New Roman"/>
          <w:sz w:val="24"/>
          <w:szCs w:val="24"/>
        </w:rPr>
      </w:pPr>
      <w:r w:rsidRPr="00784337">
        <w:rPr>
          <w:rFonts w:ascii="Times New Roman" w:hAnsi="Times New Roman" w:cs="Times New Roman"/>
          <w:sz w:val="24"/>
          <w:szCs w:val="24"/>
        </w:rPr>
        <w:t>1.2.16.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Законом о контрактной системе, в том числе для оплаты контрактов, заключенных до начала указанного финансового года и подлежащих оплате в указанном финансовом году.</w:t>
      </w:r>
    </w:p>
    <w:p w:rsidR="00860C7C"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1D13DB" w:rsidRDefault="00860C7C"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1.2.17.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860C7C" w:rsidRPr="00784337" w:rsidRDefault="00860C7C" w:rsidP="00490095">
      <w:pPr>
        <w:pStyle w:val="Style1"/>
        <w:tabs>
          <w:tab w:val="left" w:pos="567"/>
        </w:tabs>
        <w:jc w:val="both"/>
        <w:rPr>
          <w:rFonts w:ascii="Times New Roman" w:hAnsi="Times New Roman" w:cs="Times New Roman"/>
          <w:sz w:val="24"/>
          <w:szCs w:val="24"/>
        </w:rPr>
      </w:pPr>
    </w:p>
    <w:p w:rsidR="001D13DB" w:rsidRPr="00784337"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1.2.18.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о контрактной системе требованиям и включено в утвержденный Правительством перечень операторов электронных площадок.</w:t>
      </w:r>
    </w:p>
    <w:p w:rsidR="00860C7C"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1D13DB" w:rsidRPr="00784337" w:rsidRDefault="00860C7C"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1.2.19. Специализированная электронная площадка – соответствующая установленным в соответствии с пунктами 1 и 3 части 2 статьи 24.1 Закона о контрактной системе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860C7C"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1D13DB" w:rsidRPr="00784337" w:rsidRDefault="00860C7C"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lastRenderedPageBreak/>
        <w:tab/>
      </w:r>
      <w:r w:rsidR="001D13DB" w:rsidRPr="00784337">
        <w:rPr>
          <w:rFonts w:ascii="Times New Roman" w:hAnsi="Times New Roman" w:cs="Times New Roman"/>
          <w:sz w:val="24"/>
          <w:szCs w:val="24"/>
        </w:rPr>
        <w:t>1.2.20.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о контрактной системе требованиям и включено в утвержденный Правительством перечень операторов специализированных электронных площадок.</w:t>
      </w:r>
    </w:p>
    <w:p w:rsidR="00860C7C"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1D13DB" w:rsidRPr="00784337" w:rsidRDefault="00860C7C"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1.3. Принципы контрактной системы в сфере закупок</w:t>
      </w:r>
    </w:p>
    <w:p w:rsidR="001D13DB" w:rsidRPr="00784337" w:rsidRDefault="001D13DB" w:rsidP="001D13DB">
      <w:pPr>
        <w:pStyle w:val="Style1"/>
        <w:tabs>
          <w:tab w:val="left" w:pos="1276"/>
        </w:tabs>
        <w:jc w:val="both"/>
        <w:rPr>
          <w:rFonts w:ascii="Times New Roman" w:hAnsi="Times New Roman" w:cs="Times New Roman"/>
          <w:sz w:val="24"/>
          <w:szCs w:val="24"/>
        </w:rPr>
      </w:pPr>
      <w:r w:rsidRPr="00784337">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860C7C"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1D13DB" w:rsidRDefault="001D13DB" w:rsidP="00860C7C">
      <w:pPr>
        <w:pStyle w:val="Style1"/>
        <w:numPr>
          <w:ilvl w:val="1"/>
          <w:numId w:val="2"/>
        </w:numPr>
        <w:tabs>
          <w:tab w:val="left" w:pos="567"/>
        </w:tabs>
        <w:jc w:val="both"/>
        <w:rPr>
          <w:rFonts w:ascii="Times New Roman" w:hAnsi="Times New Roman" w:cs="Times New Roman"/>
          <w:sz w:val="24"/>
          <w:szCs w:val="24"/>
        </w:rPr>
      </w:pPr>
      <w:r w:rsidRPr="00784337">
        <w:rPr>
          <w:rFonts w:ascii="Times New Roman" w:hAnsi="Times New Roman" w:cs="Times New Roman"/>
          <w:sz w:val="24"/>
          <w:szCs w:val="24"/>
        </w:rPr>
        <w:t>Совместная закупка:</w:t>
      </w:r>
    </w:p>
    <w:p w:rsidR="00860C7C" w:rsidRPr="00784337" w:rsidRDefault="00860C7C" w:rsidP="00860C7C">
      <w:pPr>
        <w:pStyle w:val="Style1"/>
        <w:tabs>
          <w:tab w:val="left" w:pos="567"/>
        </w:tabs>
        <w:ind w:left="990"/>
        <w:jc w:val="both"/>
        <w:rPr>
          <w:rFonts w:ascii="Times New Roman" w:hAnsi="Times New Roman" w:cs="Times New Roman"/>
          <w:sz w:val="24"/>
          <w:szCs w:val="24"/>
        </w:rPr>
      </w:pPr>
    </w:p>
    <w:p w:rsidR="001D13DB" w:rsidRPr="00784337"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1.4.1.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и Законом о контрактной системе. Контракт с победителем либо победителями совместного конкурса или аукциона заключается каждым заказчиком.</w:t>
      </w:r>
    </w:p>
    <w:p w:rsidR="00860C7C"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1D13DB" w:rsidRPr="00784337" w:rsidRDefault="00860C7C"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1D13DB" w:rsidRPr="00784337">
        <w:rPr>
          <w:rFonts w:ascii="Times New Roman" w:hAnsi="Times New Roman" w:cs="Times New Roman"/>
          <w:sz w:val="24"/>
          <w:szCs w:val="24"/>
        </w:rPr>
        <w:t>1.4.2. Организатором совместного конкурса или аукциона выступает уполномоченный орган, уполномоченное учреждение в случае наделения их полномочиями в соответствии со статьей 26 Закона о контрактной системе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совместного конкурса или аукциона.</w:t>
      </w:r>
    </w:p>
    <w:p w:rsidR="00860C7C" w:rsidRDefault="00490095" w:rsidP="00490095">
      <w:pPr>
        <w:pStyle w:val="Style1"/>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1D13DB" w:rsidRDefault="001D13DB" w:rsidP="00860C7C">
      <w:pPr>
        <w:pStyle w:val="Style1"/>
        <w:numPr>
          <w:ilvl w:val="1"/>
          <w:numId w:val="2"/>
        </w:numPr>
        <w:tabs>
          <w:tab w:val="left" w:pos="567"/>
        </w:tabs>
        <w:jc w:val="both"/>
        <w:rPr>
          <w:rFonts w:ascii="Times New Roman" w:hAnsi="Times New Roman" w:cs="Times New Roman"/>
          <w:sz w:val="24"/>
          <w:szCs w:val="24"/>
        </w:rPr>
      </w:pPr>
      <w:r w:rsidRPr="00784337">
        <w:rPr>
          <w:rFonts w:ascii="Times New Roman" w:hAnsi="Times New Roman" w:cs="Times New Roman"/>
          <w:sz w:val="24"/>
          <w:szCs w:val="24"/>
        </w:rPr>
        <w:t>Централизованные закупки:</w:t>
      </w:r>
    </w:p>
    <w:p w:rsidR="00860C7C" w:rsidRPr="00784337" w:rsidRDefault="00860C7C" w:rsidP="00860C7C">
      <w:pPr>
        <w:pStyle w:val="Style1"/>
        <w:tabs>
          <w:tab w:val="left" w:pos="567"/>
        </w:tabs>
        <w:ind w:left="990"/>
        <w:jc w:val="both"/>
        <w:rPr>
          <w:rFonts w:ascii="Times New Roman" w:hAnsi="Times New Roman" w:cs="Times New Roman"/>
          <w:sz w:val="24"/>
          <w:szCs w:val="24"/>
        </w:rPr>
      </w:pPr>
    </w:p>
    <w:p w:rsidR="001D13DB" w:rsidRPr="003B38FD" w:rsidRDefault="00490095" w:rsidP="00490095">
      <w:pPr>
        <w:pStyle w:val="Style1"/>
        <w:tabs>
          <w:tab w:val="left" w:pos="567"/>
        </w:tabs>
        <w:jc w:val="both"/>
        <w:rPr>
          <w:rFonts w:ascii="Arial" w:hAnsi="Arial" w:cs="Arial"/>
          <w:sz w:val="20"/>
        </w:rPr>
      </w:pPr>
      <w:r>
        <w:rPr>
          <w:rFonts w:ascii="Times New Roman" w:hAnsi="Times New Roman" w:cs="Times New Roman"/>
          <w:sz w:val="24"/>
          <w:szCs w:val="24"/>
        </w:rPr>
        <w:tab/>
      </w:r>
      <w:r w:rsidR="001D13DB" w:rsidRPr="00784337">
        <w:rPr>
          <w:rFonts w:ascii="Times New Roman" w:hAnsi="Times New Roman" w:cs="Times New Roman"/>
          <w:sz w:val="24"/>
          <w:szCs w:val="24"/>
        </w:rPr>
        <w:t>1.5.1.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r w:rsidR="001D13DB" w:rsidRPr="003B38FD">
        <w:rPr>
          <w:rFonts w:ascii="Arial" w:hAnsi="Arial" w:cs="Arial"/>
          <w:sz w:val="20"/>
        </w:rPr>
        <w:br w:type="page"/>
      </w:r>
    </w:p>
    <w:tbl>
      <w:tblPr>
        <w:tblW w:w="99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099"/>
        <w:gridCol w:w="5463"/>
      </w:tblGrid>
      <w:tr w:rsidR="001D13DB" w:rsidRPr="00490095" w:rsidTr="0073616D">
        <w:trPr>
          <w:trHeight w:val="303"/>
        </w:trPr>
        <w:tc>
          <w:tcPr>
            <w:tcW w:w="9946" w:type="dxa"/>
            <w:gridSpan w:val="3"/>
            <w:vAlign w:val="center"/>
          </w:tcPr>
          <w:p w:rsidR="001D13DB" w:rsidRPr="00490095" w:rsidRDefault="0012359B" w:rsidP="00490095">
            <w:pPr>
              <w:pStyle w:val="1"/>
              <w:spacing w:after="0" w:line="240" w:lineRule="auto"/>
              <w:jc w:val="center"/>
              <w:rPr>
                <w:rFonts w:ascii="Times New Roman" w:hAnsi="Times New Roman"/>
                <w:sz w:val="24"/>
                <w:szCs w:val="24"/>
              </w:rPr>
            </w:pPr>
            <w:bookmarkStart w:id="2" w:name="_Toc510386633"/>
            <w:bookmarkStart w:id="3" w:name="_Toc513989185"/>
            <w:r>
              <w:rPr>
                <w:rFonts w:ascii="Times New Roman" w:hAnsi="Times New Roman"/>
                <w:sz w:val="24"/>
                <w:szCs w:val="24"/>
              </w:rPr>
              <w:lastRenderedPageBreak/>
              <w:t>II</w:t>
            </w:r>
            <w:r w:rsidR="001D13DB" w:rsidRPr="00490095">
              <w:rPr>
                <w:rFonts w:ascii="Times New Roman" w:hAnsi="Times New Roman"/>
                <w:sz w:val="24"/>
                <w:szCs w:val="24"/>
              </w:rPr>
              <w:t>. Информация о проведении закупки</w:t>
            </w:r>
            <w:bookmarkEnd w:id="2"/>
            <w:bookmarkEnd w:id="3"/>
          </w:p>
        </w:tc>
      </w:tr>
      <w:tr w:rsidR="001D13DB" w:rsidRPr="00490095" w:rsidTr="0073616D">
        <w:tc>
          <w:tcPr>
            <w:tcW w:w="1384" w:type="dxa"/>
          </w:tcPr>
          <w:p w:rsidR="001D13DB" w:rsidRPr="00490095" w:rsidRDefault="001D13DB" w:rsidP="00E732F6">
            <w:pPr>
              <w:spacing w:after="0" w:line="240" w:lineRule="auto"/>
              <w:jc w:val="both"/>
              <w:rPr>
                <w:rFonts w:ascii="Times New Roman" w:hAnsi="Times New Roman"/>
                <w:sz w:val="24"/>
                <w:szCs w:val="24"/>
              </w:rPr>
            </w:pPr>
            <w:r w:rsidRPr="00490095">
              <w:rPr>
                <w:rFonts w:ascii="Times New Roman" w:hAnsi="Times New Roman"/>
                <w:sz w:val="24"/>
                <w:szCs w:val="24"/>
              </w:rPr>
              <w:t>1</w:t>
            </w:r>
          </w:p>
        </w:tc>
        <w:tc>
          <w:tcPr>
            <w:tcW w:w="8562" w:type="dxa"/>
            <w:gridSpan w:val="2"/>
          </w:tcPr>
          <w:p w:rsidR="001D13DB" w:rsidRPr="00490095" w:rsidRDefault="001D13DB" w:rsidP="00E732F6">
            <w:pPr>
              <w:spacing w:after="0" w:line="240" w:lineRule="auto"/>
              <w:jc w:val="both"/>
              <w:rPr>
                <w:rFonts w:ascii="Times New Roman" w:hAnsi="Times New Roman"/>
                <w:bCs/>
                <w:sz w:val="24"/>
                <w:szCs w:val="24"/>
              </w:rPr>
            </w:pPr>
            <w:r w:rsidRPr="00490095">
              <w:rPr>
                <w:rFonts w:ascii="Times New Roman" w:hAnsi="Times New Roman"/>
                <w:bCs/>
                <w:sz w:val="24"/>
                <w:szCs w:val="24"/>
              </w:rPr>
              <w:t>Краткое наименование объекта закупки</w:t>
            </w:r>
          </w:p>
        </w:tc>
      </w:tr>
      <w:tr w:rsidR="001D13DB" w:rsidRPr="00490095" w:rsidTr="0073616D">
        <w:tc>
          <w:tcPr>
            <w:tcW w:w="1384" w:type="dxa"/>
          </w:tcPr>
          <w:p w:rsidR="001D13DB" w:rsidRPr="00490095" w:rsidRDefault="001D13DB" w:rsidP="00E732F6">
            <w:pPr>
              <w:pStyle w:val="Style1"/>
              <w:jc w:val="both"/>
              <w:rPr>
                <w:rFonts w:ascii="Times New Roman" w:hAnsi="Times New Roman" w:cs="Times New Roman"/>
                <w:sz w:val="24"/>
                <w:szCs w:val="24"/>
              </w:rPr>
            </w:pPr>
            <w:r w:rsidRPr="00490095">
              <w:rPr>
                <w:rFonts w:ascii="Times New Roman" w:hAnsi="Times New Roman" w:cs="Times New Roman"/>
                <w:sz w:val="24"/>
                <w:szCs w:val="24"/>
              </w:rPr>
              <w:t>1.1</w:t>
            </w:r>
          </w:p>
        </w:tc>
        <w:tc>
          <w:tcPr>
            <w:tcW w:w="3099" w:type="dxa"/>
          </w:tcPr>
          <w:p w:rsidR="001D13DB" w:rsidRPr="00490095" w:rsidRDefault="001D13DB" w:rsidP="00E732F6">
            <w:pPr>
              <w:pStyle w:val="Style1"/>
              <w:jc w:val="both"/>
              <w:rPr>
                <w:rFonts w:ascii="Times New Roman" w:hAnsi="Times New Roman" w:cs="Times New Roman"/>
                <w:sz w:val="24"/>
                <w:szCs w:val="24"/>
              </w:rPr>
            </w:pPr>
            <w:r w:rsidRPr="00490095">
              <w:rPr>
                <w:rFonts w:ascii="Times New Roman" w:hAnsi="Times New Roman" w:cs="Times New Roman"/>
                <w:sz w:val="24"/>
                <w:szCs w:val="24"/>
              </w:rPr>
              <w:t>Открытый конкурс в электронной форме</w:t>
            </w:r>
          </w:p>
        </w:tc>
        <w:tc>
          <w:tcPr>
            <w:tcW w:w="5463" w:type="dxa"/>
          </w:tcPr>
          <w:p w:rsidR="00490095" w:rsidRPr="00576BE9" w:rsidRDefault="00490095" w:rsidP="00490095">
            <w:pPr>
              <w:spacing w:after="0" w:line="240" w:lineRule="auto"/>
              <w:jc w:val="both"/>
              <w:rPr>
                <w:i/>
                <w:sz w:val="24"/>
                <w:szCs w:val="24"/>
              </w:rPr>
            </w:pPr>
            <w:r w:rsidRPr="00576BE9">
              <w:rPr>
                <w:rFonts w:ascii="Times New Roman" w:hAnsi="Times New Roman"/>
                <w:i/>
                <w:sz w:val="24"/>
                <w:szCs w:val="24"/>
              </w:rPr>
              <w:t>Выполнение работ по разработке проектно-сметной документации на строительство ВЛ-35кВ, ПС35/10кВ, реконструкцию ВЛ-10кВ; ТП 10/0,4кВ; ВЛ-0,4кВ р.п. Янталь, Усть-Кутского района, Иркутской области</w:t>
            </w:r>
          </w:p>
          <w:p w:rsidR="001D13DB" w:rsidRPr="00490095" w:rsidRDefault="001D13DB" w:rsidP="00E732F6">
            <w:pPr>
              <w:pStyle w:val="Style1"/>
              <w:rPr>
                <w:rFonts w:ascii="Times New Roman" w:hAnsi="Times New Roman" w:cs="Times New Roman"/>
                <w:sz w:val="24"/>
                <w:szCs w:val="24"/>
                <w:shd w:val="clear" w:color="auto" w:fill="FFFFFF"/>
              </w:rPr>
            </w:pPr>
          </w:p>
        </w:tc>
      </w:tr>
      <w:tr w:rsidR="001D13DB" w:rsidRPr="00490095" w:rsidTr="0073616D">
        <w:tc>
          <w:tcPr>
            <w:tcW w:w="1384" w:type="dxa"/>
          </w:tcPr>
          <w:p w:rsidR="001D13DB" w:rsidRPr="00490095" w:rsidRDefault="001D13DB" w:rsidP="00E732F6">
            <w:pPr>
              <w:spacing w:after="0" w:line="240" w:lineRule="auto"/>
              <w:jc w:val="both"/>
              <w:rPr>
                <w:rFonts w:ascii="Times New Roman" w:hAnsi="Times New Roman"/>
                <w:sz w:val="24"/>
                <w:szCs w:val="24"/>
              </w:rPr>
            </w:pPr>
            <w:r w:rsidRPr="00490095">
              <w:rPr>
                <w:rFonts w:ascii="Times New Roman" w:hAnsi="Times New Roman"/>
                <w:sz w:val="24"/>
                <w:szCs w:val="24"/>
              </w:rPr>
              <w:t>2</w:t>
            </w:r>
          </w:p>
        </w:tc>
        <w:tc>
          <w:tcPr>
            <w:tcW w:w="8562" w:type="dxa"/>
            <w:gridSpan w:val="2"/>
          </w:tcPr>
          <w:p w:rsidR="001D13DB" w:rsidRPr="00490095" w:rsidRDefault="001D13DB" w:rsidP="00E732F6">
            <w:pPr>
              <w:spacing w:after="0" w:line="240" w:lineRule="auto"/>
              <w:jc w:val="both"/>
              <w:rPr>
                <w:rFonts w:ascii="Times New Roman" w:hAnsi="Times New Roman"/>
                <w:sz w:val="24"/>
                <w:szCs w:val="24"/>
              </w:rPr>
            </w:pPr>
            <w:r w:rsidRPr="00490095">
              <w:rPr>
                <w:rFonts w:ascii="Times New Roman" w:hAnsi="Times New Roman"/>
                <w:bCs/>
                <w:sz w:val="24"/>
                <w:szCs w:val="24"/>
              </w:rPr>
              <w:t>Открытый конкурс в электронной форме проводит:</w:t>
            </w:r>
          </w:p>
        </w:tc>
      </w:tr>
      <w:tr w:rsidR="001D13DB" w:rsidRPr="00490095" w:rsidTr="0073616D">
        <w:tc>
          <w:tcPr>
            <w:tcW w:w="1384" w:type="dxa"/>
          </w:tcPr>
          <w:p w:rsidR="001D13DB" w:rsidRPr="00490095" w:rsidRDefault="001D13DB" w:rsidP="00E732F6">
            <w:pPr>
              <w:pStyle w:val="Style1"/>
              <w:jc w:val="both"/>
              <w:rPr>
                <w:rFonts w:ascii="Times New Roman" w:hAnsi="Times New Roman" w:cs="Times New Roman"/>
                <w:sz w:val="24"/>
                <w:szCs w:val="24"/>
              </w:rPr>
            </w:pPr>
            <w:r w:rsidRPr="00490095">
              <w:rPr>
                <w:rFonts w:ascii="Times New Roman" w:hAnsi="Times New Roman" w:cs="Times New Roman"/>
                <w:sz w:val="24"/>
                <w:szCs w:val="24"/>
              </w:rPr>
              <w:t>2.1</w:t>
            </w:r>
          </w:p>
        </w:tc>
        <w:tc>
          <w:tcPr>
            <w:tcW w:w="3099" w:type="dxa"/>
          </w:tcPr>
          <w:p w:rsidR="001D13DB" w:rsidRPr="00490095" w:rsidRDefault="001D13DB" w:rsidP="00E732F6">
            <w:pPr>
              <w:pStyle w:val="Style1"/>
              <w:jc w:val="both"/>
              <w:rPr>
                <w:rFonts w:ascii="Times New Roman" w:hAnsi="Times New Roman" w:cs="Times New Roman"/>
                <w:sz w:val="24"/>
                <w:szCs w:val="24"/>
              </w:rPr>
            </w:pPr>
            <w:r w:rsidRPr="00490095">
              <w:rPr>
                <w:rFonts w:ascii="Times New Roman" w:hAnsi="Times New Roman" w:cs="Times New Roman"/>
                <w:sz w:val="24"/>
                <w:szCs w:val="24"/>
              </w:rPr>
              <w:t>Заказчик</w:t>
            </w:r>
          </w:p>
          <w:p w:rsidR="001D13DB" w:rsidRPr="00490095" w:rsidRDefault="001D13DB" w:rsidP="00E732F6">
            <w:pPr>
              <w:pStyle w:val="Style1"/>
              <w:jc w:val="both"/>
              <w:rPr>
                <w:rFonts w:ascii="Times New Roman" w:hAnsi="Times New Roman" w:cs="Times New Roman"/>
                <w:sz w:val="24"/>
                <w:szCs w:val="24"/>
              </w:rPr>
            </w:pPr>
          </w:p>
        </w:tc>
        <w:tc>
          <w:tcPr>
            <w:tcW w:w="5463" w:type="dxa"/>
          </w:tcPr>
          <w:p w:rsidR="001D13DB" w:rsidRPr="00576BE9" w:rsidRDefault="001D13DB" w:rsidP="00E732F6">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576BE9">
              <w:rPr>
                <w:rFonts w:ascii="Times New Roman" w:eastAsia="Times New Roman" w:hAnsi="Times New Roman"/>
                <w:b/>
                <w:i/>
                <w:sz w:val="24"/>
                <w:szCs w:val="24"/>
                <w:lang w:eastAsia="ru-RU"/>
              </w:rPr>
              <w:t>Наименование:</w:t>
            </w:r>
          </w:p>
          <w:p w:rsidR="00490095" w:rsidRPr="00576BE9" w:rsidRDefault="00490095" w:rsidP="00E732F6">
            <w:pPr>
              <w:widowControl w:val="0"/>
              <w:autoSpaceDE w:val="0"/>
              <w:autoSpaceDN w:val="0"/>
              <w:adjustRightInd w:val="0"/>
              <w:spacing w:after="0" w:line="240" w:lineRule="auto"/>
              <w:rPr>
                <w:rFonts w:ascii="Times New Roman" w:eastAsia="Times New Roman" w:hAnsi="Times New Roman"/>
                <w:i/>
                <w:sz w:val="24"/>
                <w:szCs w:val="24"/>
                <w:lang w:eastAsia="ru-RU"/>
              </w:rPr>
            </w:pPr>
            <w:r w:rsidRPr="00576BE9">
              <w:rPr>
                <w:rFonts w:ascii="Times New Roman" w:eastAsia="Times New Roman" w:hAnsi="Times New Roman"/>
                <w:i/>
                <w:sz w:val="24"/>
                <w:szCs w:val="24"/>
                <w:lang w:eastAsia="ru-RU"/>
              </w:rPr>
              <w:t xml:space="preserve">Администрация </w:t>
            </w:r>
            <w:r w:rsidR="00E81210">
              <w:rPr>
                <w:rFonts w:ascii="Times New Roman" w:eastAsia="Times New Roman" w:hAnsi="Times New Roman"/>
                <w:i/>
                <w:sz w:val="24"/>
                <w:szCs w:val="24"/>
                <w:lang w:eastAsia="ru-RU"/>
              </w:rPr>
              <w:t xml:space="preserve"> </w:t>
            </w:r>
            <w:r w:rsidRPr="00576BE9">
              <w:rPr>
                <w:rFonts w:ascii="Times New Roman" w:eastAsia="Times New Roman" w:hAnsi="Times New Roman"/>
                <w:i/>
                <w:sz w:val="24"/>
                <w:szCs w:val="24"/>
                <w:lang w:eastAsia="ru-RU"/>
              </w:rPr>
              <w:t xml:space="preserve">Янтальского </w:t>
            </w:r>
            <w:r w:rsidR="00E81210">
              <w:rPr>
                <w:rFonts w:ascii="Times New Roman" w:eastAsia="Times New Roman" w:hAnsi="Times New Roman"/>
                <w:i/>
                <w:sz w:val="24"/>
                <w:szCs w:val="24"/>
                <w:lang w:eastAsia="ru-RU"/>
              </w:rPr>
              <w:t xml:space="preserve"> </w:t>
            </w:r>
            <w:r w:rsidRPr="00576BE9">
              <w:rPr>
                <w:rFonts w:ascii="Times New Roman" w:eastAsia="Times New Roman" w:hAnsi="Times New Roman"/>
                <w:i/>
                <w:sz w:val="24"/>
                <w:szCs w:val="24"/>
                <w:lang w:eastAsia="ru-RU"/>
              </w:rPr>
              <w:t xml:space="preserve">городского </w:t>
            </w:r>
            <w:r w:rsidR="00E81210">
              <w:rPr>
                <w:rFonts w:ascii="Times New Roman" w:eastAsia="Times New Roman" w:hAnsi="Times New Roman"/>
                <w:i/>
                <w:sz w:val="24"/>
                <w:szCs w:val="24"/>
                <w:lang w:eastAsia="ru-RU"/>
              </w:rPr>
              <w:t xml:space="preserve"> </w:t>
            </w:r>
            <w:r w:rsidRPr="00576BE9">
              <w:rPr>
                <w:rFonts w:ascii="Times New Roman" w:eastAsia="Times New Roman" w:hAnsi="Times New Roman"/>
                <w:i/>
                <w:sz w:val="24"/>
                <w:szCs w:val="24"/>
                <w:lang w:eastAsia="ru-RU"/>
              </w:rPr>
              <w:t>поселения</w:t>
            </w:r>
          </w:p>
          <w:p w:rsidR="00BA0F78" w:rsidRPr="00576BE9" w:rsidRDefault="00BA0F78" w:rsidP="00E732F6">
            <w:pPr>
              <w:widowControl w:val="0"/>
              <w:autoSpaceDE w:val="0"/>
              <w:autoSpaceDN w:val="0"/>
              <w:adjustRightInd w:val="0"/>
              <w:spacing w:after="0" w:line="240" w:lineRule="auto"/>
              <w:rPr>
                <w:rFonts w:ascii="Times New Roman" w:eastAsia="Times New Roman" w:hAnsi="Times New Roman"/>
                <w:i/>
                <w:sz w:val="24"/>
                <w:szCs w:val="24"/>
                <w:lang w:eastAsia="ru-RU"/>
              </w:rPr>
            </w:pPr>
            <w:r w:rsidRPr="00576BE9">
              <w:rPr>
                <w:rFonts w:ascii="Times New Roman" w:eastAsia="Times New Roman" w:hAnsi="Times New Roman"/>
                <w:i/>
                <w:sz w:val="24"/>
                <w:szCs w:val="24"/>
                <w:lang w:eastAsia="ru-RU"/>
              </w:rPr>
              <w:t xml:space="preserve">Усть-Кутского </w:t>
            </w:r>
            <w:r w:rsidR="00E81210">
              <w:rPr>
                <w:rFonts w:ascii="Times New Roman" w:eastAsia="Times New Roman" w:hAnsi="Times New Roman"/>
                <w:i/>
                <w:sz w:val="24"/>
                <w:szCs w:val="24"/>
                <w:lang w:eastAsia="ru-RU"/>
              </w:rPr>
              <w:t xml:space="preserve"> </w:t>
            </w:r>
            <w:r w:rsidRPr="00576BE9">
              <w:rPr>
                <w:rFonts w:ascii="Times New Roman" w:eastAsia="Times New Roman" w:hAnsi="Times New Roman"/>
                <w:i/>
                <w:sz w:val="24"/>
                <w:szCs w:val="24"/>
                <w:lang w:eastAsia="ru-RU"/>
              </w:rPr>
              <w:t xml:space="preserve">муниципального </w:t>
            </w:r>
            <w:r w:rsidR="00E81210">
              <w:rPr>
                <w:rFonts w:ascii="Times New Roman" w:eastAsia="Times New Roman" w:hAnsi="Times New Roman"/>
                <w:i/>
                <w:sz w:val="24"/>
                <w:szCs w:val="24"/>
                <w:lang w:eastAsia="ru-RU"/>
              </w:rPr>
              <w:t xml:space="preserve"> </w:t>
            </w:r>
            <w:r w:rsidRPr="00576BE9">
              <w:rPr>
                <w:rFonts w:ascii="Times New Roman" w:eastAsia="Times New Roman" w:hAnsi="Times New Roman"/>
                <w:i/>
                <w:sz w:val="24"/>
                <w:szCs w:val="24"/>
                <w:lang w:eastAsia="ru-RU"/>
              </w:rPr>
              <w:t xml:space="preserve">района </w:t>
            </w:r>
            <w:r w:rsidR="00E81210">
              <w:rPr>
                <w:rFonts w:ascii="Times New Roman" w:eastAsia="Times New Roman" w:hAnsi="Times New Roman"/>
                <w:i/>
                <w:sz w:val="24"/>
                <w:szCs w:val="24"/>
                <w:lang w:eastAsia="ru-RU"/>
              </w:rPr>
              <w:t xml:space="preserve"> </w:t>
            </w:r>
            <w:r w:rsidRPr="00576BE9">
              <w:rPr>
                <w:rFonts w:ascii="Times New Roman" w:eastAsia="Times New Roman" w:hAnsi="Times New Roman"/>
                <w:i/>
                <w:sz w:val="24"/>
                <w:szCs w:val="24"/>
                <w:lang w:eastAsia="ru-RU"/>
              </w:rPr>
              <w:t>Иркутской области</w:t>
            </w:r>
          </w:p>
          <w:p w:rsidR="00490095" w:rsidRPr="00576BE9" w:rsidRDefault="00490095" w:rsidP="00E732F6">
            <w:pPr>
              <w:widowControl w:val="0"/>
              <w:autoSpaceDE w:val="0"/>
              <w:autoSpaceDN w:val="0"/>
              <w:adjustRightInd w:val="0"/>
              <w:spacing w:after="0" w:line="240" w:lineRule="auto"/>
              <w:rPr>
                <w:rFonts w:ascii="Times New Roman" w:eastAsia="Times New Roman" w:hAnsi="Times New Roman"/>
                <w:b/>
                <w:i/>
                <w:sz w:val="24"/>
                <w:szCs w:val="24"/>
                <w:lang w:eastAsia="ru-RU"/>
              </w:rPr>
            </w:pPr>
          </w:p>
          <w:p w:rsidR="001D13DB" w:rsidRPr="00576BE9" w:rsidRDefault="001D13DB" w:rsidP="00E732F6">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576BE9">
              <w:rPr>
                <w:rFonts w:ascii="Times New Roman" w:eastAsia="Times New Roman" w:hAnsi="Times New Roman"/>
                <w:b/>
                <w:i/>
                <w:sz w:val="24"/>
                <w:szCs w:val="24"/>
                <w:lang w:eastAsia="ru-RU"/>
              </w:rPr>
              <w:t>Место нахождения:</w:t>
            </w:r>
          </w:p>
          <w:p w:rsidR="005F1F56" w:rsidRDefault="00490095" w:rsidP="00E732F6">
            <w:pPr>
              <w:widowControl w:val="0"/>
              <w:autoSpaceDE w:val="0"/>
              <w:autoSpaceDN w:val="0"/>
              <w:adjustRightInd w:val="0"/>
              <w:spacing w:after="0" w:line="240" w:lineRule="auto"/>
              <w:rPr>
                <w:rFonts w:ascii="Times New Roman" w:eastAsia="Times New Roman" w:hAnsi="Times New Roman"/>
                <w:i/>
                <w:sz w:val="24"/>
                <w:szCs w:val="24"/>
                <w:lang w:eastAsia="ru-RU"/>
              </w:rPr>
            </w:pPr>
            <w:r w:rsidRPr="00576BE9">
              <w:rPr>
                <w:rFonts w:ascii="Times New Roman" w:eastAsia="Times New Roman" w:hAnsi="Times New Roman"/>
                <w:i/>
                <w:sz w:val="24"/>
                <w:szCs w:val="24"/>
                <w:lang w:eastAsia="ru-RU"/>
              </w:rPr>
              <w:t xml:space="preserve">Иркутская область, Усть-Кутский район, </w:t>
            </w:r>
          </w:p>
          <w:p w:rsidR="00490095" w:rsidRPr="00576BE9" w:rsidRDefault="00490095" w:rsidP="00E732F6">
            <w:pPr>
              <w:widowControl w:val="0"/>
              <w:autoSpaceDE w:val="0"/>
              <w:autoSpaceDN w:val="0"/>
              <w:adjustRightInd w:val="0"/>
              <w:spacing w:after="0" w:line="240" w:lineRule="auto"/>
              <w:rPr>
                <w:rFonts w:ascii="Times New Roman" w:eastAsia="Times New Roman" w:hAnsi="Times New Roman"/>
                <w:i/>
                <w:sz w:val="24"/>
                <w:szCs w:val="24"/>
                <w:lang w:eastAsia="ru-RU"/>
              </w:rPr>
            </w:pPr>
            <w:r w:rsidRPr="00576BE9">
              <w:rPr>
                <w:rFonts w:ascii="Times New Roman" w:eastAsia="Times New Roman" w:hAnsi="Times New Roman"/>
                <w:i/>
                <w:sz w:val="24"/>
                <w:szCs w:val="24"/>
                <w:lang w:eastAsia="ru-RU"/>
              </w:rPr>
              <w:t>р.п. Янталь, ул. Еловая,13</w:t>
            </w:r>
          </w:p>
          <w:p w:rsidR="00BA0F78" w:rsidRPr="00576BE9" w:rsidRDefault="00BA0F78" w:rsidP="00E732F6">
            <w:pPr>
              <w:widowControl w:val="0"/>
              <w:autoSpaceDE w:val="0"/>
              <w:autoSpaceDN w:val="0"/>
              <w:adjustRightInd w:val="0"/>
              <w:spacing w:after="0" w:line="240" w:lineRule="auto"/>
              <w:rPr>
                <w:rFonts w:ascii="Times New Roman" w:eastAsia="Times New Roman" w:hAnsi="Times New Roman"/>
                <w:i/>
                <w:sz w:val="24"/>
                <w:szCs w:val="24"/>
                <w:lang w:eastAsia="ru-RU"/>
              </w:rPr>
            </w:pPr>
          </w:p>
          <w:p w:rsidR="001D13DB" w:rsidRPr="00576BE9" w:rsidRDefault="001D13DB" w:rsidP="00E732F6">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576BE9">
              <w:rPr>
                <w:rFonts w:ascii="Times New Roman" w:eastAsia="Times New Roman" w:hAnsi="Times New Roman"/>
                <w:b/>
                <w:i/>
                <w:sz w:val="24"/>
                <w:szCs w:val="24"/>
                <w:lang w:eastAsia="ru-RU"/>
              </w:rPr>
              <w:t>Почтовый адрес:</w:t>
            </w:r>
          </w:p>
          <w:p w:rsidR="00BA0F78" w:rsidRPr="00576BE9" w:rsidRDefault="00BA0F78" w:rsidP="00E732F6">
            <w:pPr>
              <w:widowControl w:val="0"/>
              <w:autoSpaceDE w:val="0"/>
              <w:autoSpaceDN w:val="0"/>
              <w:adjustRightInd w:val="0"/>
              <w:spacing w:after="0" w:line="240" w:lineRule="auto"/>
              <w:rPr>
                <w:rFonts w:ascii="Times New Roman" w:eastAsia="Times New Roman" w:hAnsi="Times New Roman"/>
                <w:i/>
                <w:sz w:val="24"/>
                <w:szCs w:val="24"/>
                <w:lang w:eastAsia="ru-RU"/>
              </w:rPr>
            </w:pPr>
            <w:r w:rsidRPr="00576BE9">
              <w:rPr>
                <w:rFonts w:ascii="Times New Roman" w:eastAsia="Times New Roman" w:hAnsi="Times New Roman"/>
                <w:i/>
                <w:sz w:val="24"/>
                <w:szCs w:val="24"/>
                <w:lang w:eastAsia="ru-RU"/>
              </w:rPr>
              <w:t>666765, Иркутская область,Усть-Кутский район, р.п. Янталь, ул. Еловая,13</w:t>
            </w:r>
          </w:p>
          <w:p w:rsidR="00BA0F78" w:rsidRPr="00576BE9" w:rsidRDefault="00BA0F78" w:rsidP="00E732F6">
            <w:pPr>
              <w:widowControl w:val="0"/>
              <w:autoSpaceDE w:val="0"/>
              <w:autoSpaceDN w:val="0"/>
              <w:adjustRightInd w:val="0"/>
              <w:spacing w:after="0" w:line="240" w:lineRule="auto"/>
              <w:rPr>
                <w:rFonts w:ascii="Times New Roman" w:eastAsia="Times New Roman" w:hAnsi="Times New Roman"/>
                <w:i/>
                <w:sz w:val="24"/>
                <w:szCs w:val="24"/>
                <w:lang w:eastAsia="ru-RU"/>
              </w:rPr>
            </w:pPr>
          </w:p>
          <w:p w:rsidR="001D13DB" w:rsidRPr="00576BE9" w:rsidRDefault="001D13DB" w:rsidP="00E732F6">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576BE9">
              <w:rPr>
                <w:rFonts w:ascii="Times New Roman" w:eastAsia="Times New Roman" w:hAnsi="Times New Roman"/>
                <w:b/>
                <w:i/>
                <w:sz w:val="24"/>
                <w:szCs w:val="24"/>
                <w:lang w:eastAsia="ru-RU"/>
              </w:rPr>
              <w:t xml:space="preserve">Номер контактного телефона: </w:t>
            </w:r>
          </w:p>
          <w:p w:rsidR="00927B94" w:rsidRPr="00576BE9" w:rsidRDefault="00F50BE3" w:rsidP="00E732F6">
            <w:pPr>
              <w:widowControl w:val="0"/>
              <w:autoSpaceDE w:val="0"/>
              <w:autoSpaceDN w:val="0"/>
              <w:adjustRightInd w:val="0"/>
              <w:spacing w:after="0" w:line="240" w:lineRule="auto"/>
              <w:rPr>
                <w:rFonts w:ascii="Times New Roman" w:hAnsi="Times New Roman"/>
                <w:i/>
                <w:sz w:val="24"/>
                <w:szCs w:val="24"/>
              </w:rPr>
            </w:pPr>
            <w:r w:rsidRPr="00576BE9">
              <w:rPr>
                <w:rFonts w:ascii="Times New Roman" w:hAnsi="Times New Roman"/>
                <w:i/>
                <w:sz w:val="24"/>
                <w:szCs w:val="24"/>
              </w:rPr>
              <w:t>8 (395-65) 66-1-00/66-2-78</w:t>
            </w:r>
          </w:p>
          <w:p w:rsidR="00F50BE3" w:rsidRPr="00576BE9" w:rsidRDefault="00F50BE3" w:rsidP="00E732F6">
            <w:pPr>
              <w:widowControl w:val="0"/>
              <w:autoSpaceDE w:val="0"/>
              <w:autoSpaceDN w:val="0"/>
              <w:adjustRightInd w:val="0"/>
              <w:spacing w:after="0" w:line="240" w:lineRule="auto"/>
              <w:rPr>
                <w:rFonts w:ascii="Times New Roman" w:hAnsi="Times New Roman"/>
                <w:i/>
                <w:sz w:val="24"/>
                <w:szCs w:val="24"/>
              </w:rPr>
            </w:pPr>
          </w:p>
          <w:p w:rsidR="00927B94" w:rsidRPr="00576BE9" w:rsidRDefault="001D13DB" w:rsidP="00E732F6">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576BE9">
              <w:rPr>
                <w:rFonts w:ascii="Times New Roman" w:eastAsia="Times New Roman" w:hAnsi="Times New Roman"/>
                <w:b/>
                <w:i/>
                <w:sz w:val="24"/>
                <w:szCs w:val="24"/>
                <w:lang w:eastAsia="ru-RU"/>
              </w:rPr>
              <w:t>Адрес электронной почты:</w:t>
            </w:r>
          </w:p>
          <w:p w:rsidR="00927B94" w:rsidRPr="00576BE9" w:rsidRDefault="0062722F" w:rsidP="00E732F6">
            <w:pPr>
              <w:widowControl w:val="0"/>
              <w:autoSpaceDE w:val="0"/>
              <w:autoSpaceDN w:val="0"/>
              <w:adjustRightInd w:val="0"/>
              <w:spacing w:after="0" w:line="240" w:lineRule="auto"/>
              <w:rPr>
                <w:rFonts w:ascii="Times New Roman" w:eastAsia="Times New Roman" w:hAnsi="Times New Roman"/>
                <w:i/>
                <w:sz w:val="24"/>
                <w:szCs w:val="24"/>
                <w:lang w:eastAsia="ru-RU"/>
              </w:rPr>
            </w:pPr>
            <w:hyperlink r:id="rId8" w:history="1">
              <w:r w:rsidR="00945C38" w:rsidRPr="00576BE9">
                <w:rPr>
                  <w:rStyle w:val="afe"/>
                  <w:rFonts w:ascii="Times New Roman" w:eastAsia="Times New Roman" w:hAnsi="Times New Roman"/>
                  <w:i/>
                  <w:sz w:val="24"/>
                  <w:szCs w:val="24"/>
                  <w:lang w:eastAsia="ru-RU"/>
                </w:rPr>
                <w:t>admyantal@mail.ru</w:t>
              </w:r>
            </w:hyperlink>
          </w:p>
          <w:p w:rsidR="0057334E" w:rsidRPr="00576BE9" w:rsidRDefault="0057334E" w:rsidP="00E732F6">
            <w:pPr>
              <w:widowControl w:val="0"/>
              <w:autoSpaceDE w:val="0"/>
              <w:autoSpaceDN w:val="0"/>
              <w:adjustRightInd w:val="0"/>
              <w:spacing w:after="0" w:line="240" w:lineRule="auto"/>
              <w:rPr>
                <w:rFonts w:ascii="Times New Roman" w:eastAsia="Times New Roman" w:hAnsi="Times New Roman"/>
                <w:i/>
                <w:sz w:val="24"/>
                <w:szCs w:val="24"/>
                <w:lang w:eastAsia="ru-RU"/>
              </w:rPr>
            </w:pPr>
          </w:p>
          <w:p w:rsidR="0057334E" w:rsidRPr="00576BE9" w:rsidRDefault="0057334E" w:rsidP="0057334E">
            <w:pPr>
              <w:pStyle w:val="ae"/>
              <w:rPr>
                <w:b/>
                <w:i/>
                <w:color w:val="000000"/>
                <w:szCs w:val="24"/>
              </w:rPr>
            </w:pPr>
            <w:r w:rsidRPr="00576BE9">
              <w:rPr>
                <w:b/>
                <w:i/>
                <w:color w:val="000000"/>
                <w:szCs w:val="24"/>
              </w:rPr>
              <w:t xml:space="preserve">Контактное лицо: </w:t>
            </w:r>
          </w:p>
          <w:p w:rsidR="00980781" w:rsidRDefault="0057334E" w:rsidP="0057334E">
            <w:pPr>
              <w:pStyle w:val="ae"/>
              <w:rPr>
                <w:i/>
                <w:color w:val="000000"/>
                <w:szCs w:val="24"/>
              </w:rPr>
            </w:pPr>
            <w:r w:rsidRPr="00576BE9">
              <w:rPr>
                <w:i/>
                <w:color w:val="000000"/>
                <w:szCs w:val="24"/>
              </w:rPr>
              <w:t xml:space="preserve">Ведущий экономист администрации Янтальского городского поселения </w:t>
            </w:r>
          </w:p>
          <w:p w:rsidR="0057334E" w:rsidRPr="00576BE9" w:rsidRDefault="00980781" w:rsidP="0057334E">
            <w:pPr>
              <w:pStyle w:val="ae"/>
              <w:rPr>
                <w:i/>
                <w:color w:val="000000"/>
                <w:szCs w:val="24"/>
              </w:rPr>
            </w:pPr>
            <w:r>
              <w:rPr>
                <w:i/>
                <w:color w:val="000000"/>
                <w:szCs w:val="24"/>
              </w:rPr>
              <w:t xml:space="preserve">ФИО: </w:t>
            </w:r>
            <w:r w:rsidR="0057334E" w:rsidRPr="00576BE9">
              <w:rPr>
                <w:i/>
                <w:color w:val="000000"/>
                <w:szCs w:val="24"/>
              </w:rPr>
              <w:t>Архипенко Светлана Николаевна</w:t>
            </w:r>
          </w:p>
          <w:p w:rsidR="00980781" w:rsidRDefault="008925A0" w:rsidP="00F673C4">
            <w:pPr>
              <w:widowControl w:val="0"/>
              <w:autoSpaceDE w:val="0"/>
              <w:autoSpaceDN w:val="0"/>
              <w:adjustRightInd w:val="0"/>
              <w:spacing w:after="0" w:line="240" w:lineRule="auto"/>
              <w:rPr>
                <w:rFonts w:ascii="Times New Roman" w:hAnsi="Times New Roman"/>
                <w:i/>
                <w:sz w:val="24"/>
                <w:szCs w:val="24"/>
              </w:rPr>
            </w:pPr>
            <w:r w:rsidRPr="00576BE9">
              <w:rPr>
                <w:rFonts w:ascii="Times New Roman" w:hAnsi="Times New Roman"/>
                <w:i/>
                <w:sz w:val="24"/>
                <w:szCs w:val="24"/>
              </w:rPr>
              <w:t>8 (395-65) 66-1-00/66-2-78</w:t>
            </w:r>
          </w:p>
          <w:p w:rsidR="00945C38" w:rsidRDefault="00980781" w:rsidP="00F673C4">
            <w:pPr>
              <w:widowControl w:val="0"/>
              <w:autoSpaceDE w:val="0"/>
              <w:autoSpaceDN w:val="0"/>
              <w:adjustRightInd w:val="0"/>
              <w:spacing w:after="0" w:line="240" w:lineRule="auto"/>
            </w:pPr>
            <w:r>
              <w:rPr>
                <w:rFonts w:ascii="Times New Roman" w:hAnsi="Times New Roman"/>
                <w:i/>
                <w:sz w:val="24"/>
                <w:szCs w:val="24"/>
              </w:rPr>
              <w:t xml:space="preserve">Электронная почта: </w:t>
            </w:r>
            <w:hyperlink r:id="rId9" w:history="1">
              <w:r w:rsidR="008925A0" w:rsidRPr="00576BE9">
                <w:rPr>
                  <w:rStyle w:val="afe"/>
                  <w:rFonts w:ascii="Times New Roman" w:eastAsia="Times New Roman" w:hAnsi="Times New Roman"/>
                  <w:i/>
                  <w:sz w:val="24"/>
                  <w:szCs w:val="24"/>
                  <w:lang w:eastAsia="ru-RU"/>
                </w:rPr>
                <w:t>admyantal@mail.ru</w:t>
              </w:r>
            </w:hyperlink>
          </w:p>
          <w:p w:rsidR="00F673C4" w:rsidRPr="00945C38" w:rsidRDefault="00F673C4" w:rsidP="00F673C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D13DB" w:rsidRPr="00490095" w:rsidTr="0073616D">
        <w:tc>
          <w:tcPr>
            <w:tcW w:w="1384" w:type="dxa"/>
          </w:tcPr>
          <w:p w:rsidR="001D13DB" w:rsidRPr="00490095" w:rsidRDefault="00E159AF" w:rsidP="00E732F6">
            <w:pPr>
              <w:pStyle w:val="Style1"/>
              <w:jc w:val="both"/>
              <w:rPr>
                <w:rFonts w:ascii="Times New Roman" w:hAnsi="Times New Roman" w:cs="Times New Roman"/>
                <w:sz w:val="24"/>
                <w:szCs w:val="24"/>
              </w:rPr>
            </w:pPr>
            <w:r>
              <w:rPr>
                <w:rFonts w:ascii="Times New Roman" w:hAnsi="Times New Roman" w:cs="Times New Roman"/>
                <w:sz w:val="24"/>
                <w:szCs w:val="24"/>
              </w:rPr>
              <w:t>2.</w:t>
            </w:r>
            <w:r w:rsidR="007E12BA">
              <w:rPr>
                <w:rFonts w:ascii="Times New Roman" w:hAnsi="Times New Roman" w:cs="Times New Roman"/>
                <w:sz w:val="24"/>
                <w:szCs w:val="24"/>
              </w:rPr>
              <w:t>2</w:t>
            </w:r>
          </w:p>
        </w:tc>
        <w:tc>
          <w:tcPr>
            <w:tcW w:w="3099" w:type="dxa"/>
          </w:tcPr>
          <w:p w:rsidR="001D13DB" w:rsidRPr="00490095" w:rsidRDefault="001D13DB" w:rsidP="00E732F6">
            <w:pPr>
              <w:pStyle w:val="Style1"/>
              <w:rPr>
                <w:rFonts w:ascii="Times New Roman" w:hAnsi="Times New Roman" w:cs="Times New Roman"/>
                <w:sz w:val="24"/>
                <w:szCs w:val="24"/>
              </w:rPr>
            </w:pPr>
            <w:r w:rsidRPr="00490095">
              <w:rPr>
                <w:rFonts w:ascii="Times New Roman" w:hAnsi="Times New Roman" w:cs="Times New Roman"/>
                <w:sz w:val="24"/>
                <w:szCs w:val="24"/>
              </w:rPr>
              <w:t>Адрес сайта электронной площадки:</w:t>
            </w:r>
          </w:p>
        </w:tc>
        <w:tc>
          <w:tcPr>
            <w:tcW w:w="5463" w:type="dxa"/>
          </w:tcPr>
          <w:p w:rsidR="005850D2" w:rsidRPr="00576BE9" w:rsidRDefault="005850D2" w:rsidP="005850D2">
            <w:pPr>
              <w:spacing w:after="0" w:line="240" w:lineRule="auto"/>
              <w:ind w:right="33"/>
              <w:jc w:val="both"/>
              <w:rPr>
                <w:rFonts w:cs="OpenSymbol"/>
                <w:i/>
                <w:sz w:val="24"/>
                <w:szCs w:val="24"/>
                <w:lang w:eastAsia="ru-RU"/>
              </w:rPr>
            </w:pPr>
            <w:r w:rsidRPr="00576BE9">
              <w:rPr>
                <w:rFonts w:ascii="Times New Roman" w:hAnsi="Times New Roman"/>
                <w:i/>
                <w:sz w:val="24"/>
                <w:szCs w:val="24"/>
                <w:lang w:eastAsia="ru-RU"/>
              </w:rPr>
              <w:t>Адрес электронной площадки в информационно-телекоммуникационной сети «Интернет»:</w:t>
            </w:r>
          </w:p>
          <w:p w:rsidR="00F673C4" w:rsidRDefault="005850D2" w:rsidP="00980781">
            <w:pPr>
              <w:spacing w:after="0" w:line="240" w:lineRule="auto"/>
              <w:ind w:right="33"/>
              <w:jc w:val="both"/>
            </w:pPr>
            <w:r w:rsidRPr="00576BE9">
              <w:rPr>
                <w:rFonts w:ascii="Times New Roman" w:hAnsi="Times New Roman"/>
                <w:i/>
                <w:color w:val="000000"/>
                <w:sz w:val="24"/>
                <w:szCs w:val="24"/>
              </w:rPr>
              <w:t xml:space="preserve">Электронная площадка России – РТС-тендер - </w:t>
            </w:r>
            <w:hyperlink r:id="rId10" w:history="1">
              <w:r w:rsidRPr="00576BE9">
                <w:rPr>
                  <w:rStyle w:val="afe"/>
                  <w:rFonts w:ascii="Times New Roman" w:hAnsi="Times New Roman"/>
                  <w:i/>
                  <w:sz w:val="24"/>
                  <w:szCs w:val="24"/>
                </w:rPr>
                <w:t>http://</w:t>
              </w:r>
              <w:r w:rsidRPr="00576BE9">
                <w:rPr>
                  <w:rStyle w:val="afe"/>
                  <w:rFonts w:ascii="Times New Roman" w:hAnsi="Times New Roman"/>
                  <w:i/>
                  <w:sz w:val="24"/>
                  <w:szCs w:val="24"/>
                  <w:lang w:val="en-US"/>
                </w:rPr>
                <w:t>rts</w:t>
              </w:r>
              <w:r w:rsidRPr="00576BE9">
                <w:rPr>
                  <w:rStyle w:val="afe"/>
                  <w:rFonts w:ascii="Times New Roman" w:hAnsi="Times New Roman"/>
                  <w:i/>
                  <w:sz w:val="24"/>
                  <w:szCs w:val="24"/>
                </w:rPr>
                <w:t>-</w:t>
              </w:r>
              <w:r w:rsidRPr="00576BE9">
                <w:rPr>
                  <w:rStyle w:val="afe"/>
                  <w:rFonts w:ascii="Times New Roman" w:hAnsi="Times New Roman"/>
                  <w:i/>
                  <w:sz w:val="24"/>
                  <w:szCs w:val="24"/>
                  <w:lang w:val="en-US"/>
                </w:rPr>
                <w:t>tender</w:t>
              </w:r>
              <w:r w:rsidRPr="00576BE9">
                <w:rPr>
                  <w:rStyle w:val="afe"/>
                  <w:rFonts w:ascii="Times New Roman" w:hAnsi="Times New Roman"/>
                  <w:i/>
                  <w:sz w:val="24"/>
                  <w:szCs w:val="24"/>
                </w:rPr>
                <w:t>.ru/</w:t>
              </w:r>
            </w:hyperlink>
          </w:p>
          <w:p w:rsidR="00BE4B8B" w:rsidRPr="00576BE9" w:rsidRDefault="00BE4B8B" w:rsidP="00980781">
            <w:pPr>
              <w:spacing w:after="0" w:line="240" w:lineRule="auto"/>
              <w:ind w:right="33"/>
              <w:jc w:val="both"/>
              <w:rPr>
                <w:rFonts w:ascii="Times New Roman" w:hAnsi="Times New Roman"/>
                <w:i/>
                <w:sz w:val="24"/>
                <w:szCs w:val="24"/>
              </w:rPr>
            </w:pPr>
          </w:p>
        </w:tc>
      </w:tr>
      <w:tr w:rsidR="001D13DB" w:rsidRPr="00490095" w:rsidTr="0073616D">
        <w:tc>
          <w:tcPr>
            <w:tcW w:w="1384" w:type="dxa"/>
          </w:tcPr>
          <w:p w:rsidR="001D13DB" w:rsidRPr="00490095" w:rsidRDefault="001D13DB" w:rsidP="00E732F6">
            <w:pPr>
              <w:spacing w:after="0" w:line="240" w:lineRule="auto"/>
              <w:jc w:val="both"/>
              <w:rPr>
                <w:rFonts w:ascii="Times New Roman" w:hAnsi="Times New Roman"/>
                <w:bCs/>
                <w:sz w:val="24"/>
                <w:szCs w:val="24"/>
              </w:rPr>
            </w:pPr>
            <w:r w:rsidRPr="00490095">
              <w:rPr>
                <w:rFonts w:ascii="Times New Roman" w:hAnsi="Times New Roman"/>
                <w:bCs/>
                <w:sz w:val="24"/>
                <w:szCs w:val="24"/>
              </w:rPr>
              <w:t>3</w:t>
            </w:r>
          </w:p>
        </w:tc>
        <w:tc>
          <w:tcPr>
            <w:tcW w:w="8562" w:type="dxa"/>
            <w:gridSpan w:val="2"/>
          </w:tcPr>
          <w:p w:rsidR="001D13DB" w:rsidRDefault="001D13DB" w:rsidP="00E732F6">
            <w:pPr>
              <w:pStyle w:val="Style1"/>
              <w:rPr>
                <w:rFonts w:ascii="Times New Roman" w:hAnsi="Times New Roman" w:cs="Times New Roman"/>
                <w:bCs/>
                <w:sz w:val="24"/>
                <w:szCs w:val="24"/>
              </w:rPr>
            </w:pPr>
            <w:r w:rsidRPr="00490095">
              <w:rPr>
                <w:rFonts w:ascii="Times New Roman" w:hAnsi="Times New Roman" w:cs="Times New Roman"/>
                <w:bCs/>
                <w:sz w:val="24"/>
                <w:szCs w:val="24"/>
              </w:rPr>
              <w:t xml:space="preserve">Описание объекта закупки: </w:t>
            </w:r>
          </w:p>
          <w:p w:rsidR="00952056" w:rsidRPr="00490095" w:rsidRDefault="00952056" w:rsidP="00E732F6">
            <w:pPr>
              <w:pStyle w:val="Style1"/>
              <w:rPr>
                <w:rFonts w:ascii="Times New Roman" w:hAnsi="Times New Roman" w:cs="Times New Roman"/>
                <w:bCs/>
                <w:sz w:val="24"/>
                <w:szCs w:val="24"/>
              </w:rPr>
            </w:pPr>
          </w:p>
        </w:tc>
      </w:tr>
      <w:tr w:rsidR="001D13DB" w:rsidRPr="00490095" w:rsidTr="0073616D">
        <w:tc>
          <w:tcPr>
            <w:tcW w:w="1384" w:type="dxa"/>
          </w:tcPr>
          <w:p w:rsidR="001D13DB" w:rsidRPr="00490095" w:rsidDel="00304074" w:rsidRDefault="00535CF1" w:rsidP="00E732F6">
            <w:pPr>
              <w:spacing w:after="0" w:line="240" w:lineRule="auto"/>
              <w:jc w:val="both"/>
              <w:rPr>
                <w:rFonts w:ascii="Times New Roman" w:hAnsi="Times New Roman"/>
                <w:bCs/>
                <w:sz w:val="24"/>
                <w:szCs w:val="24"/>
              </w:rPr>
            </w:pPr>
            <w:r>
              <w:rPr>
                <w:rFonts w:ascii="Times New Roman" w:hAnsi="Times New Roman"/>
                <w:bCs/>
                <w:sz w:val="24"/>
                <w:szCs w:val="24"/>
              </w:rPr>
              <w:t>3.1.</w:t>
            </w:r>
          </w:p>
        </w:tc>
        <w:tc>
          <w:tcPr>
            <w:tcW w:w="8562" w:type="dxa"/>
            <w:gridSpan w:val="2"/>
          </w:tcPr>
          <w:p w:rsidR="00980781" w:rsidRDefault="00576BE9" w:rsidP="00E732F6">
            <w:pPr>
              <w:pStyle w:val="Style1"/>
              <w:contextualSpacing/>
              <w:jc w:val="both"/>
              <w:rPr>
                <w:rFonts w:ascii="Times New Roman" w:hAnsi="Times New Roman" w:cs="Times New Roman"/>
                <w:sz w:val="24"/>
                <w:szCs w:val="24"/>
              </w:rPr>
            </w:pPr>
            <w:r w:rsidRPr="00BE4B8B">
              <w:rPr>
                <w:rFonts w:ascii="Times New Roman" w:hAnsi="Times New Roman" w:cs="Times New Roman"/>
                <w:sz w:val="24"/>
                <w:szCs w:val="24"/>
              </w:rPr>
              <w:t>Приложение к конкурсной документации</w:t>
            </w:r>
            <w:r w:rsidR="00980781" w:rsidRPr="00BE4B8B">
              <w:rPr>
                <w:rFonts w:ascii="Times New Roman" w:hAnsi="Times New Roman" w:cs="Times New Roman"/>
                <w:sz w:val="24"/>
                <w:szCs w:val="24"/>
              </w:rPr>
              <w:t xml:space="preserve">. </w:t>
            </w:r>
          </w:p>
          <w:p w:rsidR="00952056" w:rsidRPr="00BE4B8B" w:rsidRDefault="00952056" w:rsidP="00E732F6">
            <w:pPr>
              <w:pStyle w:val="Style1"/>
              <w:contextualSpacing/>
              <w:jc w:val="both"/>
              <w:rPr>
                <w:rFonts w:ascii="Times New Roman" w:hAnsi="Times New Roman" w:cs="Times New Roman"/>
                <w:sz w:val="24"/>
                <w:szCs w:val="24"/>
              </w:rPr>
            </w:pPr>
          </w:p>
          <w:p w:rsidR="00576BE9" w:rsidRPr="007A4977" w:rsidRDefault="00980781" w:rsidP="007A4977">
            <w:pPr>
              <w:pStyle w:val="Style1"/>
              <w:contextualSpacing/>
              <w:jc w:val="both"/>
              <w:rPr>
                <w:rFonts w:ascii="Times New Roman" w:hAnsi="Times New Roman" w:cs="Times New Roman"/>
                <w:i/>
                <w:sz w:val="24"/>
                <w:szCs w:val="24"/>
              </w:rPr>
            </w:pPr>
            <w:r>
              <w:rPr>
                <w:rFonts w:ascii="Times New Roman" w:hAnsi="Times New Roman" w:cs="Times New Roman"/>
                <w:i/>
                <w:sz w:val="24"/>
                <w:szCs w:val="24"/>
              </w:rPr>
              <w:t xml:space="preserve">Заказчик при описании в документации объекта закупки должен руководствоваться </w:t>
            </w:r>
            <w:r w:rsidR="007A4977">
              <w:rPr>
                <w:rFonts w:ascii="Times New Roman" w:hAnsi="Times New Roman" w:cs="Times New Roman"/>
                <w:i/>
                <w:sz w:val="24"/>
                <w:szCs w:val="24"/>
              </w:rPr>
              <w:t>правилами в соответствии со ст.</w:t>
            </w:r>
            <w:r>
              <w:rPr>
                <w:rFonts w:ascii="Times New Roman" w:hAnsi="Times New Roman" w:cs="Times New Roman"/>
                <w:i/>
                <w:sz w:val="24"/>
                <w:szCs w:val="24"/>
              </w:rPr>
              <w:t xml:space="preserve">33 </w:t>
            </w:r>
            <w:r w:rsidR="007A4977" w:rsidRPr="007A4977">
              <w:rPr>
                <w:rFonts w:ascii="Times New Roman" w:hAnsi="Times New Roman"/>
                <w:i/>
                <w:sz w:val="24"/>
                <w:szCs w:val="24"/>
              </w:rPr>
              <w:t>от 05.04.2013г.№44-ФЗ</w:t>
            </w:r>
          </w:p>
          <w:p w:rsidR="007A4977" w:rsidRDefault="007A4977" w:rsidP="007A4977">
            <w:pPr>
              <w:pStyle w:val="Style1"/>
              <w:contextualSpacing/>
              <w:jc w:val="both"/>
              <w:rPr>
                <w:rFonts w:ascii="Times New Roman" w:hAnsi="Times New Roman" w:cs="Times New Roman"/>
                <w:i/>
                <w:sz w:val="24"/>
                <w:szCs w:val="24"/>
              </w:rPr>
            </w:pPr>
          </w:p>
          <w:p w:rsidR="00474727" w:rsidRPr="00576BE9" w:rsidDel="00304074" w:rsidRDefault="00474727" w:rsidP="007A4977">
            <w:pPr>
              <w:pStyle w:val="Style1"/>
              <w:contextualSpacing/>
              <w:jc w:val="both"/>
              <w:rPr>
                <w:rFonts w:ascii="Times New Roman" w:hAnsi="Times New Roman" w:cs="Times New Roman"/>
                <w:i/>
                <w:sz w:val="24"/>
                <w:szCs w:val="24"/>
              </w:rPr>
            </w:pPr>
          </w:p>
        </w:tc>
      </w:tr>
      <w:tr w:rsidR="00576BE9" w:rsidRPr="00490095" w:rsidTr="0073616D">
        <w:trPr>
          <w:trHeight w:val="1998"/>
        </w:trPr>
        <w:tc>
          <w:tcPr>
            <w:tcW w:w="1384" w:type="dxa"/>
          </w:tcPr>
          <w:p w:rsidR="00576BE9" w:rsidRPr="00490095" w:rsidDel="00304074" w:rsidRDefault="00535CF1" w:rsidP="00E732F6">
            <w:pPr>
              <w:spacing w:after="0" w:line="240" w:lineRule="auto"/>
              <w:jc w:val="both"/>
              <w:rPr>
                <w:rFonts w:ascii="Times New Roman" w:hAnsi="Times New Roman"/>
                <w:bCs/>
                <w:sz w:val="24"/>
                <w:szCs w:val="24"/>
              </w:rPr>
            </w:pPr>
            <w:r>
              <w:rPr>
                <w:rFonts w:ascii="Times New Roman" w:hAnsi="Times New Roman"/>
                <w:bCs/>
                <w:sz w:val="24"/>
                <w:szCs w:val="24"/>
              </w:rPr>
              <w:lastRenderedPageBreak/>
              <w:t>4</w:t>
            </w:r>
          </w:p>
        </w:tc>
        <w:tc>
          <w:tcPr>
            <w:tcW w:w="8562" w:type="dxa"/>
            <w:gridSpan w:val="2"/>
          </w:tcPr>
          <w:p w:rsidR="00576BE9" w:rsidRDefault="00576BE9" w:rsidP="00E732F6">
            <w:pPr>
              <w:pStyle w:val="Style1"/>
              <w:contextualSpacing/>
              <w:jc w:val="both"/>
              <w:rPr>
                <w:rFonts w:ascii="Times New Roman" w:hAnsi="Times New Roman" w:cs="Times New Roman"/>
                <w:sz w:val="24"/>
                <w:szCs w:val="24"/>
              </w:rPr>
            </w:pPr>
            <w:r w:rsidRPr="00490095">
              <w:rPr>
                <w:rFonts w:ascii="Times New Roman" w:hAnsi="Times New Roman" w:cs="Times New Roman"/>
                <w:sz w:val="24"/>
                <w:szCs w:val="24"/>
              </w:rPr>
              <w:t>М</w:t>
            </w:r>
            <w:r w:rsidR="002B35D1">
              <w:rPr>
                <w:rFonts w:ascii="Times New Roman" w:hAnsi="Times New Roman" w:cs="Times New Roman"/>
                <w:sz w:val="24"/>
                <w:szCs w:val="24"/>
              </w:rPr>
              <w:t xml:space="preserve">есто, условия и сроки </w:t>
            </w:r>
            <w:r w:rsidRPr="00490095">
              <w:rPr>
                <w:rFonts w:ascii="Times New Roman" w:hAnsi="Times New Roman" w:cs="Times New Roman"/>
                <w:sz w:val="24"/>
                <w:szCs w:val="24"/>
              </w:rPr>
              <w:t>выполнения работ</w:t>
            </w:r>
            <w:r w:rsidR="00182E46">
              <w:rPr>
                <w:rFonts w:ascii="Times New Roman" w:hAnsi="Times New Roman" w:cs="Times New Roman"/>
                <w:sz w:val="24"/>
                <w:szCs w:val="24"/>
              </w:rPr>
              <w:t>.</w:t>
            </w:r>
          </w:p>
          <w:p w:rsidR="004B7BBF" w:rsidRDefault="004B7BBF" w:rsidP="00E732F6">
            <w:pPr>
              <w:pStyle w:val="Style1"/>
              <w:contextualSpacing/>
              <w:jc w:val="both"/>
              <w:rPr>
                <w:rFonts w:ascii="Times New Roman" w:hAnsi="Times New Roman" w:cs="Times New Roman"/>
                <w:b/>
                <w:sz w:val="24"/>
                <w:szCs w:val="24"/>
              </w:rPr>
            </w:pPr>
          </w:p>
          <w:p w:rsidR="00576BE9" w:rsidRDefault="00576BE9" w:rsidP="00E732F6">
            <w:pPr>
              <w:pStyle w:val="Style1"/>
              <w:contextualSpacing/>
              <w:jc w:val="both"/>
              <w:rPr>
                <w:rFonts w:ascii="Times New Roman" w:hAnsi="Times New Roman" w:cs="Times New Roman"/>
                <w:i/>
                <w:sz w:val="24"/>
                <w:szCs w:val="24"/>
              </w:rPr>
            </w:pPr>
            <w:r w:rsidRPr="00576BE9">
              <w:rPr>
                <w:rFonts w:ascii="Times New Roman" w:hAnsi="Times New Roman" w:cs="Times New Roman"/>
                <w:b/>
                <w:sz w:val="24"/>
                <w:szCs w:val="24"/>
              </w:rPr>
              <w:t>Место выполнения работ:</w:t>
            </w:r>
            <w:r w:rsidR="00756E6A">
              <w:rPr>
                <w:rFonts w:ascii="Times New Roman" w:hAnsi="Times New Roman" w:cs="Times New Roman"/>
                <w:b/>
                <w:sz w:val="24"/>
                <w:szCs w:val="24"/>
              </w:rPr>
              <w:t xml:space="preserve"> </w:t>
            </w:r>
            <w:r w:rsidRPr="00576BE9">
              <w:rPr>
                <w:rFonts w:ascii="Times New Roman" w:hAnsi="Times New Roman" w:cs="Times New Roman"/>
                <w:i/>
                <w:sz w:val="24"/>
                <w:szCs w:val="24"/>
              </w:rPr>
              <w:t xml:space="preserve"> Иркутская область, Усть-Кутский район, р.п.Янталь</w:t>
            </w:r>
          </w:p>
          <w:p w:rsidR="00576BE9" w:rsidRDefault="00576BE9" w:rsidP="00E732F6">
            <w:pPr>
              <w:pStyle w:val="Style1"/>
              <w:contextualSpacing/>
              <w:jc w:val="both"/>
              <w:rPr>
                <w:rFonts w:ascii="Times New Roman" w:hAnsi="Times New Roman" w:cs="Times New Roman"/>
                <w:i/>
                <w:sz w:val="24"/>
                <w:szCs w:val="24"/>
              </w:rPr>
            </w:pPr>
            <w:r w:rsidRPr="00576BE9">
              <w:rPr>
                <w:rFonts w:ascii="Times New Roman" w:hAnsi="Times New Roman" w:cs="Times New Roman"/>
                <w:b/>
                <w:sz w:val="24"/>
                <w:szCs w:val="24"/>
              </w:rPr>
              <w:t>Срок выполнения работ:</w:t>
            </w:r>
            <w:r w:rsidR="00756E6A">
              <w:rPr>
                <w:rFonts w:ascii="Times New Roman" w:hAnsi="Times New Roman" w:cs="Times New Roman"/>
                <w:b/>
                <w:sz w:val="24"/>
                <w:szCs w:val="24"/>
              </w:rPr>
              <w:t xml:space="preserve">  </w:t>
            </w:r>
            <w:r w:rsidR="00980781">
              <w:rPr>
                <w:rFonts w:ascii="Times New Roman" w:hAnsi="Times New Roman" w:cs="Times New Roman"/>
                <w:i/>
                <w:sz w:val="24"/>
                <w:szCs w:val="24"/>
              </w:rPr>
              <w:t>3</w:t>
            </w:r>
            <w:r w:rsidR="00F54604">
              <w:rPr>
                <w:rFonts w:ascii="Times New Roman" w:hAnsi="Times New Roman" w:cs="Times New Roman"/>
                <w:i/>
                <w:sz w:val="24"/>
                <w:szCs w:val="24"/>
              </w:rPr>
              <w:t xml:space="preserve"> (</w:t>
            </w:r>
            <w:r w:rsidR="00980781">
              <w:rPr>
                <w:rFonts w:ascii="Times New Roman" w:hAnsi="Times New Roman" w:cs="Times New Roman"/>
                <w:i/>
                <w:sz w:val="24"/>
                <w:szCs w:val="24"/>
              </w:rPr>
              <w:t xml:space="preserve">три)  месяца </w:t>
            </w:r>
            <w:r w:rsidRPr="00576BE9">
              <w:rPr>
                <w:rFonts w:ascii="Times New Roman" w:hAnsi="Times New Roman" w:cs="Times New Roman"/>
                <w:i/>
                <w:sz w:val="24"/>
                <w:szCs w:val="24"/>
              </w:rPr>
              <w:t xml:space="preserve"> с </w:t>
            </w:r>
            <w:r w:rsidR="00B92C39">
              <w:rPr>
                <w:rFonts w:ascii="Times New Roman" w:hAnsi="Times New Roman" w:cs="Times New Roman"/>
                <w:i/>
                <w:sz w:val="24"/>
                <w:szCs w:val="24"/>
              </w:rPr>
              <w:t xml:space="preserve"> даты подписания</w:t>
            </w:r>
            <w:r w:rsidRPr="00576BE9">
              <w:rPr>
                <w:rFonts w:ascii="Times New Roman" w:hAnsi="Times New Roman" w:cs="Times New Roman"/>
                <w:i/>
                <w:sz w:val="24"/>
                <w:szCs w:val="24"/>
              </w:rPr>
              <w:t xml:space="preserve"> муниципального контракта.</w:t>
            </w:r>
          </w:p>
          <w:p w:rsidR="00576BE9" w:rsidRDefault="00576BE9" w:rsidP="00E732F6">
            <w:pPr>
              <w:pStyle w:val="Style1"/>
              <w:contextualSpacing/>
              <w:jc w:val="both"/>
              <w:rPr>
                <w:rFonts w:ascii="Times New Roman" w:hAnsi="Times New Roman" w:cs="Times New Roman"/>
                <w:i/>
                <w:sz w:val="24"/>
                <w:szCs w:val="24"/>
              </w:rPr>
            </w:pPr>
            <w:r w:rsidRPr="00576BE9">
              <w:rPr>
                <w:rFonts w:ascii="Times New Roman" w:hAnsi="Times New Roman" w:cs="Times New Roman"/>
                <w:b/>
                <w:sz w:val="24"/>
                <w:szCs w:val="24"/>
              </w:rPr>
              <w:t>Условия выполнения работ:</w:t>
            </w:r>
            <w:r w:rsidR="00953ACB">
              <w:rPr>
                <w:rFonts w:ascii="Times New Roman" w:hAnsi="Times New Roman" w:cs="Times New Roman"/>
                <w:b/>
                <w:sz w:val="24"/>
                <w:szCs w:val="24"/>
              </w:rPr>
              <w:t xml:space="preserve">  </w:t>
            </w:r>
            <w:r w:rsidRPr="00576BE9">
              <w:rPr>
                <w:rFonts w:ascii="Times New Roman" w:hAnsi="Times New Roman" w:cs="Times New Roman"/>
                <w:i/>
                <w:sz w:val="24"/>
                <w:szCs w:val="24"/>
              </w:rPr>
              <w:t>в соответствии с проектом муниципального контракта и Техническим заданием</w:t>
            </w:r>
            <w:r w:rsidR="00980781">
              <w:rPr>
                <w:rFonts w:ascii="Times New Roman" w:hAnsi="Times New Roman" w:cs="Times New Roman"/>
                <w:i/>
                <w:sz w:val="24"/>
                <w:szCs w:val="24"/>
              </w:rPr>
              <w:t>.</w:t>
            </w:r>
          </w:p>
          <w:p w:rsidR="00296BF6" w:rsidRPr="00490095" w:rsidRDefault="00296BF6" w:rsidP="004B7BBF">
            <w:pPr>
              <w:spacing w:before="75" w:after="0" w:line="240" w:lineRule="auto"/>
              <w:jc w:val="both"/>
              <w:rPr>
                <w:rFonts w:ascii="Times New Roman" w:hAnsi="Times New Roman"/>
                <w:sz w:val="24"/>
                <w:szCs w:val="24"/>
              </w:rPr>
            </w:pPr>
          </w:p>
        </w:tc>
      </w:tr>
      <w:tr w:rsidR="001D13DB" w:rsidRPr="00490095" w:rsidTr="0073616D">
        <w:tc>
          <w:tcPr>
            <w:tcW w:w="1384" w:type="dxa"/>
          </w:tcPr>
          <w:p w:rsidR="001D13DB" w:rsidRPr="00490095" w:rsidRDefault="00DB6FCA" w:rsidP="00E732F6">
            <w:pPr>
              <w:spacing w:after="0" w:line="240" w:lineRule="auto"/>
              <w:jc w:val="both"/>
              <w:rPr>
                <w:rFonts w:ascii="Times New Roman" w:hAnsi="Times New Roman"/>
                <w:sz w:val="24"/>
                <w:szCs w:val="24"/>
              </w:rPr>
            </w:pPr>
            <w:r>
              <w:rPr>
                <w:rFonts w:ascii="Times New Roman" w:hAnsi="Times New Roman"/>
                <w:sz w:val="24"/>
                <w:szCs w:val="24"/>
              </w:rPr>
              <w:t>5</w:t>
            </w:r>
          </w:p>
        </w:tc>
        <w:tc>
          <w:tcPr>
            <w:tcW w:w="3099" w:type="dxa"/>
            <w:shd w:val="clear" w:color="auto" w:fill="auto"/>
          </w:tcPr>
          <w:p w:rsidR="008A359F" w:rsidRPr="00490095" w:rsidRDefault="008A359F" w:rsidP="00B92C39">
            <w:pPr>
              <w:pStyle w:val="ae"/>
              <w:rPr>
                <w:szCs w:val="24"/>
              </w:rPr>
            </w:pPr>
            <w:r w:rsidRPr="000D5845">
              <w:rPr>
                <w:noProof/>
              </w:rPr>
              <w:t>Идентификационный код закупки</w:t>
            </w:r>
          </w:p>
        </w:tc>
        <w:tc>
          <w:tcPr>
            <w:tcW w:w="5463" w:type="dxa"/>
            <w:shd w:val="clear" w:color="auto" w:fill="auto"/>
          </w:tcPr>
          <w:p w:rsidR="00E159AF" w:rsidRPr="007E12BA" w:rsidRDefault="00DB6FCA" w:rsidP="00E732F6">
            <w:pPr>
              <w:spacing w:after="0" w:line="240" w:lineRule="auto"/>
              <w:jc w:val="both"/>
              <w:rPr>
                <w:rFonts w:ascii="Times New Roman" w:hAnsi="Times New Roman"/>
                <w:i/>
                <w:sz w:val="24"/>
                <w:szCs w:val="24"/>
              </w:rPr>
            </w:pPr>
            <w:r w:rsidRPr="007E12BA">
              <w:rPr>
                <w:rFonts w:ascii="Times New Roman" w:hAnsi="Times New Roman"/>
                <w:i/>
                <w:color w:val="000000" w:themeColor="text1"/>
                <w:sz w:val="24"/>
                <w:szCs w:val="24"/>
              </w:rPr>
              <w:t>ИКЗ</w:t>
            </w:r>
            <w:r w:rsidRPr="007E12BA">
              <w:rPr>
                <w:rFonts w:ascii="Times New Roman" w:hAnsi="Times New Roman"/>
                <w:i/>
                <w:sz w:val="24"/>
                <w:szCs w:val="24"/>
              </w:rPr>
              <w:t>193381801930338180100111500014110244</w:t>
            </w:r>
          </w:p>
          <w:p w:rsidR="00FD4CBC" w:rsidRPr="00F54604" w:rsidRDefault="00FD4CBC" w:rsidP="00E732F6">
            <w:pPr>
              <w:spacing w:after="0" w:line="240" w:lineRule="auto"/>
              <w:jc w:val="both"/>
              <w:rPr>
                <w:rFonts w:ascii="Times New Roman" w:hAnsi="Times New Roman"/>
                <w:color w:val="FF0000"/>
                <w:sz w:val="24"/>
                <w:szCs w:val="24"/>
              </w:rPr>
            </w:pPr>
          </w:p>
        </w:tc>
      </w:tr>
      <w:tr w:rsidR="001D13DB" w:rsidRPr="007A20F3" w:rsidTr="0073616D">
        <w:tc>
          <w:tcPr>
            <w:tcW w:w="1384" w:type="dxa"/>
          </w:tcPr>
          <w:p w:rsidR="001D13DB" w:rsidRPr="00490095" w:rsidRDefault="001D13DB" w:rsidP="00E732F6">
            <w:pPr>
              <w:spacing w:after="0" w:line="240" w:lineRule="auto"/>
              <w:jc w:val="both"/>
              <w:rPr>
                <w:rFonts w:ascii="Times New Roman" w:hAnsi="Times New Roman"/>
                <w:sz w:val="24"/>
                <w:szCs w:val="24"/>
              </w:rPr>
            </w:pPr>
            <w:r w:rsidRPr="00490095">
              <w:rPr>
                <w:rFonts w:ascii="Times New Roman" w:hAnsi="Times New Roman"/>
                <w:sz w:val="24"/>
                <w:szCs w:val="24"/>
              </w:rPr>
              <w:t>6</w:t>
            </w:r>
          </w:p>
        </w:tc>
        <w:tc>
          <w:tcPr>
            <w:tcW w:w="3099" w:type="dxa"/>
          </w:tcPr>
          <w:p w:rsidR="001D13DB" w:rsidRPr="00490095" w:rsidRDefault="001D13DB" w:rsidP="00E732F6">
            <w:pPr>
              <w:spacing w:after="0" w:line="240" w:lineRule="auto"/>
              <w:jc w:val="both"/>
              <w:rPr>
                <w:rFonts w:ascii="Times New Roman" w:hAnsi="Times New Roman"/>
                <w:sz w:val="24"/>
                <w:szCs w:val="24"/>
              </w:rPr>
            </w:pPr>
            <w:r w:rsidRPr="00490095">
              <w:rPr>
                <w:rFonts w:ascii="Times New Roman" w:hAnsi="Times New Roman"/>
                <w:sz w:val="24"/>
                <w:szCs w:val="24"/>
              </w:rPr>
              <w:t>Начальная (максимальная) цена контракта</w:t>
            </w:r>
          </w:p>
        </w:tc>
        <w:tc>
          <w:tcPr>
            <w:tcW w:w="5463" w:type="dxa"/>
          </w:tcPr>
          <w:p w:rsidR="001D13DB" w:rsidRPr="00756E6A" w:rsidRDefault="007A20F3" w:rsidP="00E732F6">
            <w:pPr>
              <w:spacing w:after="0" w:line="240" w:lineRule="auto"/>
              <w:jc w:val="both"/>
              <w:rPr>
                <w:rFonts w:ascii="Times New Roman" w:hAnsi="Times New Roman"/>
                <w:i/>
                <w:color w:val="FF0000"/>
              </w:rPr>
            </w:pPr>
            <w:r w:rsidRPr="00756E6A">
              <w:rPr>
                <w:rFonts w:ascii="Times New Roman" w:hAnsi="Times New Roman"/>
                <w:bCs/>
                <w:i/>
                <w:color w:val="FF0000"/>
              </w:rPr>
              <w:t>3</w:t>
            </w:r>
            <w:r w:rsidR="00EA53A7" w:rsidRPr="00756E6A">
              <w:rPr>
                <w:rFonts w:ascii="Times New Roman" w:hAnsi="Times New Roman"/>
                <w:bCs/>
                <w:i/>
                <w:color w:val="FF0000"/>
              </w:rPr>
              <w:t> </w:t>
            </w:r>
            <w:r w:rsidRPr="00756E6A">
              <w:rPr>
                <w:rFonts w:ascii="Times New Roman" w:hAnsi="Times New Roman"/>
                <w:bCs/>
                <w:i/>
                <w:color w:val="FF0000"/>
              </w:rPr>
              <w:t>500000,00 (три миллиона пятьсот тысяч) руб.00 коп.</w:t>
            </w:r>
          </w:p>
          <w:p w:rsidR="007A20F3" w:rsidRPr="007A20F3" w:rsidRDefault="007A20F3" w:rsidP="00E732F6">
            <w:pPr>
              <w:spacing w:after="0" w:line="240" w:lineRule="auto"/>
              <w:jc w:val="both"/>
              <w:rPr>
                <w:rFonts w:ascii="Times New Roman" w:hAnsi="Times New Roman"/>
                <w:i/>
                <w:sz w:val="24"/>
                <w:szCs w:val="24"/>
              </w:rPr>
            </w:pPr>
          </w:p>
        </w:tc>
      </w:tr>
      <w:tr w:rsidR="001D13DB" w:rsidRPr="00490095" w:rsidTr="0073616D">
        <w:tc>
          <w:tcPr>
            <w:tcW w:w="1384" w:type="dxa"/>
          </w:tcPr>
          <w:p w:rsidR="001D13DB" w:rsidRPr="00490095" w:rsidRDefault="00097AF3" w:rsidP="00E732F6">
            <w:pPr>
              <w:spacing w:after="0" w:line="240" w:lineRule="auto"/>
              <w:jc w:val="both"/>
              <w:rPr>
                <w:rFonts w:ascii="Times New Roman" w:hAnsi="Times New Roman"/>
                <w:sz w:val="24"/>
                <w:szCs w:val="24"/>
              </w:rPr>
            </w:pPr>
            <w:r>
              <w:rPr>
                <w:rFonts w:ascii="Times New Roman" w:hAnsi="Times New Roman"/>
                <w:sz w:val="24"/>
                <w:szCs w:val="24"/>
              </w:rPr>
              <w:t>7</w:t>
            </w:r>
          </w:p>
        </w:tc>
        <w:tc>
          <w:tcPr>
            <w:tcW w:w="3099" w:type="dxa"/>
          </w:tcPr>
          <w:p w:rsidR="001D13DB" w:rsidRPr="00490095" w:rsidRDefault="001D13DB" w:rsidP="00E732F6">
            <w:pPr>
              <w:spacing w:after="0" w:line="240" w:lineRule="auto"/>
              <w:jc w:val="both"/>
              <w:rPr>
                <w:rFonts w:ascii="Times New Roman" w:hAnsi="Times New Roman"/>
                <w:sz w:val="24"/>
                <w:szCs w:val="24"/>
              </w:rPr>
            </w:pPr>
            <w:r w:rsidRPr="00490095">
              <w:rPr>
                <w:rFonts w:ascii="Times New Roman" w:hAnsi="Times New Roman"/>
                <w:sz w:val="24"/>
                <w:szCs w:val="24"/>
              </w:rPr>
              <w:t>Источник финансирования</w:t>
            </w:r>
          </w:p>
        </w:tc>
        <w:tc>
          <w:tcPr>
            <w:tcW w:w="5463" w:type="dxa"/>
          </w:tcPr>
          <w:p w:rsidR="001D13DB" w:rsidRDefault="007A20F3" w:rsidP="00E732F6">
            <w:pPr>
              <w:spacing w:after="0" w:line="240" w:lineRule="auto"/>
              <w:rPr>
                <w:rFonts w:ascii="Times New Roman" w:hAnsi="Times New Roman"/>
                <w:bCs/>
                <w:i/>
                <w:sz w:val="24"/>
                <w:szCs w:val="24"/>
              </w:rPr>
            </w:pPr>
            <w:r w:rsidRPr="007A20F3">
              <w:rPr>
                <w:rFonts w:ascii="Times New Roman" w:hAnsi="Times New Roman"/>
                <w:bCs/>
                <w:i/>
                <w:sz w:val="24"/>
                <w:szCs w:val="24"/>
              </w:rPr>
              <w:t>Бюджет  Янтальского муниципального образования</w:t>
            </w:r>
          </w:p>
          <w:p w:rsidR="00F54604" w:rsidRPr="007A20F3" w:rsidRDefault="00F54604" w:rsidP="00E732F6">
            <w:pPr>
              <w:spacing w:after="0" w:line="240" w:lineRule="auto"/>
              <w:rPr>
                <w:rFonts w:ascii="Times New Roman" w:hAnsi="Times New Roman"/>
                <w:i/>
                <w:sz w:val="24"/>
                <w:szCs w:val="24"/>
              </w:rPr>
            </w:pPr>
          </w:p>
        </w:tc>
      </w:tr>
      <w:tr w:rsidR="001D13DB" w:rsidRPr="00490095" w:rsidTr="0073616D">
        <w:tc>
          <w:tcPr>
            <w:tcW w:w="1384" w:type="dxa"/>
          </w:tcPr>
          <w:p w:rsidR="001D13DB" w:rsidRPr="00490095" w:rsidRDefault="00097AF3" w:rsidP="00E732F6">
            <w:pPr>
              <w:spacing w:after="0" w:line="240" w:lineRule="auto"/>
              <w:jc w:val="both"/>
              <w:rPr>
                <w:rFonts w:ascii="Times New Roman" w:hAnsi="Times New Roman"/>
                <w:sz w:val="24"/>
                <w:szCs w:val="24"/>
              </w:rPr>
            </w:pPr>
            <w:r>
              <w:rPr>
                <w:rFonts w:ascii="Times New Roman" w:hAnsi="Times New Roman"/>
                <w:sz w:val="24"/>
                <w:szCs w:val="24"/>
              </w:rPr>
              <w:t>8</w:t>
            </w:r>
          </w:p>
        </w:tc>
        <w:tc>
          <w:tcPr>
            <w:tcW w:w="3099" w:type="dxa"/>
          </w:tcPr>
          <w:p w:rsidR="001D13DB" w:rsidRDefault="001D13DB" w:rsidP="00E732F6">
            <w:pPr>
              <w:autoSpaceDE w:val="0"/>
              <w:autoSpaceDN w:val="0"/>
              <w:adjustRightInd w:val="0"/>
              <w:spacing w:after="0" w:line="240" w:lineRule="auto"/>
              <w:rPr>
                <w:rFonts w:ascii="Times New Roman" w:hAnsi="Times New Roman"/>
                <w:sz w:val="24"/>
                <w:szCs w:val="24"/>
              </w:rPr>
            </w:pPr>
            <w:r w:rsidRPr="00490095">
              <w:rPr>
                <w:rFonts w:ascii="Times New Roman" w:hAnsi="Times New Roman"/>
                <w:sz w:val="24"/>
                <w:szCs w:val="24"/>
              </w:rPr>
              <w:t>Информацию о валюте, используемой для формирования цены контракта и расчетов с поставщиком (подрядчиком, исполнителем)</w:t>
            </w:r>
          </w:p>
          <w:p w:rsidR="002C1146" w:rsidRPr="00490095" w:rsidRDefault="002C1146" w:rsidP="00E732F6">
            <w:pPr>
              <w:autoSpaceDE w:val="0"/>
              <w:autoSpaceDN w:val="0"/>
              <w:adjustRightInd w:val="0"/>
              <w:spacing w:after="0" w:line="240" w:lineRule="auto"/>
              <w:rPr>
                <w:rFonts w:ascii="Times New Roman" w:hAnsi="Times New Roman"/>
                <w:sz w:val="24"/>
                <w:szCs w:val="24"/>
              </w:rPr>
            </w:pPr>
          </w:p>
        </w:tc>
        <w:tc>
          <w:tcPr>
            <w:tcW w:w="5463" w:type="dxa"/>
          </w:tcPr>
          <w:p w:rsidR="007A20F3" w:rsidRPr="007A20F3" w:rsidRDefault="00860C7C" w:rsidP="007A20F3">
            <w:pPr>
              <w:snapToGrid w:val="0"/>
              <w:jc w:val="both"/>
              <w:rPr>
                <w:rFonts w:ascii="Times New Roman" w:hAnsi="Times New Roman"/>
                <w:i/>
                <w:sz w:val="24"/>
                <w:szCs w:val="24"/>
              </w:rPr>
            </w:pPr>
            <w:r>
              <w:rPr>
                <w:rFonts w:ascii="Times New Roman" w:hAnsi="Times New Roman"/>
                <w:i/>
                <w:sz w:val="24"/>
                <w:szCs w:val="24"/>
              </w:rPr>
              <w:t xml:space="preserve">Начальная (максимальная)цена </w:t>
            </w:r>
            <w:r w:rsidR="002F5DDD">
              <w:rPr>
                <w:rFonts w:ascii="Times New Roman" w:hAnsi="Times New Roman"/>
                <w:i/>
                <w:sz w:val="24"/>
                <w:szCs w:val="24"/>
              </w:rPr>
              <w:t xml:space="preserve">муниципального </w:t>
            </w:r>
            <w:r>
              <w:rPr>
                <w:rFonts w:ascii="Times New Roman" w:hAnsi="Times New Roman"/>
                <w:i/>
                <w:sz w:val="24"/>
                <w:szCs w:val="24"/>
              </w:rPr>
              <w:t>контракта сформирована в валюте Российской Федерации- российский рубль.</w:t>
            </w:r>
          </w:p>
          <w:p w:rsidR="001D13DB" w:rsidRPr="00490095" w:rsidRDefault="001D13DB" w:rsidP="00E732F6">
            <w:pPr>
              <w:spacing w:after="0" w:line="240" w:lineRule="auto"/>
              <w:rPr>
                <w:rFonts w:ascii="Times New Roman" w:hAnsi="Times New Roman"/>
                <w:sz w:val="24"/>
                <w:szCs w:val="24"/>
              </w:rPr>
            </w:pPr>
          </w:p>
        </w:tc>
      </w:tr>
      <w:tr w:rsidR="001D13DB" w:rsidRPr="00490095" w:rsidTr="0073616D">
        <w:tc>
          <w:tcPr>
            <w:tcW w:w="1384" w:type="dxa"/>
          </w:tcPr>
          <w:p w:rsidR="001D13DB" w:rsidRPr="00490095" w:rsidRDefault="006516AC" w:rsidP="00E732F6">
            <w:pPr>
              <w:spacing w:after="0" w:line="240" w:lineRule="auto"/>
              <w:jc w:val="both"/>
              <w:rPr>
                <w:rFonts w:ascii="Times New Roman" w:hAnsi="Times New Roman"/>
                <w:sz w:val="24"/>
                <w:szCs w:val="24"/>
              </w:rPr>
            </w:pPr>
            <w:r>
              <w:rPr>
                <w:rFonts w:ascii="Times New Roman" w:hAnsi="Times New Roman"/>
                <w:sz w:val="24"/>
                <w:szCs w:val="24"/>
              </w:rPr>
              <w:t>9</w:t>
            </w:r>
          </w:p>
        </w:tc>
        <w:tc>
          <w:tcPr>
            <w:tcW w:w="3099" w:type="dxa"/>
          </w:tcPr>
          <w:p w:rsidR="001D13DB" w:rsidRDefault="001D13DB" w:rsidP="00E732F6">
            <w:pPr>
              <w:autoSpaceDE w:val="0"/>
              <w:autoSpaceDN w:val="0"/>
              <w:adjustRightInd w:val="0"/>
              <w:spacing w:after="0" w:line="240" w:lineRule="auto"/>
              <w:rPr>
                <w:rFonts w:ascii="Times New Roman" w:hAnsi="Times New Roman"/>
                <w:sz w:val="24"/>
                <w:szCs w:val="24"/>
              </w:rPr>
            </w:pPr>
            <w:r w:rsidRPr="00490095">
              <w:rPr>
                <w:rFonts w:ascii="Times New Roman" w:hAnsi="Times New Roman"/>
                <w:sz w:val="24"/>
                <w:szCs w:val="24"/>
              </w:rPr>
              <w:t>Порядок применения официального курса иностранной валюты к рублю Российской Федерации, установленного Центральным банком и используемого при оплате контракта</w:t>
            </w:r>
          </w:p>
          <w:p w:rsidR="002C1146" w:rsidRPr="00490095" w:rsidRDefault="002C1146" w:rsidP="00E732F6">
            <w:pPr>
              <w:autoSpaceDE w:val="0"/>
              <w:autoSpaceDN w:val="0"/>
              <w:adjustRightInd w:val="0"/>
              <w:spacing w:after="0" w:line="240" w:lineRule="auto"/>
              <w:rPr>
                <w:rFonts w:ascii="Times New Roman" w:hAnsi="Times New Roman"/>
                <w:sz w:val="24"/>
                <w:szCs w:val="24"/>
              </w:rPr>
            </w:pPr>
          </w:p>
        </w:tc>
        <w:tc>
          <w:tcPr>
            <w:tcW w:w="5463" w:type="dxa"/>
          </w:tcPr>
          <w:p w:rsidR="001D13DB" w:rsidRPr="00E86603" w:rsidRDefault="00E86603" w:rsidP="00E86603">
            <w:pPr>
              <w:spacing w:after="0" w:line="240" w:lineRule="auto"/>
              <w:jc w:val="both"/>
              <w:rPr>
                <w:rFonts w:ascii="Times New Roman" w:hAnsi="Times New Roman"/>
                <w:i/>
                <w:sz w:val="24"/>
                <w:szCs w:val="24"/>
              </w:rPr>
            </w:pPr>
            <w:r w:rsidRPr="00E86603">
              <w:rPr>
                <w:rFonts w:ascii="Times New Roman" w:hAnsi="Times New Roman"/>
                <w:i/>
                <w:sz w:val="24"/>
                <w:szCs w:val="24"/>
              </w:rPr>
              <w:t>Оплата производится в рублях по курсу соответствующей валюты, установленному Центральным банком на дату заключения контракта</w:t>
            </w:r>
          </w:p>
        </w:tc>
      </w:tr>
      <w:tr w:rsidR="005279B0" w:rsidRPr="00490095" w:rsidTr="0073616D">
        <w:tc>
          <w:tcPr>
            <w:tcW w:w="1384" w:type="dxa"/>
          </w:tcPr>
          <w:p w:rsidR="005279B0" w:rsidRDefault="004B7BBF" w:rsidP="00E732F6">
            <w:pPr>
              <w:spacing w:after="0" w:line="240" w:lineRule="auto"/>
              <w:jc w:val="both"/>
              <w:rPr>
                <w:rFonts w:ascii="Times New Roman" w:hAnsi="Times New Roman"/>
                <w:sz w:val="24"/>
                <w:szCs w:val="24"/>
              </w:rPr>
            </w:pPr>
            <w:r>
              <w:rPr>
                <w:rFonts w:ascii="Times New Roman" w:hAnsi="Times New Roman"/>
                <w:sz w:val="24"/>
                <w:szCs w:val="24"/>
              </w:rPr>
              <w:t>9.</w:t>
            </w:r>
            <w:r w:rsidR="005279B0">
              <w:rPr>
                <w:rFonts w:ascii="Times New Roman" w:hAnsi="Times New Roman"/>
                <w:sz w:val="24"/>
                <w:szCs w:val="24"/>
              </w:rPr>
              <w:t>1</w:t>
            </w:r>
          </w:p>
        </w:tc>
        <w:tc>
          <w:tcPr>
            <w:tcW w:w="3099" w:type="dxa"/>
          </w:tcPr>
          <w:p w:rsidR="005279B0" w:rsidRPr="00490095" w:rsidRDefault="005279B0" w:rsidP="005279B0">
            <w:pPr>
              <w:pStyle w:val="ae"/>
              <w:rPr>
                <w:szCs w:val="24"/>
              </w:rPr>
            </w:pPr>
            <w:r w:rsidRPr="00FF5A29">
              <w:t xml:space="preserve">Форма, сроки и порядок оплаты </w:t>
            </w:r>
            <w:r>
              <w:t>услуг</w:t>
            </w:r>
          </w:p>
        </w:tc>
        <w:tc>
          <w:tcPr>
            <w:tcW w:w="5463" w:type="dxa"/>
          </w:tcPr>
          <w:p w:rsidR="005279B0" w:rsidRPr="004B7BBF" w:rsidRDefault="005279B0" w:rsidP="00A134EF">
            <w:pPr>
              <w:pStyle w:val="ae"/>
              <w:numPr>
                <w:ilvl w:val="0"/>
                <w:numId w:val="10"/>
              </w:numPr>
              <w:ind w:left="0" w:firstLine="360"/>
              <w:jc w:val="both"/>
              <w:rPr>
                <w:i/>
              </w:rPr>
            </w:pPr>
            <w:r w:rsidRPr="004B7BBF">
              <w:rPr>
                <w:i/>
              </w:rPr>
              <w:t xml:space="preserve">Оплата по </w:t>
            </w:r>
            <w:r w:rsidR="00A134EF" w:rsidRPr="004B7BBF">
              <w:rPr>
                <w:i/>
              </w:rPr>
              <w:t xml:space="preserve">муниципальному </w:t>
            </w:r>
            <w:r w:rsidR="004B7BBF" w:rsidRPr="004B7BBF">
              <w:rPr>
                <w:i/>
              </w:rPr>
              <w:t>к</w:t>
            </w:r>
            <w:r w:rsidRPr="004B7BBF">
              <w:rPr>
                <w:i/>
              </w:rPr>
              <w:t>онтракту осуществляется в рублях Российской Федерации.</w:t>
            </w:r>
          </w:p>
          <w:p w:rsidR="005279B0" w:rsidRPr="004B7BBF" w:rsidRDefault="005279B0" w:rsidP="00A134EF">
            <w:pPr>
              <w:pStyle w:val="ae"/>
              <w:numPr>
                <w:ilvl w:val="0"/>
                <w:numId w:val="10"/>
              </w:numPr>
              <w:ind w:left="0" w:firstLine="360"/>
              <w:jc w:val="both"/>
              <w:rPr>
                <w:i/>
              </w:rPr>
            </w:pPr>
            <w:r w:rsidRPr="004B7BBF">
              <w:rPr>
                <w:i/>
              </w:rPr>
              <w:t>Использование иностранной валюты не допускается.</w:t>
            </w:r>
          </w:p>
          <w:p w:rsidR="005279B0" w:rsidRPr="004B7BBF" w:rsidRDefault="005279B0" w:rsidP="00A134EF">
            <w:pPr>
              <w:pStyle w:val="ae"/>
              <w:numPr>
                <w:ilvl w:val="0"/>
                <w:numId w:val="10"/>
              </w:numPr>
              <w:ind w:left="0" w:firstLine="360"/>
              <w:jc w:val="both"/>
              <w:rPr>
                <w:i/>
              </w:rPr>
            </w:pPr>
            <w:r w:rsidRPr="004B7BBF">
              <w:rPr>
                <w:i/>
              </w:rPr>
              <w:t xml:space="preserve">Авансирование </w:t>
            </w:r>
            <w:r w:rsidR="00A134EF" w:rsidRPr="004B7BBF">
              <w:rPr>
                <w:i/>
              </w:rPr>
              <w:t xml:space="preserve">муниципального </w:t>
            </w:r>
            <w:r w:rsidR="004B7BBF" w:rsidRPr="004B7BBF">
              <w:rPr>
                <w:i/>
              </w:rPr>
              <w:t>к</w:t>
            </w:r>
            <w:r w:rsidRPr="004B7BBF">
              <w:rPr>
                <w:i/>
              </w:rPr>
              <w:t>онтракта не предусмотрено.</w:t>
            </w:r>
          </w:p>
          <w:p w:rsidR="00D24BD6" w:rsidRPr="00EC1C32" w:rsidRDefault="005279B0" w:rsidP="00D24BD6">
            <w:pPr>
              <w:pStyle w:val="ae"/>
              <w:numPr>
                <w:ilvl w:val="0"/>
                <w:numId w:val="10"/>
              </w:numPr>
              <w:autoSpaceDE w:val="0"/>
              <w:autoSpaceDN w:val="0"/>
              <w:adjustRightInd w:val="0"/>
              <w:ind w:left="0" w:firstLine="360"/>
              <w:jc w:val="both"/>
              <w:rPr>
                <w:b/>
                <w:i/>
                <w:szCs w:val="24"/>
              </w:rPr>
            </w:pPr>
            <w:r w:rsidRPr="00DC2184">
              <w:rPr>
                <w:i/>
              </w:rPr>
              <w:t>Заказчик производит оплату по факту оказанных услуг безналичным способом в рублях Российской Федерации путем перечисления денежных средств платежным поруч</w:t>
            </w:r>
            <w:r w:rsidR="004B7BBF" w:rsidRPr="00DC2184">
              <w:rPr>
                <w:i/>
              </w:rPr>
              <w:t>ением Заказчика на указанный в муниципальном к</w:t>
            </w:r>
            <w:r w:rsidRPr="00DC2184">
              <w:rPr>
                <w:i/>
              </w:rPr>
              <w:t xml:space="preserve">онтракте расчетный счет Исполнителя на </w:t>
            </w:r>
            <w:r w:rsidR="004B7BBF" w:rsidRPr="00DC2184">
              <w:rPr>
                <w:i/>
              </w:rPr>
              <w:t xml:space="preserve">основании </w:t>
            </w:r>
            <w:r w:rsidR="004B7BBF" w:rsidRPr="00DC2184">
              <w:rPr>
                <w:i/>
                <w:szCs w:val="24"/>
              </w:rPr>
              <w:t>получения положительных заключений государственной экспертизы проектной документации и инженерных изысканий, о достоверности сметной стоимости и последующей</w:t>
            </w:r>
            <w:r w:rsidR="000F59D9">
              <w:rPr>
                <w:i/>
                <w:szCs w:val="24"/>
              </w:rPr>
              <w:t xml:space="preserve">  </w:t>
            </w:r>
            <w:r w:rsidR="004B7BBF" w:rsidRPr="00DC2184">
              <w:rPr>
                <w:i/>
                <w:szCs w:val="24"/>
              </w:rPr>
              <w:t xml:space="preserve">приемки </w:t>
            </w:r>
            <w:r w:rsidR="000F59D9">
              <w:rPr>
                <w:i/>
                <w:szCs w:val="24"/>
              </w:rPr>
              <w:t xml:space="preserve"> </w:t>
            </w:r>
            <w:r w:rsidR="004B7BBF" w:rsidRPr="00DC2184">
              <w:rPr>
                <w:i/>
                <w:szCs w:val="24"/>
              </w:rPr>
              <w:t xml:space="preserve">Заказчиком </w:t>
            </w:r>
            <w:r w:rsidR="000F59D9">
              <w:rPr>
                <w:i/>
                <w:szCs w:val="24"/>
              </w:rPr>
              <w:t xml:space="preserve"> </w:t>
            </w:r>
            <w:r w:rsidR="004B7BBF" w:rsidRPr="00DC2184">
              <w:rPr>
                <w:i/>
                <w:szCs w:val="24"/>
              </w:rPr>
              <w:t xml:space="preserve">проектной </w:t>
            </w:r>
            <w:r w:rsidR="000F59D9">
              <w:rPr>
                <w:i/>
                <w:szCs w:val="24"/>
              </w:rPr>
              <w:t xml:space="preserve">  </w:t>
            </w:r>
            <w:r w:rsidR="004B7BBF" w:rsidRPr="00DC2184">
              <w:rPr>
                <w:i/>
                <w:szCs w:val="24"/>
              </w:rPr>
              <w:t>документации, на основании счета на оплату в течение</w:t>
            </w:r>
            <w:r w:rsidR="000531C7">
              <w:rPr>
                <w:i/>
                <w:szCs w:val="24"/>
              </w:rPr>
              <w:t xml:space="preserve"> </w:t>
            </w:r>
            <w:r w:rsidR="00EC1C32" w:rsidRPr="00EC1C32">
              <w:rPr>
                <w:b/>
                <w:i/>
                <w:szCs w:val="24"/>
              </w:rPr>
              <w:t>30  (тридцати) календарных дней</w:t>
            </w:r>
            <w:r w:rsidR="000F59D9">
              <w:rPr>
                <w:b/>
                <w:i/>
                <w:szCs w:val="24"/>
              </w:rPr>
              <w:t xml:space="preserve">  </w:t>
            </w:r>
            <w:r w:rsidR="004B7BBF" w:rsidRPr="00EC1C32">
              <w:rPr>
                <w:i/>
                <w:szCs w:val="24"/>
              </w:rPr>
              <w:t>с</w:t>
            </w:r>
            <w:r w:rsidR="000F59D9">
              <w:rPr>
                <w:i/>
                <w:szCs w:val="24"/>
              </w:rPr>
              <w:t xml:space="preserve"> </w:t>
            </w:r>
            <w:r w:rsidR="004B7BBF" w:rsidRPr="00EC1C32">
              <w:rPr>
                <w:i/>
                <w:szCs w:val="24"/>
              </w:rPr>
              <w:t xml:space="preserve"> </w:t>
            </w:r>
            <w:r w:rsidR="004B7BBF" w:rsidRPr="00EC1C32">
              <w:rPr>
                <w:i/>
                <w:szCs w:val="24"/>
              </w:rPr>
              <w:lastRenderedPageBreak/>
              <w:t>даты подписания Заказчиком акта о приемке выполненных работ.</w:t>
            </w:r>
          </w:p>
          <w:p w:rsidR="00BF5D8E" w:rsidRDefault="00BF5D8E" w:rsidP="00BF5D8E">
            <w:pPr>
              <w:pStyle w:val="ae"/>
              <w:jc w:val="both"/>
              <w:rPr>
                <w:i/>
                <w:szCs w:val="24"/>
              </w:rPr>
            </w:pPr>
          </w:p>
          <w:p w:rsidR="00D83679" w:rsidRPr="00E86603" w:rsidRDefault="00D83679" w:rsidP="00BF5D8E">
            <w:pPr>
              <w:pStyle w:val="ae"/>
              <w:jc w:val="both"/>
              <w:rPr>
                <w:i/>
                <w:szCs w:val="24"/>
              </w:rPr>
            </w:pPr>
          </w:p>
        </w:tc>
      </w:tr>
      <w:tr w:rsidR="001D13DB" w:rsidRPr="00490095" w:rsidTr="0073616D">
        <w:tc>
          <w:tcPr>
            <w:tcW w:w="1384" w:type="dxa"/>
          </w:tcPr>
          <w:p w:rsidR="001D13DB" w:rsidRPr="00490095" w:rsidRDefault="006516AC" w:rsidP="00E732F6">
            <w:pPr>
              <w:spacing w:after="0" w:line="240" w:lineRule="auto"/>
              <w:jc w:val="both"/>
              <w:rPr>
                <w:rFonts w:ascii="Times New Roman" w:hAnsi="Times New Roman"/>
                <w:sz w:val="24"/>
                <w:szCs w:val="24"/>
              </w:rPr>
            </w:pPr>
            <w:r>
              <w:rPr>
                <w:rFonts w:ascii="Times New Roman" w:hAnsi="Times New Roman"/>
                <w:sz w:val="24"/>
                <w:szCs w:val="24"/>
              </w:rPr>
              <w:lastRenderedPageBreak/>
              <w:t>10</w:t>
            </w:r>
          </w:p>
        </w:tc>
        <w:tc>
          <w:tcPr>
            <w:tcW w:w="8562" w:type="dxa"/>
            <w:gridSpan w:val="2"/>
          </w:tcPr>
          <w:p w:rsidR="001D13DB" w:rsidRPr="00490095" w:rsidRDefault="001D13DB" w:rsidP="00E732F6">
            <w:pPr>
              <w:spacing w:after="0" w:line="240" w:lineRule="auto"/>
              <w:jc w:val="both"/>
              <w:rPr>
                <w:rFonts w:ascii="Times New Roman" w:hAnsi="Times New Roman"/>
                <w:sz w:val="24"/>
                <w:szCs w:val="24"/>
              </w:rPr>
            </w:pPr>
            <w:r w:rsidRPr="00490095">
              <w:rPr>
                <w:rFonts w:ascii="Times New Roman" w:hAnsi="Times New Roman"/>
                <w:sz w:val="24"/>
                <w:szCs w:val="24"/>
              </w:rPr>
              <w:t>Преимущества предоставляются при осуществлении закупок</w:t>
            </w:r>
          </w:p>
        </w:tc>
      </w:tr>
      <w:tr w:rsidR="001D13DB" w:rsidRPr="00490095" w:rsidTr="0073616D">
        <w:tc>
          <w:tcPr>
            <w:tcW w:w="1384" w:type="dxa"/>
          </w:tcPr>
          <w:p w:rsidR="001D13DB" w:rsidRPr="00490095" w:rsidRDefault="00097AF3" w:rsidP="006516AC">
            <w:pPr>
              <w:spacing w:after="0" w:line="240" w:lineRule="auto"/>
              <w:jc w:val="both"/>
              <w:rPr>
                <w:rFonts w:ascii="Times New Roman" w:hAnsi="Times New Roman"/>
                <w:sz w:val="24"/>
                <w:szCs w:val="24"/>
              </w:rPr>
            </w:pPr>
            <w:r>
              <w:rPr>
                <w:rFonts w:ascii="Times New Roman" w:hAnsi="Times New Roman"/>
                <w:sz w:val="24"/>
                <w:szCs w:val="24"/>
              </w:rPr>
              <w:t>1</w:t>
            </w:r>
            <w:r w:rsidR="006516AC">
              <w:rPr>
                <w:rFonts w:ascii="Times New Roman" w:hAnsi="Times New Roman"/>
                <w:sz w:val="24"/>
                <w:szCs w:val="24"/>
              </w:rPr>
              <w:t>0</w:t>
            </w:r>
            <w:r w:rsidR="001D13DB" w:rsidRPr="00490095">
              <w:rPr>
                <w:rFonts w:ascii="Times New Roman" w:hAnsi="Times New Roman"/>
                <w:sz w:val="24"/>
                <w:szCs w:val="24"/>
              </w:rPr>
              <w:t>.1</w:t>
            </w:r>
          </w:p>
        </w:tc>
        <w:tc>
          <w:tcPr>
            <w:tcW w:w="3099" w:type="dxa"/>
          </w:tcPr>
          <w:p w:rsidR="001D13DB" w:rsidRPr="00490095" w:rsidRDefault="001D13DB" w:rsidP="00E732F6">
            <w:pPr>
              <w:pStyle w:val="Style1"/>
              <w:rPr>
                <w:rFonts w:ascii="Times New Roman" w:hAnsi="Times New Roman" w:cs="Times New Roman"/>
                <w:sz w:val="24"/>
                <w:szCs w:val="24"/>
              </w:rPr>
            </w:pPr>
            <w:r w:rsidRPr="00490095">
              <w:rPr>
                <w:rFonts w:ascii="Times New Roman" w:hAnsi="Times New Roman" w:cs="Times New Roman"/>
                <w:sz w:val="24"/>
                <w:szCs w:val="24"/>
              </w:rPr>
              <w:t>Учреждениям и предприятиям уголовно-исполнительной системы при условии соответствия статье 28 Закона о контрактной системе</w:t>
            </w:r>
          </w:p>
        </w:tc>
        <w:tc>
          <w:tcPr>
            <w:tcW w:w="5463" w:type="dxa"/>
          </w:tcPr>
          <w:p w:rsidR="001D13DB" w:rsidRPr="00FA300E" w:rsidRDefault="00FA300E" w:rsidP="00E732F6">
            <w:pPr>
              <w:spacing w:after="0" w:line="240" w:lineRule="auto"/>
              <w:jc w:val="both"/>
              <w:rPr>
                <w:rFonts w:ascii="Times New Roman" w:hAnsi="Times New Roman"/>
                <w:i/>
                <w:sz w:val="24"/>
                <w:szCs w:val="24"/>
              </w:rPr>
            </w:pPr>
            <w:r w:rsidRPr="00FA300E">
              <w:rPr>
                <w:rFonts w:ascii="Times New Roman" w:hAnsi="Times New Roman"/>
                <w:i/>
                <w:sz w:val="24"/>
                <w:szCs w:val="24"/>
              </w:rPr>
              <w:t>Не предоставляются</w:t>
            </w:r>
          </w:p>
        </w:tc>
      </w:tr>
      <w:tr w:rsidR="001D13DB" w:rsidRPr="00490095" w:rsidTr="0073616D">
        <w:tc>
          <w:tcPr>
            <w:tcW w:w="1384" w:type="dxa"/>
          </w:tcPr>
          <w:p w:rsidR="001D13DB" w:rsidRPr="00490095" w:rsidRDefault="001D13DB" w:rsidP="006516AC">
            <w:pPr>
              <w:spacing w:after="0" w:line="240" w:lineRule="auto"/>
              <w:jc w:val="both"/>
              <w:rPr>
                <w:rFonts w:ascii="Times New Roman" w:hAnsi="Times New Roman"/>
                <w:sz w:val="24"/>
                <w:szCs w:val="24"/>
              </w:rPr>
            </w:pPr>
            <w:r w:rsidRPr="00490095">
              <w:rPr>
                <w:rFonts w:ascii="Times New Roman" w:hAnsi="Times New Roman"/>
                <w:sz w:val="24"/>
                <w:szCs w:val="24"/>
              </w:rPr>
              <w:t>1</w:t>
            </w:r>
            <w:r w:rsidR="006516AC">
              <w:rPr>
                <w:rFonts w:ascii="Times New Roman" w:hAnsi="Times New Roman"/>
                <w:sz w:val="24"/>
                <w:szCs w:val="24"/>
              </w:rPr>
              <w:t>0</w:t>
            </w:r>
            <w:r w:rsidRPr="00490095">
              <w:rPr>
                <w:rFonts w:ascii="Times New Roman" w:hAnsi="Times New Roman"/>
                <w:sz w:val="24"/>
                <w:szCs w:val="24"/>
              </w:rPr>
              <w:t>.2</w:t>
            </w:r>
          </w:p>
        </w:tc>
        <w:tc>
          <w:tcPr>
            <w:tcW w:w="3099" w:type="dxa"/>
          </w:tcPr>
          <w:p w:rsidR="001D13DB" w:rsidRPr="00490095" w:rsidRDefault="001D13DB" w:rsidP="00E732F6">
            <w:pPr>
              <w:pStyle w:val="Style1"/>
              <w:rPr>
                <w:rFonts w:ascii="Times New Roman" w:hAnsi="Times New Roman" w:cs="Times New Roman"/>
                <w:sz w:val="24"/>
                <w:szCs w:val="24"/>
              </w:rPr>
            </w:pPr>
            <w:r w:rsidRPr="00490095">
              <w:rPr>
                <w:rFonts w:ascii="Times New Roman" w:hAnsi="Times New Roman" w:cs="Times New Roman"/>
                <w:sz w:val="24"/>
                <w:szCs w:val="24"/>
              </w:rPr>
              <w:t>Организациям инвалидов при условии соответствия статье 29 Закона о контрактной системе</w:t>
            </w:r>
          </w:p>
        </w:tc>
        <w:tc>
          <w:tcPr>
            <w:tcW w:w="5463" w:type="dxa"/>
          </w:tcPr>
          <w:p w:rsidR="001D13DB" w:rsidRPr="00490095" w:rsidRDefault="00FA300E" w:rsidP="00E732F6">
            <w:pPr>
              <w:spacing w:after="0" w:line="240" w:lineRule="auto"/>
              <w:jc w:val="both"/>
              <w:rPr>
                <w:rFonts w:ascii="Times New Roman" w:hAnsi="Times New Roman"/>
                <w:sz w:val="24"/>
                <w:szCs w:val="24"/>
              </w:rPr>
            </w:pPr>
            <w:r w:rsidRPr="00FA300E">
              <w:rPr>
                <w:rFonts w:ascii="Times New Roman" w:hAnsi="Times New Roman"/>
                <w:i/>
                <w:sz w:val="24"/>
                <w:szCs w:val="24"/>
              </w:rPr>
              <w:t>Не предоставляются</w:t>
            </w:r>
          </w:p>
        </w:tc>
      </w:tr>
      <w:tr w:rsidR="001D13DB" w:rsidRPr="00490095" w:rsidTr="0073616D">
        <w:tc>
          <w:tcPr>
            <w:tcW w:w="1384" w:type="dxa"/>
          </w:tcPr>
          <w:p w:rsidR="001D13DB" w:rsidRPr="00490095" w:rsidRDefault="006516AC" w:rsidP="00E732F6">
            <w:pPr>
              <w:spacing w:after="0" w:line="240" w:lineRule="auto"/>
              <w:jc w:val="both"/>
              <w:rPr>
                <w:rFonts w:ascii="Times New Roman" w:hAnsi="Times New Roman"/>
                <w:sz w:val="24"/>
                <w:szCs w:val="24"/>
              </w:rPr>
            </w:pPr>
            <w:r>
              <w:rPr>
                <w:rFonts w:ascii="Times New Roman" w:hAnsi="Times New Roman"/>
                <w:sz w:val="24"/>
                <w:szCs w:val="24"/>
              </w:rPr>
              <w:t>11</w:t>
            </w:r>
          </w:p>
        </w:tc>
        <w:tc>
          <w:tcPr>
            <w:tcW w:w="8562" w:type="dxa"/>
            <w:gridSpan w:val="2"/>
          </w:tcPr>
          <w:p w:rsidR="001D13DB" w:rsidRPr="00490095" w:rsidRDefault="001D13DB" w:rsidP="00E732F6">
            <w:pPr>
              <w:spacing w:after="0" w:line="240" w:lineRule="auto"/>
              <w:rPr>
                <w:rFonts w:ascii="Times New Roman" w:hAnsi="Times New Roman"/>
                <w:sz w:val="24"/>
                <w:szCs w:val="24"/>
              </w:rPr>
            </w:pPr>
            <w:r w:rsidRPr="00490095">
              <w:rPr>
                <w:rFonts w:ascii="Times New Roman" w:hAnsi="Times New Roman"/>
                <w:sz w:val="24"/>
                <w:szCs w:val="24"/>
              </w:rPr>
              <w:t xml:space="preserve">Ограничение </w:t>
            </w:r>
            <w:r w:rsidRPr="00490095">
              <w:rPr>
                <w:rFonts w:ascii="Times New Roman" w:eastAsia="Times New Roman" w:hAnsi="Times New Roman"/>
                <w:sz w:val="24"/>
                <w:szCs w:val="24"/>
                <w:lang w:eastAsia="ru-RU"/>
              </w:rPr>
              <w:t>участия в определении поставщика (подрядчика, исполнителя)</w:t>
            </w:r>
          </w:p>
        </w:tc>
      </w:tr>
      <w:tr w:rsidR="001D13DB" w:rsidRPr="00490095" w:rsidTr="0073616D">
        <w:tc>
          <w:tcPr>
            <w:tcW w:w="1384" w:type="dxa"/>
          </w:tcPr>
          <w:p w:rsidR="001D13DB" w:rsidRPr="00490095" w:rsidRDefault="001D13DB" w:rsidP="006516AC">
            <w:pPr>
              <w:spacing w:after="0" w:line="240" w:lineRule="auto"/>
              <w:jc w:val="both"/>
              <w:rPr>
                <w:rFonts w:ascii="Times New Roman" w:hAnsi="Times New Roman"/>
                <w:sz w:val="24"/>
                <w:szCs w:val="24"/>
              </w:rPr>
            </w:pPr>
            <w:r w:rsidRPr="00490095">
              <w:rPr>
                <w:rFonts w:ascii="Times New Roman" w:hAnsi="Times New Roman"/>
                <w:sz w:val="24"/>
                <w:szCs w:val="24"/>
              </w:rPr>
              <w:t>1</w:t>
            </w:r>
            <w:r w:rsidR="006516AC">
              <w:rPr>
                <w:rFonts w:ascii="Times New Roman" w:hAnsi="Times New Roman"/>
                <w:sz w:val="24"/>
                <w:szCs w:val="24"/>
              </w:rPr>
              <w:t>1</w:t>
            </w:r>
            <w:r w:rsidRPr="00490095">
              <w:rPr>
                <w:rFonts w:ascii="Times New Roman" w:hAnsi="Times New Roman"/>
                <w:sz w:val="24"/>
                <w:szCs w:val="24"/>
              </w:rPr>
              <w:t>.1</w:t>
            </w:r>
          </w:p>
        </w:tc>
        <w:tc>
          <w:tcPr>
            <w:tcW w:w="3099" w:type="dxa"/>
          </w:tcPr>
          <w:p w:rsidR="001D13DB" w:rsidRPr="00490095" w:rsidRDefault="001D13DB" w:rsidP="00E732F6">
            <w:pPr>
              <w:pStyle w:val="Style1"/>
              <w:rPr>
                <w:rFonts w:ascii="Times New Roman" w:hAnsi="Times New Roman" w:cs="Times New Roman"/>
                <w:sz w:val="24"/>
                <w:szCs w:val="24"/>
              </w:rPr>
            </w:pPr>
            <w:r w:rsidRPr="00490095">
              <w:rPr>
                <w:rFonts w:ascii="Times New Roman" w:hAnsi="Times New Roman" w:cs="Times New Roman"/>
                <w:sz w:val="24"/>
                <w:szCs w:val="24"/>
              </w:rPr>
              <w:t>Субъектам малого предпринимательства, при условии соответствия статье 30 Закона о контрактной системе.</w:t>
            </w:r>
          </w:p>
          <w:p w:rsidR="001D13DB" w:rsidRPr="00490095" w:rsidRDefault="001D13DB" w:rsidP="00E732F6">
            <w:pPr>
              <w:pStyle w:val="Style1"/>
              <w:rPr>
                <w:rFonts w:ascii="Times New Roman" w:hAnsi="Times New Roman" w:cs="Times New Roman"/>
                <w:sz w:val="24"/>
                <w:szCs w:val="24"/>
              </w:rPr>
            </w:pPr>
            <w:r w:rsidRPr="00490095">
              <w:rPr>
                <w:rFonts w:ascii="Times New Roman" w:hAnsi="Times New Roman" w:cs="Times New Roman"/>
                <w:sz w:val="24"/>
                <w:szCs w:val="24"/>
              </w:rPr>
              <w:t>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осуществляющим в соответствии с учредительными документами виды деятельности, предусмотренные частью 1 статьи 31.1 Федерального закона от 12.01.1996 № 7-ФЗ «О некоммерческих организациях».</w:t>
            </w:r>
          </w:p>
          <w:p w:rsidR="001D13DB" w:rsidRPr="00490095" w:rsidRDefault="001D13DB" w:rsidP="00E732F6">
            <w:pPr>
              <w:spacing w:after="0" w:line="240" w:lineRule="auto"/>
              <w:rPr>
                <w:rFonts w:ascii="Times New Roman" w:hAnsi="Times New Roman"/>
                <w:sz w:val="24"/>
                <w:szCs w:val="24"/>
              </w:rPr>
            </w:pPr>
            <w:r w:rsidRPr="00490095">
              <w:rPr>
                <w:rFonts w:ascii="Times New Roman" w:hAnsi="Times New Roman"/>
                <w:sz w:val="24"/>
                <w:szCs w:val="24"/>
              </w:rPr>
              <w:t>Предоставляются при условии соответствия статье 30 Закона о контрактной системе</w:t>
            </w:r>
          </w:p>
        </w:tc>
        <w:tc>
          <w:tcPr>
            <w:tcW w:w="5463" w:type="dxa"/>
          </w:tcPr>
          <w:p w:rsidR="001D13DB" w:rsidRPr="00FA300E" w:rsidRDefault="00FA300E" w:rsidP="00E732F6">
            <w:pPr>
              <w:spacing w:after="0" w:line="240" w:lineRule="auto"/>
              <w:jc w:val="both"/>
              <w:rPr>
                <w:rFonts w:ascii="Times New Roman" w:hAnsi="Times New Roman"/>
                <w:i/>
                <w:sz w:val="24"/>
                <w:szCs w:val="24"/>
              </w:rPr>
            </w:pPr>
            <w:r w:rsidRPr="00FA300E">
              <w:rPr>
                <w:rFonts w:ascii="Times New Roman" w:hAnsi="Times New Roman"/>
                <w:i/>
                <w:sz w:val="24"/>
                <w:szCs w:val="24"/>
              </w:rPr>
              <w:t>Не установлено</w:t>
            </w:r>
          </w:p>
        </w:tc>
      </w:tr>
      <w:tr w:rsidR="001D13DB" w:rsidRPr="00490095" w:rsidTr="0073616D">
        <w:tc>
          <w:tcPr>
            <w:tcW w:w="9946" w:type="dxa"/>
            <w:gridSpan w:val="3"/>
          </w:tcPr>
          <w:p w:rsidR="001D13DB" w:rsidRPr="00490095" w:rsidRDefault="0012359B" w:rsidP="0098327F">
            <w:pPr>
              <w:pStyle w:val="1"/>
              <w:spacing w:after="0" w:line="240" w:lineRule="auto"/>
              <w:rPr>
                <w:rFonts w:ascii="Times New Roman" w:hAnsi="Times New Roman"/>
                <w:sz w:val="24"/>
                <w:szCs w:val="24"/>
              </w:rPr>
            </w:pPr>
            <w:bookmarkStart w:id="4" w:name="_Toc513989186"/>
            <w:r>
              <w:rPr>
                <w:rFonts w:ascii="Times New Roman" w:hAnsi="Times New Roman"/>
                <w:sz w:val="24"/>
                <w:szCs w:val="24"/>
                <w:lang w:val="en-US"/>
              </w:rPr>
              <w:t>III</w:t>
            </w:r>
            <w:r w:rsidR="001D13DB" w:rsidRPr="00490095">
              <w:rPr>
                <w:rFonts w:ascii="Times New Roman" w:hAnsi="Times New Roman"/>
                <w:sz w:val="24"/>
                <w:szCs w:val="24"/>
              </w:rPr>
              <w:t>. Требования, предъявляемые к участникам закупки, и необходимый перечень документов для участия в закупке. Подача заявок на участие в открытом конкурсе в электронной форме</w:t>
            </w:r>
            <w:bookmarkEnd w:id="4"/>
          </w:p>
        </w:tc>
      </w:tr>
      <w:tr w:rsidR="001D13DB" w:rsidRPr="00490095" w:rsidTr="0073616D">
        <w:tc>
          <w:tcPr>
            <w:tcW w:w="1384" w:type="dxa"/>
          </w:tcPr>
          <w:p w:rsidR="001D13DB" w:rsidRPr="00490095" w:rsidRDefault="006516AC" w:rsidP="00E732F6">
            <w:pPr>
              <w:spacing w:after="0" w:line="240" w:lineRule="auto"/>
              <w:jc w:val="both"/>
              <w:rPr>
                <w:rFonts w:ascii="Times New Roman" w:hAnsi="Times New Roman"/>
                <w:sz w:val="24"/>
                <w:szCs w:val="24"/>
              </w:rPr>
            </w:pPr>
            <w:r>
              <w:rPr>
                <w:rFonts w:ascii="Times New Roman" w:hAnsi="Times New Roman"/>
                <w:sz w:val="24"/>
                <w:szCs w:val="24"/>
              </w:rPr>
              <w:t>12</w:t>
            </w:r>
          </w:p>
        </w:tc>
        <w:tc>
          <w:tcPr>
            <w:tcW w:w="3099" w:type="dxa"/>
          </w:tcPr>
          <w:p w:rsidR="00097AF3" w:rsidRDefault="001D13DB" w:rsidP="00E732F6">
            <w:pPr>
              <w:spacing w:after="0" w:line="240" w:lineRule="auto"/>
              <w:rPr>
                <w:rFonts w:ascii="Times New Roman" w:hAnsi="Times New Roman"/>
                <w:sz w:val="24"/>
                <w:szCs w:val="24"/>
              </w:rPr>
            </w:pPr>
            <w:r w:rsidRPr="00490095">
              <w:rPr>
                <w:rFonts w:ascii="Times New Roman" w:hAnsi="Times New Roman"/>
                <w:sz w:val="24"/>
                <w:szCs w:val="24"/>
              </w:rPr>
              <w:t xml:space="preserve">Общие требования, </w:t>
            </w:r>
            <w:r w:rsidRPr="00490095">
              <w:rPr>
                <w:rFonts w:ascii="Times New Roman" w:hAnsi="Times New Roman"/>
                <w:sz w:val="24"/>
                <w:szCs w:val="24"/>
              </w:rPr>
              <w:lastRenderedPageBreak/>
              <w:t xml:space="preserve">предъявляемые к участникам открытого конкурса в соответствии </w:t>
            </w:r>
          </w:p>
          <w:p w:rsidR="001D13DB" w:rsidRPr="00490095" w:rsidRDefault="001D13DB" w:rsidP="00E732F6">
            <w:pPr>
              <w:spacing w:after="0" w:line="240" w:lineRule="auto"/>
              <w:rPr>
                <w:rFonts w:ascii="Times New Roman" w:hAnsi="Times New Roman"/>
                <w:sz w:val="24"/>
                <w:szCs w:val="24"/>
              </w:rPr>
            </w:pPr>
            <w:r w:rsidRPr="00490095">
              <w:rPr>
                <w:rFonts w:ascii="Times New Roman" w:hAnsi="Times New Roman"/>
                <w:sz w:val="24"/>
                <w:szCs w:val="24"/>
              </w:rPr>
              <w:t>со статьей 27 и частью 1 статьи 54.3. Закона о контрактной системе</w:t>
            </w:r>
          </w:p>
        </w:tc>
        <w:tc>
          <w:tcPr>
            <w:tcW w:w="5463" w:type="dxa"/>
          </w:tcPr>
          <w:p w:rsidR="00976D2F" w:rsidRDefault="001D13DB" w:rsidP="00976D2F">
            <w:pPr>
              <w:spacing w:after="0" w:line="240" w:lineRule="auto"/>
              <w:jc w:val="both"/>
              <w:rPr>
                <w:rFonts w:ascii="Times New Roman" w:hAnsi="Times New Roman"/>
                <w:i/>
                <w:sz w:val="24"/>
                <w:szCs w:val="24"/>
              </w:rPr>
            </w:pPr>
            <w:r w:rsidRPr="00976D2F">
              <w:rPr>
                <w:rFonts w:ascii="Times New Roman" w:hAnsi="Times New Roman"/>
                <w:i/>
                <w:sz w:val="24"/>
                <w:szCs w:val="24"/>
              </w:rPr>
              <w:lastRenderedPageBreak/>
              <w:t xml:space="preserve">Участники закупки имеют право выступать в </w:t>
            </w:r>
            <w:r w:rsidRPr="00976D2F">
              <w:rPr>
                <w:rFonts w:ascii="Times New Roman" w:hAnsi="Times New Roman"/>
                <w:i/>
                <w:sz w:val="24"/>
                <w:szCs w:val="24"/>
              </w:rPr>
              <w:lastRenderedPageBreak/>
              <w:t xml:space="preserve">отношениях, связанных с осуществлением закупки, как непосредственно, так и через своих представителей. </w:t>
            </w:r>
          </w:p>
          <w:p w:rsidR="001D13DB" w:rsidRPr="00976D2F" w:rsidRDefault="001D13DB" w:rsidP="00976D2F">
            <w:pPr>
              <w:spacing w:after="0" w:line="240" w:lineRule="auto"/>
              <w:jc w:val="both"/>
              <w:rPr>
                <w:rFonts w:ascii="Times New Roman" w:hAnsi="Times New Roman"/>
                <w:i/>
                <w:sz w:val="24"/>
                <w:szCs w:val="24"/>
              </w:rPr>
            </w:pPr>
            <w:r w:rsidRPr="00976D2F">
              <w:rPr>
                <w:rFonts w:ascii="Times New Roman" w:hAnsi="Times New Roman"/>
                <w:i/>
                <w:sz w:val="24"/>
                <w:szCs w:val="24"/>
              </w:rPr>
              <w:t>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1D13DB" w:rsidRDefault="001D13DB" w:rsidP="00976D2F">
            <w:pPr>
              <w:spacing w:after="0" w:line="240" w:lineRule="auto"/>
              <w:jc w:val="both"/>
              <w:rPr>
                <w:rFonts w:ascii="Times New Roman" w:hAnsi="Times New Roman"/>
                <w:i/>
                <w:sz w:val="24"/>
                <w:szCs w:val="24"/>
              </w:rPr>
            </w:pPr>
            <w:r w:rsidRPr="00976D2F">
              <w:rPr>
                <w:rFonts w:ascii="Times New Roman" w:hAnsi="Times New Roman"/>
                <w:i/>
                <w:sz w:val="24"/>
                <w:szCs w:val="24"/>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4A6D26" w:rsidRPr="00976D2F" w:rsidRDefault="004A6D26" w:rsidP="00976D2F">
            <w:pPr>
              <w:spacing w:after="0" w:line="240" w:lineRule="auto"/>
              <w:jc w:val="both"/>
              <w:rPr>
                <w:rFonts w:ascii="Times New Roman" w:hAnsi="Times New Roman"/>
                <w:i/>
                <w:sz w:val="24"/>
                <w:szCs w:val="24"/>
              </w:rPr>
            </w:pPr>
          </w:p>
        </w:tc>
      </w:tr>
      <w:tr w:rsidR="001D13DB" w:rsidRPr="00490095" w:rsidTr="0073616D">
        <w:tc>
          <w:tcPr>
            <w:tcW w:w="1384" w:type="dxa"/>
          </w:tcPr>
          <w:p w:rsidR="001D13DB" w:rsidRPr="00490095" w:rsidRDefault="001D13DB" w:rsidP="00E732F6">
            <w:pPr>
              <w:spacing w:after="0" w:line="240" w:lineRule="auto"/>
              <w:jc w:val="both"/>
              <w:rPr>
                <w:rFonts w:ascii="Times New Roman" w:hAnsi="Times New Roman"/>
                <w:sz w:val="24"/>
                <w:szCs w:val="24"/>
              </w:rPr>
            </w:pPr>
            <w:r w:rsidRPr="00490095">
              <w:rPr>
                <w:rFonts w:ascii="Times New Roman" w:hAnsi="Times New Roman"/>
                <w:sz w:val="24"/>
                <w:szCs w:val="24"/>
              </w:rPr>
              <w:lastRenderedPageBreak/>
              <w:t>1</w:t>
            </w:r>
            <w:r w:rsidR="006516AC">
              <w:rPr>
                <w:rFonts w:ascii="Times New Roman" w:hAnsi="Times New Roman"/>
                <w:sz w:val="24"/>
                <w:szCs w:val="24"/>
              </w:rPr>
              <w:t>3</w:t>
            </w:r>
          </w:p>
        </w:tc>
        <w:tc>
          <w:tcPr>
            <w:tcW w:w="3099" w:type="dxa"/>
          </w:tcPr>
          <w:p w:rsidR="001D13DB" w:rsidRDefault="001D13DB" w:rsidP="00E732F6">
            <w:pPr>
              <w:spacing w:after="0" w:line="240" w:lineRule="auto"/>
              <w:rPr>
                <w:rFonts w:ascii="Times New Roman" w:hAnsi="Times New Roman"/>
                <w:sz w:val="24"/>
                <w:szCs w:val="24"/>
              </w:rPr>
            </w:pPr>
            <w:r w:rsidRPr="00490095">
              <w:rPr>
                <w:rFonts w:ascii="Times New Roman" w:hAnsi="Times New Roman"/>
                <w:sz w:val="24"/>
                <w:szCs w:val="24"/>
              </w:rPr>
              <w:t>Общие требования, предъявляемые к участникам открытого конкурса в электронной форме в соответствии со статьей 31 Закона о контрактной системе</w:t>
            </w:r>
          </w:p>
          <w:p w:rsidR="00930C33" w:rsidRPr="00490095" w:rsidRDefault="00930C33" w:rsidP="00E732F6">
            <w:pPr>
              <w:spacing w:after="0" w:line="240" w:lineRule="auto"/>
              <w:rPr>
                <w:rFonts w:ascii="Times New Roman" w:hAnsi="Times New Roman"/>
                <w:sz w:val="24"/>
                <w:szCs w:val="24"/>
              </w:rPr>
            </w:pPr>
          </w:p>
        </w:tc>
        <w:tc>
          <w:tcPr>
            <w:tcW w:w="5463" w:type="dxa"/>
          </w:tcPr>
          <w:p w:rsidR="001D13DB" w:rsidRPr="00976D2F" w:rsidRDefault="001D13DB" w:rsidP="00976D2F">
            <w:pPr>
              <w:spacing w:after="0" w:line="240" w:lineRule="auto"/>
              <w:jc w:val="both"/>
              <w:rPr>
                <w:rFonts w:ascii="Times New Roman" w:hAnsi="Times New Roman"/>
                <w:i/>
                <w:sz w:val="24"/>
                <w:szCs w:val="24"/>
              </w:rPr>
            </w:pPr>
            <w:r w:rsidRPr="00976D2F">
              <w:rPr>
                <w:rFonts w:ascii="Times New Roman" w:hAnsi="Times New Roman"/>
                <w:i/>
                <w:sz w:val="24"/>
                <w:szCs w:val="24"/>
              </w:rPr>
              <w:t>При осуществлении закупки заказчик устанавливает следующие требования к участникам закупки:</w:t>
            </w:r>
          </w:p>
        </w:tc>
      </w:tr>
      <w:tr w:rsidR="001D13DB" w:rsidRPr="00490095" w:rsidTr="0073616D">
        <w:tc>
          <w:tcPr>
            <w:tcW w:w="1384" w:type="dxa"/>
          </w:tcPr>
          <w:p w:rsidR="001D13DB" w:rsidRPr="00490095" w:rsidRDefault="001D13DB" w:rsidP="006516AC">
            <w:pPr>
              <w:spacing w:after="0" w:line="240" w:lineRule="auto"/>
              <w:jc w:val="both"/>
              <w:rPr>
                <w:rFonts w:ascii="Times New Roman" w:hAnsi="Times New Roman"/>
                <w:sz w:val="24"/>
                <w:szCs w:val="24"/>
              </w:rPr>
            </w:pPr>
            <w:r w:rsidRPr="00490095">
              <w:rPr>
                <w:rFonts w:ascii="Times New Roman" w:hAnsi="Times New Roman"/>
                <w:sz w:val="24"/>
                <w:szCs w:val="24"/>
              </w:rPr>
              <w:t>1</w:t>
            </w:r>
            <w:r w:rsidR="006516AC">
              <w:rPr>
                <w:rFonts w:ascii="Times New Roman" w:hAnsi="Times New Roman"/>
                <w:sz w:val="24"/>
                <w:szCs w:val="24"/>
              </w:rPr>
              <w:t>3</w:t>
            </w:r>
            <w:r w:rsidRPr="00490095">
              <w:rPr>
                <w:rFonts w:ascii="Times New Roman" w:hAnsi="Times New Roman"/>
                <w:sz w:val="24"/>
                <w:szCs w:val="24"/>
              </w:rPr>
              <w:t>.1</w:t>
            </w:r>
          </w:p>
        </w:tc>
        <w:tc>
          <w:tcPr>
            <w:tcW w:w="8562" w:type="dxa"/>
            <w:gridSpan w:val="2"/>
          </w:tcPr>
          <w:p w:rsidR="001D13DB" w:rsidRDefault="001D13DB" w:rsidP="00E732F6">
            <w:pPr>
              <w:spacing w:after="0" w:line="240" w:lineRule="auto"/>
              <w:rPr>
                <w:rFonts w:ascii="Times New Roman" w:hAnsi="Times New Roman"/>
                <w:sz w:val="24"/>
                <w:szCs w:val="24"/>
              </w:rPr>
            </w:pPr>
            <w:r w:rsidRPr="00490095">
              <w:rPr>
                <w:rFonts w:ascii="Times New Roman" w:hAnsi="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A6D26" w:rsidRDefault="004A6D26" w:rsidP="00E732F6">
            <w:pPr>
              <w:spacing w:after="0" w:line="240" w:lineRule="auto"/>
              <w:rPr>
                <w:rFonts w:ascii="Times New Roman" w:hAnsi="Times New Roman"/>
                <w:sz w:val="24"/>
                <w:szCs w:val="24"/>
              </w:rPr>
            </w:pPr>
          </w:p>
          <w:p w:rsidR="001D13DB" w:rsidRDefault="000772AF" w:rsidP="006667A1">
            <w:pPr>
              <w:spacing w:after="0" w:line="24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участник конкурса должен быть членом СРОв области подготовки проектной документации, </w:t>
            </w:r>
            <w:r w:rsidR="005F1F56">
              <w:rPr>
                <w:rFonts w:ascii="Times New Roman" w:hAnsi="Times New Roman"/>
                <w:i/>
                <w:sz w:val="24"/>
                <w:szCs w:val="24"/>
              </w:rPr>
              <w:t>инженерных изысканий (</w:t>
            </w:r>
            <w:r>
              <w:rPr>
                <w:rFonts w:ascii="Times New Roman" w:hAnsi="Times New Roman"/>
                <w:i/>
                <w:sz w:val="24"/>
                <w:szCs w:val="24"/>
              </w:rPr>
              <w:t>в области архитектурно-строительного проектирования)</w:t>
            </w:r>
            <w:r w:rsidR="0036432F">
              <w:rPr>
                <w:rFonts w:ascii="Times New Roman" w:hAnsi="Times New Roman"/>
                <w:i/>
                <w:sz w:val="24"/>
                <w:szCs w:val="24"/>
              </w:rPr>
              <w:t>;</w:t>
            </w:r>
          </w:p>
          <w:p w:rsidR="005F1F56" w:rsidRDefault="005F1F56" w:rsidP="006667A1">
            <w:pPr>
              <w:spacing w:after="0" w:line="240" w:lineRule="auto"/>
              <w:jc w:val="both"/>
              <w:rPr>
                <w:rFonts w:ascii="Times New Roman" w:hAnsi="Times New Roman"/>
                <w:i/>
                <w:sz w:val="24"/>
                <w:szCs w:val="24"/>
              </w:rPr>
            </w:pPr>
          </w:p>
          <w:p w:rsidR="0036432F" w:rsidRDefault="0036432F" w:rsidP="006667A1">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006667A1">
              <w:rPr>
                <w:rFonts w:ascii="Times New Roman" w:hAnsi="Times New Roman"/>
                <w:i/>
                <w:sz w:val="24"/>
                <w:szCs w:val="24"/>
              </w:rPr>
              <w:t>СРО, в которой состоит участник, должна иметь компенсационный фонд обеспечения договорных обязательств;</w:t>
            </w:r>
          </w:p>
          <w:p w:rsidR="004A6D26" w:rsidRDefault="004A6D26" w:rsidP="006667A1">
            <w:pPr>
              <w:spacing w:after="0" w:line="240" w:lineRule="auto"/>
              <w:jc w:val="both"/>
              <w:rPr>
                <w:rFonts w:ascii="Times New Roman" w:hAnsi="Times New Roman"/>
                <w:i/>
                <w:sz w:val="24"/>
                <w:szCs w:val="24"/>
              </w:rPr>
            </w:pPr>
          </w:p>
          <w:p w:rsidR="006667A1" w:rsidRDefault="006667A1" w:rsidP="006667A1">
            <w:pPr>
              <w:spacing w:after="0" w:line="240" w:lineRule="auto"/>
              <w:jc w:val="both"/>
              <w:rPr>
                <w:rFonts w:ascii="Times New Roman" w:hAnsi="Times New Roman"/>
                <w:i/>
                <w:sz w:val="24"/>
                <w:szCs w:val="24"/>
              </w:rPr>
            </w:pPr>
            <w:r>
              <w:rPr>
                <w:rFonts w:ascii="Times New Roman" w:hAnsi="Times New Roman"/>
                <w:i/>
                <w:sz w:val="24"/>
                <w:szCs w:val="24"/>
              </w:rPr>
              <w:t>- совокупный размер обязательств участника конкурса по договорам, которые заключены с использованием конкурсных способов, не должен превышать уровень ответственности участника по компенсационному фонду обеспечения договорных обязательств.</w:t>
            </w:r>
          </w:p>
          <w:p w:rsidR="006667A1" w:rsidRDefault="006667A1" w:rsidP="006667A1">
            <w:pPr>
              <w:spacing w:after="0" w:line="240" w:lineRule="auto"/>
              <w:jc w:val="both"/>
              <w:rPr>
                <w:rFonts w:ascii="Times New Roman" w:hAnsi="Times New Roman"/>
                <w:i/>
                <w:sz w:val="24"/>
                <w:szCs w:val="24"/>
              </w:rPr>
            </w:pPr>
          </w:p>
          <w:p w:rsidR="0098327F" w:rsidRDefault="006667A1" w:rsidP="0098327F">
            <w:pPr>
              <w:spacing w:after="0" w:line="240" w:lineRule="auto"/>
              <w:jc w:val="both"/>
              <w:rPr>
                <w:rFonts w:ascii="Times New Roman" w:hAnsi="Times New Roman"/>
                <w:i/>
                <w:sz w:val="24"/>
                <w:szCs w:val="24"/>
              </w:rPr>
            </w:pPr>
            <w:r>
              <w:rPr>
                <w:rFonts w:ascii="Times New Roman" w:hAnsi="Times New Roman"/>
                <w:i/>
                <w:sz w:val="24"/>
                <w:szCs w:val="24"/>
              </w:rPr>
              <w:t>Членство в СРО не требуется унитарным предприятиям, государственным и муниципальным учреждениям, юрлицам с госучастием в случаях, которые перечислены в части 2.1 статьи 47 и части 4.1 статьи 48 ГрК</w:t>
            </w:r>
            <w:r w:rsidR="004A6D26">
              <w:rPr>
                <w:rFonts w:ascii="Times New Roman" w:hAnsi="Times New Roman"/>
                <w:i/>
                <w:sz w:val="24"/>
                <w:szCs w:val="24"/>
              </w:rPr>
              <w:t xml:space="preserve"> РФ</w:t>
            </w:r>
          </w:p>
          <w:p w:rsidR="004A6D26" w:rsidRPr="000772AF" w:rsidRDefault="004A6D26" w:rsidP="0098327F">
            <w:pPr>
              <w:spacing w:after="0" w:line="240" w:lineRule="auto"/>
              <w:jc w:val="both"/>
              <w:rPr>
                <w:rFonts w:ascii="Times New Roman" w:hAnsi="Times New Roman"/>
                <w:sz w:val="24"/>
                <w:szCs w:val="24"/>
              </w:rPr>
            </w:pPr>
          </w:p>
        </w:tc>
      </w:tr>
      <w:tr w:rsidR="001D13DB" w:rsidRPr="00490095" w:rsidTr="0073616D">
        <w:tc>
          <w:tcPr>
            <w:tcW w:w="1384" w:type="dxa"/>
          </w:tcPr>
          <w:p w:rsidR="001D13DB" w:rsidRPr="00490095" w:rsidRDefault="001D13DB" w:rsidP="006516AC">
            <w:pPr>
              <w:spacing w:after="0" w:line="240" w:lineRule="auto"/>
              <w:jc w:val="both"/>
              <w:rPr>
                <w:rFonts w:ascii="Times New Roman" w:hAnsi="Times New Roman"/>
                <w:sz w:val="24"/>
                <w:szCs w:val="24"/>
              </w:rPr>
            </w:pPr>
            <w:r w:rsidRPr="00490095">
              <w:rPr>
                <w:rFonts w:ascii="Times New Roman" w:hAnsi="Times New Roman"/>
                <w:sz w:val="24"/>
                <w:szCs w:val="24"/>
              </w:rPr>
              <w:t>1</w:t>
            </w:r>
            <w:r w:rsidR="006516AC">
              <w:rPr>
                <w:rFonts w:ascii="Times New Roman" w:hAnsi="Times New Roman"/>
                <w:sz w:val="24"/>
                <w:szCs w:val="24"/>
              </w:rPr>
              <w:t>3</w:t>
            </w:r>
            <w:r w:rsidRPr="00490095">
              <w:rPr>
                <w:rFonts w:ascii="Times New Roman" w:hAnsi="Times New Roman"/>
                <w:sz w:val="24"/>
                <w:szCs w:val="24"/>
              </w:rPr>
              <w:t>.2</w:t>
            </w:r>
          </w:p>
        </w:tc>
        <w:tc>
          <w:tcPr>
            <w:tcW w:w="8562" w:type="dxa"/>
            <w:gridSpan w:val="2"/>
          </w:tcPr>
          <w:p w:rsidR="006667A1" w:rsidRDefault="001D13DB" w:rsidP="0098327F">
            <w:pPr>
              <w:spacing w:after="0" w:line="240" w:lineRule="auto"/>
              <w:jc w:val="both"/>
              <w:rPr>
                <w:rFonts w:ascii="Times New Roman" w:hAnsi="Times New Roman"/>
                <w:sz w:val="24"/>
                <w:szCs w:val="24"/>
              </w:rPr>
            </w:pPr>
            <w:r w:rsidRPr="00490095">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667A1">
              <w:rPr>
                <w:rFonts w:ascii="Times New Roman" w:hAnsi="Times New Roman"/>
                <w:sz w:val="24"/>
                <w:szCs w:val="24"/>
              </w:rPr>
              <w:t>.</w:t>
            </w:r>
          </w:p>
          <w:p w:rsidR="0098327F" w:rsidRPr="00490095" w:rsidRDefault="0098327F" w:rsidP="0098327F">
            <w:pPr>
              <w:spacing w:after="0" w:line="240" w:lineRule="auto"/>
              <w:jc w:val="both"/>
              <w:rPr>
                <w:rFonts w:ascii="Times New Roman" w:hAnsi="Times New Roman"/>
                <w:sz w:val="24"/>
                <w:szCs w:val="24"/>
              </w:rPr>
            </w:pPr>
          </w:p>
        </w:tc>
      </w:tr>
      <w:tr w:rsidR="001D13DB" w:rsidRPr="00490095" w:rsidTr="0073616D">
        <w:tc>
          <w:tcPr>
            <w:tcW w:w="1384" w:type="dxa"/>
          </w:tcPr>
          <w:p w:rsidR="001D13DB" w:rsidRPr="00490095" w:rsidRDefault="001D13DB" w:rsidP="006516AC">
            <w:pPr>
              <w:spacing w:after="0" w:line="240" w:lineRule="auto"/>
              <w:jc w:val="both"/>
              <w:rPr>
                <w:rFonts w:ascii="Times New Roman" w:hAnsi="Times New Roman"/>
                <w:sz w:val="24"/>
                <w:szCs w:val="24"/>
              </w:rPr>
            </w:pPr>
            <w:r w:rsidRPr="00490095">
              <w:rPr>
                <w:rFonts w:ascii="Times New Roman" w:hAnsi="Times New Roman"/>
                <w:sz w:val="24"/>
                <w:szCs w:val="24"/>
              </w:rPr>
              <w:t>1</w:t>
            </w:r>
            <w:r w:rsidR="006516AC">
              <w:rPr>
                <w:rFonts w:ascii="Times New Roman" w:hAnsi="Times New Roman"/>
                <w:sz w:val="24"/>
                <w:szCs w:val="24"/>
              </w:rPr>
              <w:t>3</w:t>
            </w:r>
            <w:r w:rsidRPr="00490095">
              <w:rPr>
                <w:rFonts w:ascii="Times New Roman" w:hAnsi="Times New Roman"/>
                <w:sz w:val="24"/>
                <w:szCs w:val="24"/>
              </w:rPr>
              <w:t>.3</w:t>
            </w:r>
          </w:p>
        </w:tc>
        <w:tc>
          <w:tcPr>
            <w:tcW w:w="8562" w:type="dxa"/>
            <w:gridSpan w:val="2"/>
          </w:tcPr>
          <w:p w:rsidR="001D13DB" w:rsidRDefault="001D13DB" w:rsidP="000772AF">
            <w:pPr>
              <w:spacing w:after="0" w:line="240" w:lineRule="auto"/>
              <w:jc w:val="both"/>
              <w:rPr>
                <w:rFonts w:ascii="Times New Roman" w:hAnsi="Times New Roman"/>
                <w:sz w:val="24"/>
                <w:szCs w:val="24"/>
              </w:rPr>
            </w:pPr>
            <w:r w:rsidRPr="00490095">
              <w:rPr>
                <w:rFonts w:ascii="Times New Roman" w:hAnsi="Times New Roman"/>
                <w:sz w:val="24"/>
                <w:szCs w:val="24"/>
              </w:rPr>
              <w:t>Неприостановление деятельности участника закупки в порядке, установленном КоАП, на дату подачи заявки на участие в закупке</w:t>
            </w:r>
            <w:r w:rsidR="007E12BA">
              <w:rPr>
                <w:rFonts w:ascii="Times New Roman" w:hAnsi="Times New Roman"/>
                <w:sz w:val="24"/>
                <w:szCs w:val="24"/>
              </w:rPr>
              <w:t>.</w:t>
            </w:r>
          </w:p>
          <w:p w:rsidR="00226714" w:rsidRPr="00490095" w:rsidRDefault="00226714" w:rsidP="000772AF">
            <w:pPr>
              <w:spacing w:after="0" w:line="240" w:lineRule="auto"/>
              <w:jc w:val="both"/>
              <w:rPr>
                <w:rFonts w:ascii="Times New Roman" w:hAnsi="Times New Roman"/>
                <w:sz w:val="24"/>
                <w:szCs w:val="24"/>
              </w:rPr>
            </w:pPr>
          </w:p>
        </w:tc>
      </w:tr>
      <w:tr w:rsidR="001D13DB" w:rsidRPr="00490095" w:rsidTr="0073616D">
        <w:tc>
          <w:tcPr>
            <w:tcW w:w="1384" w:type="dxa"/>
          </w:tcPr>
          <w:p w:rsidR="001D13DB" w:rsidRPr="00490095" w:rsidRDefault="001D13DB" w:rsidP="006516AC">
            <w:pPr>
              <w:spacing w:after="0" w:line="240" w:lineRule="auto"/>
              <w:jc w:val="both"/>
              <w:rPr>
                <w:rFonts w:ascii="Times New Roman" w:hAnsi="Times New Roman"/>
                <w:sz w:val="24"/>
                <w:szCs w:val="24"/>
              </w:rPr>
            </w:pPr>
            <w:r w:rsidRPr="00490095">
              <w:rPr>
                <w:rFonts w:ascii="Times New Roman" w:hAnsi="Times New Roman"/>
                <w:sz w:val="24"/>
                <w:szCs w:val="24"/>
              </w:rPr>
              <w:t>1</w:t>
            </w:r>
            <w:r w:rsidR="006516AC">
              <w:rPr>
                <w:rFonts w:ascii="Times New Roman" w:hAnsi="Times New Roman"/>
                <w:sz w:val="24"/>
                <w:szCs w:val="24"/>
              </w:rPr>
              <w:t>3</w:t>
            </w:r>
            <w:r w:rsidRPr="00490095">
              <w:rPr>
                <w:rFonts w:ascii="Times New Roman" w:hAnsi="Times New Roman"/>
                <w:sz w:val="24"/>
                <w:szCs w:val="24"/>
              </w:rPr>
              <w:t>.4</w:t>
            </w:r>
          </w:p>
        </w:tc>
        <w:tc>
          <w:tcPr>
            <w:tcW w:w="8562" w:type="dxa"/>
            <w:gridSpan w:val="2"/>
          </w:tcPr>
          <w:p w:rsidR="001D13DB" w:rsidRDefault="001D13DB" w:rsidP="000772AF">
            <w:pPr>
              <w:spacing w:after="0" w:line="240" w:lineRule="auto"/>
              <w:jc w:val="both"/>
              <w:rPr>
                <w:rFonts w:ascii="Times New Roman" w:hAnsi="Times New Roman"/>
                <w:sz w:val="24"/>
                <w:szCs w:val="24"/>
              </w:rPr>
            </w:pPr>
            <w:r w:rsidRPr="00490095">
              <w:rPr>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490095">
              <w:rPr>
                <w:rFonts w:ascii="Times New Roman" w:hAnsi="Times New Roman"/>
                <w:sz w:val="24"/>
                <w:szCs w:val="24"/>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w:t>
            </w:r>
            <w:r w:rsidR="005F1633">
              <w:rPr>
                <w:rFonts w:ascii="Times New Roman" w:hAnsi="Times New Roman"/>
                <w:sz w:val="24"/>
                <w:szCs w:val="24"/>
              </w:rPr>
              <w:t xml:space="preserve">щика (подрядчика, исполнителя) </w:t>
            </w:r>
            <w:r w:rsidR="005F1633" w:rsidRPr="007E12BA">
              <w:rPr>
                <w:rFonts w:ascii="Times New Roman" w:hAnsi="Times New Roman"/>
                <w:sz w:val="24"/>
                <w:szCs w:val="24"/>
              </w:rPr>
              <w:t>н</w:t>
            </w:r>
            <w:r w:rsidRPr="007E12BA">
              <w:rPr>
                <w:rFonts w:ascii="Times New Roman" w:hAnsi="Times New Roman"/>
                <w:sz w:val="24"/>
                <w:szCs w:val="24"/>
              </w:rPr>
              <w:t>е принято</w:t>
            </w:r>
            <w:r w:rsidR="005F1633" w:rsidRPr="007E12BA">
              <w:rPr>
                <w:rFonts w:ascii="Times New Roman" w:hAnsi="Times New Roman"/>
                <w:sz w:val="24"/>
                <w:szCs w:val="24"/>
              </w:rPr>
              <w:t>.</w:t>
            </w:r>
          </w:p>
          <w:p w:rsidR="00226714" w:rsidRPr="00490095" w:rsidRDefault="00226714" w:rsidP="000772AF">
            <w:pPr>
              <w:spacing w:after="0" w:line="240" w:lineRule="auto"/>
              <w:jc w:val="both"/>
              <w:rPr>
                <w:rFonts w:ascii="Times New Roman" w:hAnsi="Times New Roman"/>
                <w:sz w:val="24"/>
                <w:szCs w:val="24"/>
              </w:rPr>
            </w:pPr>
          </w:p>
        </w:tc>
      </w:tr>
      <w:tr w:rsidR="001D13DB" w:rsidRPr="00490095" w:rsidTr="0073616D">
        <w:tc>
          <w:tcPr>
            <w:tcW w:w="1384" w:type="dxa"/>
          </w:tcPr>
          <w:p w:rsidR="001D13DB" w:rsidRPr="00490095" w:rsidRDefault="001D13DB" w:rsidP="006516AC">
            <w:pPr>
              <w:spacing w:after="0" w:line="240" w:lineRule="auto"/>
              <w:jc w:val="both"/>
              <w:rPr>
                <w:rFonts w:ascii="Times New Roman" w:hAnsi="Times New Roman"/>
                <w:sz w:val="24"/>
                <w:szCs w:val="24"/>
              </w:rPr>
            </w:pPr>
            <w:r w:rsidRPr="00490095">
              <w:rPr>
                <w:rFonts w:ascii="Times New Roman" w:hAnsi="Times New Roman"/>
                <w:sz w:val="24"/>
                <w:szCs w:val="24"/>
              </w:rPr>
              <w:lastRenderedPageBreak/>
              <w:t>1</w:t>
            </w:r>
            <w:r w:rsidR="006516AC">
              <w:rPr>
                <w:rFonts w:ascii="Times New Roman" w:hAnsi="Times New Roman"/>
                <w:sz w:val="24"/>
                <w:szCs w:val="24"/>
              </w:rPr>
              <w:t>3</w:t>
            </w:r>
            <w:r w:rsidRPr="00490095">
              <w:rPr>
                <w:rFonts w:ascii="Times New Roman" w:hAnsi="Times New Roman"/>
                <w:sz w:val="24"/>
                <w:szCs w:val="24"/>
              </w:rPr>
              <w:t>.5</w:t>
            </w:r>
          </w:p>
        </w:tc>
        <w:tc>
          <w:tcPr>
            <w:tcW w:w="8562" w:type="dxa"/>
            <w:gridSpan w:val="2"/>
          </w:tcPr>
          <w:p w:rsidR="001D13DB" w:rsidRDefault="001D13DB" w:rsidP="00226714">
            <w:pPr>
              <w:spacing w:after="0" w:line="240" w:lineRule="auto"/>
              <w:jc w:val="both"/>
              <w:rPr>
                <w:rFonts w:ascii="Times New Roman" w:hAnsi="Times New Roman"/>
                <w:sz w:val="24"/>
                <w:szCs w:val="24"/>
              </w:rPr>
            </w:pPr>
            <w:r w:rsidRPr="00490095">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5F1633">
              <w:rPr>
                <w:rFonts w:ascii="Times New Roman" w:hAnsi="Times New Roman"/>
                <w:sz w:val="24"/>
                <w:szCs w:val="24"/>
              </w:rPr>
              <w:t>.</w:t>
            </w:r>
          </w:p>
          <w:p w:rsidR="00226714" w:rsidRPr="00490095" w:rsidRDefault="00226714" w:rsidP="00226714">
            <w:pPr>
              <w:spacing w:after="0" w:line="240" w:lineRule="auto"/>
              <w:jc w:val="both"/>
              <w:rPr>
                <w:rFonts w:ascii="Times New Roman" w:hAnsi="Times New Roman"/>
                <w:sz w:val="24"/>
                <w:szCs w:val="24"/>
              </w:rPr>
            </w:pPr>
          </w:p>
        </w:tc>
      </w:tr>
      <w:tr w:rsidR="001D13DB" w:rsidRPr="00490095" w:rsidTr="0073616D">
        <w:tc>
          <w:tcPr>
            <w:tcW w:w="1384" w:type="dxa"/>
          </w:tcPr>
          <w:p w:rsidR="001D13DB" w:rsidRPr="00490095" w:rsidRDefault="001D13DB" w:rsidP="006516AC">
            <w:pPr>
              <w:spacing w:after="0" w:line="240" w:lineRule="auto"/>
              <w:jc w:val="both"/>
              <w:rPr>
                <w:rFonts w:ascii="Times New Roman" w:hAnsi="Times New Roman"/>
                <w:sz w:val="24"/>
                <w:szCs w:val="24"/>
              </w:rPr>
            </w:pPr>
            <w:r w:rsidRPr="00490095">
              <w:rPr>
                <w:rFonts w:ascii="Times New Roman" w:hAnsi="Times New Roman"/>
                <w:sz w:val="24"/>
                <w:szCs w:val="24"/>
              </w:rPr>
              <w:t>1</w:t>
            </w:r>
            <w:r w:rsidR="006516AC">
              <w:rPr>
                <w:rFonts w:ascii="Times New Roman" w:hAnsi="Times New Roman"/>
                <w:sz w:val="24"/>
                <w:szCs w:val="24"/>
              </w:rPr>
              <w:t>3</w:t>
            </w:r>
            <w:r w:rsidRPr="00490095">
              <w:rPr>
                <w:rFonts w:ascii="Times New Roman" w:hAnsi="Times New Roman"/>
                <w:sz w:val="24"/>
                <w:szCs w:val="24"/>
              </w:rPr>
              <w:t>.6</w:t>
            </w:r>
          </w:p>
        </w:tc>
        <w:tc>
          <w:tcPr>
            <w:tcW w:w="8562" w:type="dxa"/>
            <w:gridSpan w:val="2"/>
          </w:tcPr>
          <w:p w:rsidR="001D13DB" w:rsidRDefault="001D13DB" w:rsidP="00226714">
            <w:pPr>
              <w:spacing w:after="0" w:line="240" w:lineRule="auto"/>
              <w:jc w:val="both"/>
              <w:rPr>
                <w:rFonts w:ascii="Times New Roman" w:hAnsi="Times New Roman"/>
                <w:sz w:val="24"/>
                <w:szCs w:val="24"/>
              </w:rPr>
            </w:pPr>
            <w:r w:rsidRPr="00490095">
              <w:rPr>
                <w:rFonts w:ascii="Times New Roman" w:hAnsi="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w:t>
            </w:r>
            <w:r w:rsidR="005F1633">
              <w:rPr>
                <w:rFonts w:ascii="Times New Roman" w:hAnsi="Times New Roman"/>
                <w:sz w:val="24"/>
                <w:szCs w:val="24"/>
              </w:rPr>
              <w:t>Кодекса Российской Федерации об административных правонарушениях.</w:t>
            </w:r>
          </w:p>
          <w:p w:rsidR="00226714" w:rsidRPr="00490095" w:rsidRDefault="00226714" w:rsidP="00226714">
            <w:pPr>
              <w:spacing w:after="0" w:line="240" w:lineRule="auto"/>
              <w:jc w:val="both"/>
              <w:rPr>
                <w:rFonts w:ascii="Times New Roman" w:hAnsi="Times New Roman"/>
                <w:sz w:val="24"/>
                <w:szCs w:val="24"/>
              </w:rPr>
            </w:pPr>
          </w:p>
        </w:tc>
      </w:tr>
      <w:tr w:rsidR="001D13DB" w:rsidRPr="00490095" w:rsidTr="0073616D">
        <w:tc>
          <w:tcPr>
            <w:tcW w:w="1384" w:type="dxa"/>
          </w:tcPr>
          <w:p w:rsidR="001D13DB" w:rsidRPr="00490095" w:rsidRDefault="001D13DB" w:rsidP="006516AC">
            <w:pPr>
              <w:spacing w:after="0" w:line="240" w:lineRule="auto"/>
              <w:jc w:val="both"/>
              <w:rPr>
                <w:rFonts w:ascii="Times New Roman" w:hAnsi="Times New Roman"/>
                <w:sz w:val="24"/>
                <w:szCs w:val="24"/>
              </w:rPr>
            </w:pPr>
            <w:r w:rsidRPr="00490095">
              <w:rPr>
                <w:rFonts w:ascii="Times New Roman" w:hAnsi="Times New Roman"/>
                <w:sz w:val="24"/>
                <w:szCs w:val="24"/>
              </w:rPr>
              <w:t>1</w:t>
            </w:r>
            <w:r w:rsidR="006516AC">
              <w:rPr>
                <w:rFonts w:ascii="Times New Roman" w:hAnsi="Times New Roman"/>
                <w:sz w:val="24"/>
                <w:szCs w:val="24"/>
              </w:rPr>
              <w:t>3</w:t>
            </w:r>
            <w:r w:rsidRPr="00490095">
              <w:rPr>
                <w:rFonts w:ascii="Times New Roman" w:hAnsi="Times New Roman"/>
                <w:sz w:val="24"/>
                <w:szCs w:val="24"/>
              </w:rPr>
              <w:t>.7</w:t>
            </w:r>
          </w:p>
        </w:tc>
        <w:tc>
          <w:tcPr>
            <w:tcW w:w="8562" w:type="dxa"/>
            <w:gridSpan w:val="2"/>
          </w:tcPr>
          <w:p w:rsidR="00226714" w:rsidRDefault="001D13DB" w:rsidP="000531C7">
            <w:pPr>
              <w:spacing w:after="0" w:line="240" w:lineRule="auto"/>
              <w:jc w:val="both"/>
              <w:rPr>
                <w:rFonts w:ascii="Times New Roman" w:hAnsi="Times New Roman"/>
                <w:sz w:val="24"/>
                <w:szCs w:val="24"/>
              </w:rPr>
            </w:pPr>
            <w:r w:rsidRPr="00490095">
              <w:rPr>
                <w:rFonts w:ascii="Times New Roman" w:hAnsi="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007E12BA">
              <w:rPr>
                <w:rFonts w:ascii="Times New Roman" w:hAnsi="Times New Roman"/>
                <w:sz w:val="24"/>
                <w:szCs w:val="24"/>
              </w:rPr>
              <w:t>н</w:t>
            </w:r>
            <w:r w:rsidRPr="007E12BA">
              <w:rPr>
                <w:rFonts w:ascii="Times New Roman" w:hAnsi="Times New Roman"/>
                <w:sz w:val="24"/>
                <w:szCs w:val="24"/>
              </w:rPr>
              <w:t>е требуется</w:t>
            </w:r>
            <w:r w:rsidR="005F1633" w:rsidRPr="007E12BA">
              <w:rPr>
                <w:rFonts w:ascii="Times New Roman" w:hAnsi="Times New Roman"/>
                <w:sz w:val="24"/>
                <w:szCs w:val="24"/>
              </w:rPr>
              <w:t>.</w:t>
            </w:r>
          </w:p>
          <w:p w:rsidR="00930C33" w:rsidRPr="00490095" w:rsidRDefault="00930C33" w:rsidP="000531C7">
            <w:pPr>
              <w:spacing w:after="0" w:line="240" w:lineRule="auto"/>
              <w:jc w:val="both"/>
              <w:rPr>
                <w:rFonts w:ascii="Times New Roman" w:hAnsi="Times New Roman"/>
                <w:sz w:val="24"/>
                <w:szCs w:val="24"/>
              </w:rPr>
            </w:pPr>
          </w:p>
        </w:tc>
      </w:tr>
      <w:tr w:rsidR="001D13DB" w:rsidRPr="00490095" w:rsidTr="0073616D">
        <w:tc>
          <w:tcPr>
            <w:tcW w:w="1384" w:type="dxa"/>
          </w:tcPr>
          <w:p w:rsidR="001D13DB" w:rsidRPr="00490095" w:rsidRDefault="001D13DB" w:rsidP="006516AC">
            <w:pPr>
              <w:spacing w:after="0" w:line="240" w:lineRule="auto"/>
              <w:jc w:val="both"/>
              <w:rPr>
                <w:rFonts w:ascii="Times New Roman" w:hAnsi="Times New Roman"/>
                <w:sz w:val="24"/>
                <w:szCs w:val="24"/>
              </w:rPr>
            </w:pPr>
            <w:r w:rsidRPr="00490095">
              <w:rPr>
                <w:rFonts w:ascii="Times New Roman" w:hAnsi="Times New Roman"/>
                <w:sz w:val="24"/>
                <w:szCs w:val="24"/>
              </w:rPr>
              <w:t>1</w:t>
            </w:r>
            <w:r w:rsidR="006516AC">
              <w:rPr>
                <w:rFonts w:ascii="Times New Roman" w:hAnsi="Times New Roman"/>
                <w:sz w:val="24"/>
                <w:szCs w:val="24"/>
              </w:rPr>
              <w:t>3</w:t>
            </w:r>
            <w:r w:rsidRPr="00490095">
              <w:rPr>
                <w:rFonts w:ascii="Times New Roman" w:hAnsi="Times New Roman"/>
                <w:sz w:val="24"/>
                <w:szCs w:val="24"/>
              </w:rPr>
              <w:t>.8</w:t>
            </w:r>
          </w:p>
        </w:tc>
        <w:tc>
          <w:tcPr>
            <w:tcW w:w="8562" w:type="dxa"/>
            <w:gridSpan w:val="2"/>
          </w:tcPr>
          <w:p w:rsidR="001D13DB" w:rsidRDefault="001D13DB" w:rsidP="000772AF">
            <w:pPr>
              <w:spacing w:after="0" w:line="240" w:lineRule="auto"/>
              <w:jc w:val="both"/>
              <w:rPr>
                <w:rFonts w:ascii="Times New Roman" w:hAnsi="Times New Roman"/>
                <w:sz w:val="24"/>
                <w:szCs w:val="24"/>
              </w:rPr>
            </w:pPr>
            <w:r w:rsidRPr="00490095">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Pr="00490095">
              <w:rPr>
                <w:rFonts w:ascii="Times New Roman" w:hAnsi="Times New Roman"/>
                <w:sz w:val="24"/>
                <w:szCs w:val="24"/>
              </w:rPr>
              <w:lastRenderedPageBreak/>
              <w:t>усыновленными указанных физических лиц. Под выгодоприобретателями для целей статьи 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r w:rsidR="005F1633">
              <w:rPr>
                <w:rFonts w:ascii="Times New Roman" w:hAnsi="Times New Roman"/>
                <w:sz w:val="24"/>
                <w:szCs w:val="24"/>
              </w:rPr>
              <w:t>.</w:t>
            </w:r>
          </w:p>
          <w:p w:rsidR="00226714" w:rsidRPr="00490095" w:rsidRDefault="00226714" w:rsidP="000772AF">
            <w:pPr>
              <w:spacing w:after="0" w:line="240" w:lineRule="auto"/>
              <w:jc w:val="both"/>
              <w:rPr>
                <w:rFonts w:ascii="Times New Roman" w:hAnsi="Times New Roman"/>
                <w:sz w:val="24"/>
                <w:szCs w:val="24"/>
              </w:rPr>
            </w:pPr>
          </w:p>
        </w:tc>
      </w:tr>
      <w:tr w:rsidR="001D13DB" w:rsidRPr="00490095" w:rsidTr="0073616D">
        <w:tc>
          <w:tcPr>
            <w:tcW w:w="1384" w:type="dxa"/>
          </w:tcPr>
          <w:p w:rsidR="001D13DB" w:rsidRPr="00490095" w:rsidDel="00A86B50" w:rsidRDefault="001D13DB" w:rsidP="006516AC">
            <w:pPr>
              <w:spacing w:after="0" w:line="240" w:lineRule="auto"/>
              <w:jc w:val="both"/>
              <w:rPr>
                <w:rFonts w:ascii="Times New Roman" w:hAnsi="Times New Roman"/>
                <w:sz w:val="24"/>
                <w:szCs w:val="24"/>
              </w:rPr>
            </w:pPr>
            <w:r w:rsidRPr="00490095">
              <w:rPr>
                <w:rFonts w:ascii="Times New Roman" w:hAnsi="Times New Roman"/>
                <w:sz w:val="24"/>
                <w:szCs w:val="24"/>
              </w:rPr>
              <w:lastRenderedPageBreak/>
              <w:t>1</w:t>
            </w:r>
            <w:r w:rsidR="006516AC">
              <w:rPr>
                <w:rFonts w:ascii="Times New Roman" w:hAnsi="Times New Roman"/>
                <w:sz w:val="24"/>
                <w:szCs w:val="24"/>
              </w:rPr>
              <w:t>3</w:t>
            </w:r>
            <w:r w:rsidRPr="00490095">
              <w:rPr>
                <w:rFonts w:ascii="Times New Roman" w:hAnsi="Times New Roman"/>
                <w:sz w:val="24"/>
                <w:szCs w:val="24"/>
              </w:rPr>
              <w:t>.9</w:t>
            </w:r>
          </w:p>
        </w:tc>
        <w:tc>
          <w:tcPr>
            <w:tcW w:w="8562" w:type="dxa"/>
            <w:gridSpan w:val="2"/>
          </w:tcPr>
          <w:p w:rsidR="00226714" w:rsidRPr="00490095" w:rsidRDefault="001D13DB" w:rsidP="007E12BA">
            <w:pPr>
              <w:spacing w:after="0" w:line="240" w:lineRule="auto"/>
              <w:jc w:val="both"/>
              <w:rPr>
                <w:rFonts w:ascii="Times New Roman" w:hAnsi="Times New Roman"/>
                <w:sz w:val="24"/>
                <w:szCs w:val="24"/>
              </w:rPr>
            </w:pPr>
            <w:r w:rsidRPr="00490095">
              <w:rPr>
                <w:rFonts w:ascii="Times New Roman" w:eastAsia="Times New Roman" w:hAnsi="Times New Roman"/>
                <w:sz w:val="24"/>
                <w:szCs w:val="24"/>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5F1633">
              <w:rPr>
                <w:rFonts w:ascii="Times New Roman" w:eastAsia="Times New Roman" w:hAnsi="Times New Roman"/>
                <w:sz w:val="24"/>
                <w:szCs w:val="24"/>
                <w:lang w:eastAsia="ru-RU"/>
              </w:rPr>
              <w:t>.</w:t>
            </w:r>
          </w:p>
        </w:tc>
      </w:tr>
      <w:tr w:rsidR="001D13DB" w:rsidRPr="00490095" w:rsidTr="0073616D">
        <w:tc>
          <w:tcPr>
            <w:tcW w:w="1384" w:type="dxa"/>
          </w:tcPr>
          <w:p w:rsidR="001D13DB" w:rsidRPr="00490095" w:rsidRDefault="001D13DB" w:rsidP="006516AC">
            <w:pPr>
              <w:spacing w:after="0" w:line="240" w:lineRule="auto"/>
              <w:jc w:val="both"/>
              <w:rPr>
                <w:rFonts w:ascii="Times New Roman" w:hAnsi="Times New Roman"/>
                <w:sz w:val="24"/>
                <w:szCs w:val="24"/>
              </w:rPr>
            </w:pPr>
            <w:r w:rsidRPr="00490095">
              <w:rPr>
                <w:rFonts w:ascii="Times New Roman" w:hAnsi="Times New Roman"/>
                <w:sz w:val="24"/>
                <w:szCs w:val="24"/>
              </w:rPr>
              <w:t>1</w:t>
            </w:r>
            <w:r w:rsidR="006516AC">
              <w:rPr>
                <w:rFonts w:ascii="Times New Roman" w:hAnsi="Times New Roman"/>
                <w:sz w:val="24"/>
                <w:szCs w:val="24"/>
              </w:rPr>
              <w:t>3</w:t>
            </w:r>
            <w:r w:rsidRPr="00490095">
              <w:rPr>
                <w:rFonts w:ascii="Times New Roman" w:hAnsi="Times New Roman"/>
                <w:sz w:val="24"/>
                <w:szCs w:val="24"/>
              </w:rPr>
              <w:t>.10</w:t>
            </w:r>
          </w:p>
        </w:tc>
        <w:tc>
          <w:tcPr>
            <w:tcW w:w="8562" w:type="dxa"/>
            <w:gridSpan w:val="2"/>
          </w:tcPr>
          <w:p w:rsidR="001D13DB" w:rsidRDefault="001D13DB" w:rsidP="00E732F6">
            <w:pPr>
              <w:spacing w:after="0" w:line="240" w:lineRule="auto"/>
              <w:rPr>
                <w:rFonts w:ascii="Times New Roman" w:hAnsi="Times New Roman"/>
                <w:sz w:val="24"/>
                <w:szCs w:val="24"/>
              </w:rPr>
            </w:pPr>
            <w:r w:rsidRPr="00490095">
              <w:rPr>
                <w:rFonts w:ascii="Times New Roman" w:hAnsi="Times New Roman"/>
                <w:sz w:val="24"/>
                <w:szCs w:val="24"/>
              </w:rPr>
              <w:t>Участник закупки не является офшорной компанией</w:t>
            </w:r>
            <w:r w:rsidR="005F1633">
              <w:rPr>
                <w:rFonts w:ascii="Times New Roman" w:hAnsi="Times New Roman"/>
                <w:sz w:val="24"/>
                <w:szCs w:val="24"/>
              </w:rPr>
              <w:t>.</w:t>
            </w:r>
          </w:p>
          <w:p w:rsidR="00226714" w:rsidRPr="00490095" w:rsidRDefault="00226714" w:rsidP="00E732F6">
            <w:pPr>
              <w:spacing w:after="0" w:line="240" w:lineRule="auto"/>
              <w:rPr>
                <w:rFonts w:ascii="Times New Roman" w:hAnsi="Times New Roman"/>
                <w:sz w:val="24"/>
                <w:szCs w:val="24"/>
              </w:rPr>
            </w:pPr>
          </w:p>
        </w:tc>
      </w:tr>
      <w:tr w:rsidR="001D13DB" w:rsidRPr="00490095" w:rsidTr="0073616D">
        <w:tc>
          <w:tcPr>
            <w:tcW w:w="1384" w:type="dxa"/>
          </w:tcPr>
          <w:p w:rsidR="001D13DB" w:rsidRPr="00490095" w:rsidRDefault="006516AC" w:rsidP="00E732F6">
            <w:pPr>
              <w:spacing w:after="0" w:line="240" w:lineRule="auto"/>
              <w:jc w:val="both"/>
              <w:rPr>
                <w:rFonts w:ascii="Times New Roman" w:hAnsi="Times New Roman"/>
                <w:sz w:val="24"/>
                <w:szCs w:val="24"/>
              </w:rPr>
            </w:pPr>
            <w:r>
              <w:rPr>
                <w:rFonts w:ascii="Times New Roman" w:hAnsi="Times New Roman"/>
                <w:sz w:val="24"/>
                <w:szCs w:val="24"/>
              </w:rPr>
              <w:t>14</w:t>
            </w:r>
          </w:p>
        </w:tc>
        <w:tc>
          <w:tcPr>
            <w:tcW w:w="8562" w:type="dxa"/>
            <w:gridSpan w:val="2"/>
          </w:tcPr>
          <w:p w:rsidR="00226714" w:rsidRDefault="001D13DB" w:rsidP="002353DD">
            <w:pPr>
              <w:pStyle w:val="Style1"/>
              <w:tabs>
                <w:tab w:val="left" w:pos="252"/>
              </w:tabs>
              <w:jc w:val="both"/>
              <w:rPr>
                <w:rFonts w:ascii="Times New Roman" w:hAnsi="Times New Roman" w:cs="Times New Roman"/>
                <w:sz w:val="24"/>
                <w:szCs w:val="24"/>
              </w:rPr>
            </w:pPr>
            <w:r w:rsidRPr="00490095">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r w:rsidR="00EB1F2C">
              <w:rPr>
                <w:rFonts w:ascii="Times New Roman" w:hAnsi="Times New Roman" w:cs="Times New Roman"/>
                <w:sz w:val="24"/>
                <w:szCs w:val="24"/>
              </w:rPr>
              <w:t>.</w:t>
            </w:r>
          </w:p>
          <w:p w:rsidR="00930C33" w:rsidRPr="00490095" w:rsidRDefault="00930C33" w:rsidP="002353DD">
            <w:pPr>
              <w:pStyle w:val="Style1"/>
              <w:tabs>
                <w:tab w:val="left" w:pos="252"/>
              </w:tabs>
              <w:jc w:val="both"/>
              <w:rPr>
                <w:rFonts w:ascii="Times New Roman" w:hAnsi="Times New Roman" w:cs="Times New Roman"/>
                <w:sz w:val="24"/>
                <w:szCs w:val="24"/>
              </w:rPr>
            </w:pPr>
          </w:p>
        </w:tc>
      </w:tr>
      <w:tr w:rsidR="001D13DB" w:rsidRPr="00490095" w:rsidTr="0073616D">
        <w:tc>
          <w:tcPr>
            <w:tcW w:w="1384" w:type="dxa"/>
          </w:tcPr>
          <w:p w:rsidR="001D13DB" w:rsidRPr="00490095" w:rsidRDefault="006516AC" w:rsidP="00E732F6">
            <w:pPr>
              <w:spacing w:after="0" w:line="240" w:lineRule="auto"/>
              <w:jc w:val="both"/>
              <w:rPr>
                <w:rFonts w:ascii="Times New Roman" w:hAnsi="Times New Roman"/>
                <w:sz w:val="24"/>
                <w:szCs w:val="24"/>
              </w:rPr>
            </w:pPr>
            <w:r>
              <w:rPr>
                <w:rFonts w:ascii="Times New Roman" w:hAnsi="Times New Roman"/>
                <w:sz w:val="24"/>
                <w:szCs w:val="24"/>
              </w:rPr>
              <w:t>15</w:t>
            </w:r>
          </w:p>
        </w:tc>
        <w:tc>
          <w:tcPr>
            <w:tcW w:w="8562" w:type="dxa"/>
            <w:gridSpan w:val="2"/>
          </w:tcPr>
          <w:p w:rsidR="00226714" w:rsidRDefault="001D13DB" w:rsidP="002353DD">
            <w:pPr>
              <w:spacing w:after="0" w:line="240" w:lineRule="auto"/>
              <w:jc w:val="both"/>
              <w:rPr>
                <w:rFonts w:ascii="Times New Roman" w:hAnsi="Times New Roman"/>
                <w:sz w:val="24"/>
                <w:szCs w:val="24"/>
              </w:rPr>
            </w:pPr>
            <w:r w:rsidRPr="00D82C00">
              <w:rPr>
                <w:rFonts w:ascii="Times New Roman" w:hAnsi="Times New Roman"/>
                <w:sz w:val="24"/>
                <w:szCs w:val="24"/>
              </w:rPr>
              <w:t>Исчерпывающий перечень документов, которые должны быть представлены участниками открытого конкурса в электронной форме</w:t>
            </w:r>
            <w:r w:rsidR="00930C33">
              <w:rPr>
                <w:rFonts w:ascii="Times New Roman" w:hAnsi="Times New Roman"/>
                <w:sz w:val="24"/>
                <w:szCs w:val="24"/>
              </w:rPr>
              <w:t>:</w:t>
            </w:r>
          </w:p>
          <w:p w:rsidR="00930C33" w:rsidRPr="00D82C00" w:rsidRDefault="00930C33" w:rsidP="002353DD">
            <w:pPr>
              <w:spacing w:after="0" w:line="240" w:lineRule="auto"/>
              <w:jc w:val="both"/>
              <w:rPr>
                <w:rFonts w:ascii="Times New Roman" w:hAnsi="Times New Roman"/>
                <w:sz w:val="24"/>
                <w:szCs w:val="24"/>
              </w:rPr>
            </w:pPr>
          </w:p>
        </w:tc>
      </w:tr>
      <w:tr w:rsidR="001D13DB" w:rsidRPr="00490095" w:rsidTr="0073616D">
        <w:tc>
          <w:tcPr>
            <w:tcW w:w="1384" w:type="dxa"/>
          </w:tcPr>
          <w:p w:rsidR="001D13DB" w:rsidRPr="00490095" w:rsidRDefault="006516AC" w:rsidP="00E732F6">
            <w:pPr>
              <w:spacing w:after="0" w:line="240" w:lineRule="auto"/>
              <w:jc w:val="both"/>
              <w:rPr>
                <w:rFonts w:ascii="Times New Roman" w:hAnsi="Times New Roman"/>
                <w:sz w:val="24"/>
                <w:szCs w:val="24"/>
              </w:rPr>
            </w:pPr>
            <w:r>
              <w:rPr>
                <w:rFonts w:ascii="Times New Roman" w:hAnsi="Times New Roman"/>
                <w:sz w:val="24"/>
                <w:szCs w:val="24"/>
              </w:rPr>
              <w:t>15</w:t>
            </w:r>
            <w:r w:rsidR="001D13DB" w:rsidRPr="00490095">
              <w:rPr>
                <w:rFonts w:ascii="Times New Roman" w:hAnsi="Times New Roman"/>
                <w:sz w:val="24"/>
                <w:szCs w:val="24"/>
              </w:rPr>
              <w:t>.1</w:t>
            </w:r>
          </w:p>
        </w:tc>
        <w:tc>
          <w:tcPr>
            <w:tcW w:w="8562" w:type="dxa"/>
            <w:gridSpan w:val="2"/>
          </w:tcPr>
          <w:p w:rsidR="001D13DB" w:rsidRPr="00D82C00" w:rsidRDefault="001D13DB" w:rsidP="00226714">
            <w:pPr>
              <w:autoSpaceDE w:val="0"/>
              <w:autoSpaceDN w:val="0"/>
              <w:adjustRightInd w:val="0"/>
              <w:spacing w:after="0" w:line="240" w:lineRule="auto"/>
              <w:jc w:val="both"/>
              <w:rPr>
                <w:rFonts w:ascii="Times New Roman" w:hAnsi="Times New Roman"/>
                <w:b/>
                <w:sz w:val="24"/>
                <w:szCs w:val="24"/>
              </w:rPr>
            </w:pPr>
            <w:r w:rsidRPr="00D82C00">
              <w:rPr>
                <w:rFonts w:ascii="Times New Roman" w:hAnsi="Times New Roman"/>
                <w:b/>
                <w:sz w:val="24"/>
                <w:szCs w:val="24"/>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1D13DB" w:rsidRPr="00D82C00" w:rsidRDefault="001D13DB" w:rsidP="00226714">
            <w:pPr>
              <w:spacing w:after="0" w:line="240" w:lineRule="auto"/>
              <w:jc w:val="both"/>
              <w:rPr>
                <w:rFonts w:ascii="Times New Roman" w:hAnsi="Times New Roman"/>
                <w:i/>
                <w:sz w:val="24"/>
                <w:szCs w:val="24"/>
              </w:rPr>
            </w:pPr>
            <w:r w:rsidRPr="00490095">
              <w:rPr>
                <w:rFonts w:ascii="Times New Roman" w:hAnsi="Times New Roman"/>
                <w:sz w:val="24"/>
                <w:szCs w:val="24"/>
              </w:rPr>
              <w:t xml:space="preserve">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w:t>
            </w:r>
            <w:r w:rsidRPr="00D82C00">
              <w:rPr>
                <w:rFonts w:ascii="Times New Roman" w:hAnsi="Times New Roman"/>
                <w:i/>
                <w:sz w:val="24"/>
                <w:szCs w:val="24"/>
              </w:rPr>
              <w:t>в форме трех электронных документов, которые подаются одновременно.</w:t>
            </w:r>
          </w:p>
          <w:p w:rsidR="00226714" w:rsidRPr="00490095" w:rsidRDefault="00226714" w:rsidP="00EB2617">
            <w:pPr>
              <w:spacing w:after="0" w:line="240" w:lineRule="auto"/>
              <w:jc w:val="both"/>
              <w:rPr>
                <w:rFonts w:ascii="Times New Roman" w:hAnsi="Times New Roman"/>
                <w:sz w:val="24"/>
                <w:szCs w:val="24"/>
              </w:rPr>
            </w:pPr>
          </w:p>
        </w:tc>
      </w:tr>
      <w:tr w:rsidR="001D13DB" w:rsidRPr="00490095" w:rsidTr="0073616D">
        <w:tc>
          <w:tcPr>
            <w:tcW w:w="1384" w:type="dxa"/>
          </w:tcPr>
          <w:p w:rsidR="001D13DB" w:rsidRPr="00490095" w:rsidRDefault="006516AC" w:rsidP="00E732F6">
            <w:pPr>
              <w:spacing w:after="0" w:line="240" w:lineRule="auto"/>
              <w:jc w:val="both"/>
              <w:rPr>
                <w:rFonts w:ascii="Times New Roman" w:hAnsi="Times New Roman"/>
                <w:sz w:val="24"/>
                <w:szCs w:val="24"/>
              </w:rPr>
            </w:pPr>
            <w:r>
              <w:rPr>
                <w:rFonts w:ascii="Times New Roman" w:hAnsi="Times New Roman"/>
                <w:sz w:val="24"/>
                <w:szCs w:val="24"/>
              </w:rPr>
              <w:t>15</w:t>
            </w:r>
            <w:r w:rsidR="001D13DB" w:rsidRPr="00490095">
              <w:rPr>
                <w:rFonts w:ascii="Times New Roman" w:hAnsi="Times New Roman"/>
                <w:sz w:val="24"/>
                <w:szCs w:val="24"/>
              </w:rPr>
              <w:t>.2</w:t>
            </w:r>
          </w:p>
        </w:tc>
        <w:tc>
          <w:tcPr>
            <w:tcW w:w="8562" w:type="dxa"/>
            <w:gridSpan w:val="2"/>
          </w:tcPr>
          <w:p w:rsidR="00226714" w:rsidRPr="000E1DDC" w:rsidRDefault="001D13DB" w:rsidP="00ED4818">
            <w:pPr>
              <w:autoSpaceDE w:val="0"/>
              <w:autoSpaceDN w:val="0"/>
              <w:adjustRightInd w:val="0"/>
              <w:spacing w:after="0" w:line="240" w:lineRule="auto"/>
              <w:jc w:val="both"/>
              <w:rPr>
                <w:rFonts w:ascii="Times New Roman" w:hAnsi="Times New Roman"/>
                <w:b/>
                <w:sz w:val="24"/>
                <w:szCs w:val="24"/>
              </w:rPr>
            </w:pPr>
            <w:r w:rsidRPr="000E1DDC">
              <w:rPr>
                <w:rFonts w:ascii="Times New Roman" w:hAnsi="Times New Roman"/>
                <w:b/>
                <w:sz w:val="24"/>
                <w:szCs w:val="24"/>
              </w:rPr>
              <w:t>Первая часть заявки на участие в открытом конкурсе в электронной форме должна содержать:</w:t>
            </w:r>
          </w:p>
          <w:p w:rsidR="000E1DDC" w:rsidRDefault="000E1DDC" w:rsidP="000E1DDC">
            <w:pPr>
              <w:pStyle w:val="a3"/>
              <w:numPr>
                <w:ilvl w:val="0"/>
                <w:numId w:val="3"/>
              </w:numPr>
              <w:autoSpaceDE w:val="0"/>
              <w:autoSpaceDN w:val="0"/>
              <w:adjustRightInd w:val="0"/>
              <w:spacing w:after="0" w:line="240" w:lineRule="auto"/>
              <w:ind w:left="0" w:firstLine="360"/>
              <w:jc w:val="both"/>
              <w:rPr>
                <w:rFonts w:ascii="Times New Roman" w:hAnsi="Times New Roman"/>
                <w:i/>
                <w:sz w:val="24"/>
                <w:szCs w:val="24"/>
              </w:rPr>
            </w:pPr>
            <w:r w:rsidRPr="000E1DDC">
              <w:rPr>
                <w:rFonts w:ascii="Times New Roman" w:hAnsi="Times New Roman"/>
                <w:i/>
                <w:sz w:val="24"/>
                <w:szCs w:val="24"/>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446336" w:rsidRDefault="00446336" w:rsidP="00446336">
            <w:pPr>
              <w:pStyle w:val="a3"/>
              <w:autoSpaceDE w:val="0"/>
              <w:autoSpaceDN w:val="0"/>
              <w:adjustRightInd w:val="0"/>
              <w:spacing w:after="0" w:line="240" w:lineRule="auto"/>
              <w:ind w:left="360"/>
              <w:jc w:val="both"/>
              <w:rPr>
                <w:rFonts w:ascii="Times New Roman" w:hAnsi="Times New Roman"/>
                <w:i/>
                <w:sz w:val="24"/>
                <w:szCs w:val="24"/>
              </w:rPr>
            </w:pPr>
          </w:p>
          <w:p w:rsidR="00EB2617" w:rsidRPr="00EB2617" w:rsidRDefault="00EB2617" w:rsidP="00EB2617">
            <w:pPr>
              <w:autoSpaceDE w:val="0"/>
              <w:autoSpaceDN w:val="0"/>
              <w:adjustRightInd w:val="0"/>
              <w:jc w:val="both"/>
              <w:rPr>
                <w:rFonts w:ascii="Times New Roman" w:hAnsi="Times New Roman"/>
                <w:i/>
                <w:sz w:val="24"/>
                <w:szCs w:val="24"/>
              </w:rPr>
            </w:pPr>
            <w:r>
              <w:rPr>
                <w:rFonts w:ascii="Times New Roman" w:hAnsi="Times New Roman"/>
                <w:i/>
                <w:sz w:val="24"/>
                <w:szCs w:val="24"/>
              </w:rPr>
              <w:t xml:space="preserve">   2.П</w:t>
            </w:r>
            <w:r w:rsidRPr="00EB2617">
              <w:rPr>
                <w:rFonts w:ascii="Times New Roman" w:hAnsi="Times New Roman"/>
                <w:i/>
                <w:sz w:val="24"/>
                <w:szCs w:val="24"/>
              </w:rPr>
              <w:t>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w:t>
            </w:r>
            <w:r>
              <w:rPr>
                <w:rFonts w:ascii="Times New Roman" w:hAnsi="Times New Roman"/>
                <w:i/>
                <w:sz w:val="24"/>
                <w:szCs w:val="24"/>
              </w:rPr>
              <w:t xml:space="preserve"> конкурсе в электронной форме.</w:t>
            </w:r>
          </w:p>
          <w:p w:rsidR="000E1DDC" w:rsidRPr="009A76E0" w:rsidRDefault="00EB2617" w:rsidP="00EB2617">
            <w:pPr>
              <w:autoSpaceDE w:val="0"/>
              <w:autoSpaceDN w:val="0"/>
              <w:adjustRightInd w:val="0"/>
              <w:jc w:val="both"/>
              <w:rPr>
                <w:rFonts w:ascii="Times New Roman" w:hAnsi="Times New Roman"/>
                <w:sz w:val="24"/>
                <w:szCs w:val="24"/>
              </w:rPr>
            </w:pPr>
            <w:r>
              <w:rPr>
                <w:rFonts w:ascii="Times New Roman" w:hAnsi="Times New Roman"/>
                <w:i/>
                <w:sz w:val="24"/>
                <w:szCs w:val="24"/>
              </w:rPr>
              <w:t xml:space="preserve">   3</w:t>
            </w:r>
            <w:r w:rsidRPr="00EB2617">
              <w:rPr>
                <w:rFonts w:ascii="Times New Roman" w:hAnsi="Times New Roman"/>
                <w:i/>
                <w:sz w:val="24"/>
                <w:szCs w:val="24"/>
              </w:rPr>
              <w:t xml:space="preserve">. В первой части заявки на участие в открытом конкурсе в электронной форме не допускается указание сведений об участнике открытого конкурса в </w:t>
            </w:r>
            <w:r w:rsidRPr="00EB2617">
              <w:rPr>
                <w:rFonts w:ascii="Times New Roman" w:hAnsi="Times New Roman"/>
                <w:i/>
                <w:sz w:val="24"/>
                <w:szCs w:val="24"/>
              </w:rPr>
              <w:lastRenderedPageBreak/>
              <w:t>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lastRenderedPageBreak/>
              <w:t>15.3</w:t>
            </w:r>
          </w:p>
        </w:tc>
        <w:tc>
          <w:tcPr>
            <w:tcW w:w="8562" w:type="dxa"/>
            <w:gridSpan w:val="2"/>
          </w:tcPr>
          <w:p w:rsidR="001D13DB" w:rsidRDefault="001D13DB" w:rsidP="00226714">
            <w:pPr>
              <w:autoSpaceDE w:val="0"/>
              <w:autoSpaceDN w:val="0"/>
              <w:adjustRightInd w:val="0"/>
              <w:spacing w:after="0" w:line="240" w:lineRule="auto"/>
              <w:jc w:val="both"/>
              <w:rPr>
                <w:rFonts w:ascii="Times New Roman" w:hAnsi="Times New Roman"/>
                <w:b/>
                <w:sz w:val="24"/>
                <w:szCs w:val="24"/>
              </w:rPr>
            </w:pPr>
            <w:r w:rsidRPr="007E432F">
              <w:rPr>
                <w:rFonts w:ascii="Times New Roman" w:hAnsi="Times New Roman"/>
                <w:b/>
                <w:sz w:val="24"/>
                <w:szCs w:val="24"/>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D82C00" w:rsidRDefault="00D82C00" w:rsidP="00226714">
            <w:pPr>
              <w:autoSpaceDE w:val="0"/>
              <w:autoSpaceDN w:val="0"/>
              <w:adjustRightInd w:val="0"/>
              <w:spacing w:after="0" w:line="240" w:lineRule="auto"/>
              <w:jc w:val="both"/>
              <w:rPr>
                <w:rFonts w:ascii="Times New Roman" w:hAnsi="Times New Roman"/>
                <w:b/>
                <w:sz w:val="24"/>
                <w:szCs w:val="24"/>
              </w:rPr>
            </w:pPr>
          </w:p>
          <w:p w:rsidR="000E1DDC" w:rsidRDefault="000E1DDC" w:rsidP="000E1DDC">
            <w:pPr>
              <w:pStyle w:val="a3"/>
              <w:numPr>
                <w:ilvl w:val="0"/>
                <w:numId w:val="5"/>
              </w:numPr>
              <w:autoSpaceDE w:val="0"/>
              <w:autoSpaceDN w:val="0"/>
              <w:adjustRightInd w:val="0"/>
              <w:spacing w:after="0" w:line="240" w:lineRule="auto"/>
              <w:ind w:left="-51" w:firstLine="411"/>
              <w:jc w:val="both"/>
              <w:rPr>
                <w:rFonts w:ascii="Times New Roman" w:hAnsi="Times New Roman"/>
                <w:i/>
                <w:sz w:val="24"/>
                <w:szCs w:val="24"/>
              </w:rPr>
            </w:pPr>
            <w:r w:rsidRPr="000E1DDC">
              <w:rPr>
                <w:rFonts w:ascii="Times New Roman" w:hAnsi="Times New Roman"/>
                <w:i/>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226714" w:rsidRDefault="000E1DDC" w:rsidP="0076799D">
            <w:pPr>
              <w:pStyle w:val="a3"/>
              <w:numPr>
                <w:ilvl w:val="0"/>
                <w:numId w:val="5"/>
              </w:numPr>
              <w:autoSpaceDE w:val="0"/>
              <w:autoSpaceDN w:val="0"/>
              <w:adjustRightInd w:val="0"/>
              <w:spacing w:after="0" w:line="240" w:lineRule="auto"/>
              <w:ind w:left="-51" w:firstLine="411"/>
              <w:jc w:val="both"/>
              <w:rPr>
                <w:rFonts w:ascii="Times New Roman" w:hAnsi="Times New Roman"/>
                <w:i/>
                <w:sz w:val="24"/>
                <w:szCs w:val="24"/>
              </w:rPr>
            </w:pPr>
            <w:r w:rsidRPr="00D82C00">
              <w:rPr>
                <w:rFonts w:ascii="Times New Roman" w:hAnsi="Times New Roman"/>
                <w:i/>
                <w:sz w:val="24"/>
                <w:szCs w:val="24"/>
              </w:rPr>
              <w:t>Документы, подтверждающие соответствие требованиям, установленным законодательством Российской Федерации к лицам, осуществляющим поставку товара, выполнение работ, оказание услуг, являющихся объектом закупки, установленных в соответствии с п.1ч.1 ст.31 Федерального закона.</w:t>
            </w:r>
            <w:r w:rsidR="00756E6A">
              <w:rPr>
                <w:rFonts w:ascii="Times New Roman" w:hAnsi="Times New Roman"/>
                <w:i/>
                <w:sz w:val="24"/>
                <w:szCs w:val="24"/>
              </w:rPr>
              <w:t xml:space="preserve"> </w:t>
            </w:r>
            <w:r w:rsidRPr="00D82C00">
              <w:rPr>
                <w:rFonts w:ascii="Times New Roman" w:hAnsi="Times New Roman"/>
                <w:i/>
                <w:sz w:val="24"/>
                <w:szCs w:val="24"/>
              </w:rPr>
              <w:t>В составе заявки участник должен представить выписку из реестра членов саморегулируемой организации в области подготовки проектной документации, инженерных изысканий (в области архитектурно – строительного проектирования) по форме, утвержденной приказом Ростехнадзора от 16.02.2017 №58, которая выдана не ранее чем за один месяц до даты окончания срока подачи заявок на участие в закупке и в которой указанный уровень ответственности члена саморегулируемой организации составляет не менее цены, предложенной участником.</w:t>
            </w:r>
          </w:p>
          <w:p w:rsidR="00D82C00" w:rsidRPr="00490095" w:rsidRDefault="00D82C00" w:rsidP="00F65DD5">
            <w:pPr>
              <w:pStyle w:val="a3"/>
              <w:numPr>
                <w:ilvl w:val="0"/>
                <w:numId w:val="5"/>
              </w:numPr>
              <w:autoSpaceDE w:val="0"/>
              <w:autoSpaceDN w:val="0"/>
              <w:adjustRightInd w:val="0"/>
              <w:spacing w:after="0" w:line="240" w:lineRule="auto"/>
              <w:ind w:left="-51" w:firstLine="411"/>
              <w:jc w:val="both"/>
              <w:rPr>
                <w:rFonts w:ascii="Times New Roman" w:hAnsi="Times New Roman"/>
                <w:sz w:val="24"/>
                <w:szCs w:val="24"/>
              </w:rPr>
            </w:pPr>
            <w:r w:rsidRPr="00D82C00">
              <w:rPr>
                <w:rFonts w:ascii="Times New Roman" w:hAnsi="Times New Roman"/>
                <w:i/>
                <w:sz w:val="24"/>
                <w:szCs w:val="24"/>
              </w:rPr>
              <w:t>Декларация о соответствии участника открытого конкурса в электронной форме требованиям, установленным в соответствии  с пунктами 3-9,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r>
              <w:rPr>
                <w:rFonts w:ascii="Times New Roman" w:hAnsi="Times New Roman"/>
                <w:i/>
                <w:sz w:val="24"/>
                <w:szCs w:val="24"/>
              </w:rPr>
              <w:t>.</w:t>
            </w:r>
          </w:p>
        </w:tc>
      </w:tr>
      <w:tr w:rsidR="001D13DB" w:rsidRPr="00490095" w:rsidTr="0073616D">
        <w:tc>
          <w:tcPr>
            <w:tcW w:w="1384" w:type="dxa"/>
            <w:vMerge w:val="restart"/>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t>16</w:t>
            </w:r>
          </w:p>
        </w:tc>
        <w:tc>
          <w:tcPr>
            <w:tcW w:w="8562" w:type="dxa"/>
            <w:gridSpan w:val="2"/>
          </w:tcPr>
          <w:p w:rsidR="001D13DB" w:rsidRPr="00490095" w:rsidRDefault="001D13DB" w:rsidP="00E732F6">
            <w:pPr>
              <w:autoSpaceDE w:val="0"/>
              <w:autoSpaceDN w:val="0"/>
              <w:adjustRightInd w:val="0"/>
              <w:spacing w:after="0" w:line="240" w:lineRule="auto"/>
              <w:jc w:val="both"/>
              <w:rPr>
                <w:rFonts w:ascii="Times New Roman" w:hAnsi="Times New Roman"/>
                <w:sz w:val="24"/>
                <w:szCs w:val="24"/>
              </w:rPr>
            </w:pPr>
            <w:r w:rsidRPr="00490095">
              <w:rPr>
                <w:rFonts w:ascii="Times New Roman" w:hAnsi="Times New Roman"/>
                <w:sz w:val="24"/>
                <w:szCs w:val="24"/>
              </w:rPr>
              <w:t>Информацию о контрактной службе, контрактном управляющем, ответственных за заключение контракта</w:t>
            </w:r>
          </w:p>
        </w:tc>
      </w:tr>
      <w:tr w:rsidR="001D13DB" w:rsidRPr="00490095" w:rsidTr="0073616D">
        <w:tc>
          <w:tcPr>
            <w:tcW w:w="1384" w:type="dxa"/>
            <w:vMerge/>
          </w:tcPr>
          <w:p w:rsidR="001D13DB" w:rsidRPr="00490095" w:rsidRDefault="001D13DB" w:rsidP="00E732F6">
            <w:pPr>
              <w:spacing w:after="0" w:line="240" w:lineRule="auto"/>
              <w:jc w:val="both"/>
              <w:rPr>
                <w:rFonts w:ascii="Times New Roman" w:hAnsi="Times New Roman"/>
                <w:sz w:val="24"/>
                <w:szCs w:val="24"/>
              </w:rPr>
            </w:pPr>
          </w:p>
        </w:tc>
        <w:tc>
          <w:tcPr>
            <w:tcW w:w="8562" w:type="dxa"/>
            <w:gridSpan w:val="2"/>
          </w:tcPr>
          <w:p w:rsidR="00860C7C" w:rsidRPr="00D82C00" w:rsidRDefault="00860C7C" w:rsidP="00E732F6">
            <w:pPr>
              <w:pStyle w:val="Style1"/>
              <w:jc w:val="both"/>
              <w:rPr>
                <w:rFonts w:ascii="Times New Roman" w:hAnsi="Times New Roman" w:cs="Times New Roman"/>
                <w:b/>
                <w:i/>
                <w:sz w:val="24"/>
                <w:szCs w:val="24"/>
              </w:rPr>
            </w:pPr>
            <w:r w:rsidRPr="00D82C00">
              <w:rPr>
                <w:rFonts w:ascii="Times New Roman" w:hAnsi="Times New Roman" w:cs="Times New Roman"/>
                <w:b/>
                <w:i/>
                <w:sz w:val="24"/>
                <w:szCs w:val="24"/>
              </w:rPr>
              <w:t xml:space="preserve">Администрация Янтальского городского поселения </w:t>
            </w:r>
          </w:p>
          <w:p w:rsidR="00A619F8" w:rsidRPr="00576BE9" w:rsidRDefault="001D13DB" w:rsidP="00A619F8">
            <w:pPr>
              <w:widowControl w:val="0"/>
              <w:autoSpaceDE w:val="0"/>
              <w:autoSpaceDN w:val="0"/>
              <w:adjustRightInd w:val="0"/>
              <w:spacing w:after="0" w:line="240" w:lineRule="auto"/>
              <w:rPr>
                <w:rFonts w:ascii="Times New Roman" w:eastAsia="Times New Roman" w:hAnsi="Times New Roman"/>
                <w:i/>
                <w:sz w:val="24"/>
                <w:szCs w:val="24"/>
                <w:lang w:eastAsia="ru-RU"/>
              </w:rPr>
            </w:pPr>
            <w:r w:rsidRPr="00490095">
              <w:rPr>
                <w:rFonts w:ascii="Times New Roman" w:hAnsi="Times New Roman"/>
                <w:sz w:val="24"/>
                <w:szCs w:val="24"/>
              </w:rPr>
              <w:t>Ф. И. О.:</w:t>
            </w:r>
            <w:r w:rsidR="00A619F8" w:rsidRPr="00A619F8">
              <w:rPr>
                <w:rFonts w:ascii="Times New Roman" w:hAnsi="Times New Roman"/>
                <w:i/>
                <w:sz w:val="24"/>
                <w:szCs w:val="24"/>
              </w:rPr>
              <w:t>Архипенко Светлана Николаевна</w:t>
            </w:r>
            <w:r w:rsidRPr="00490095">
              <w:rPr>
                <w:rFonts w:ascii="Times New Roman" w:hAnsi="Times New Roman"/>
                <w:sz w:val="24"/>
                <w:szCs w:val="24"/>
              </w:rPr>
              <w:br/>
              <w:t>Телефон:</w:t>
            </w:r>
            <w:r w:rsidR="00A619F8" w:rsidRPr="00097AF3">
              <w:rPr>
                <w:rFonts w:ascii="Times New Roman" w:hAnsi="Times New Roman"/>
                <w:i/>
                <w:sz w:val="24"/>
                <w:szCs w:val="24"/>
              </w:rPr>
              <w:t>8-395-65-66-2-78</w:t>
            </w:r>
            <w:r w:rsidRPr="00097AF3">
              <w:rPr>
                <w:rFonts w:ascii="Times New Roman" w:hAnsi="Times New Roman"/>
                <w:i/>
                <w:sz w:val="24"/>
                <w:szCs w:val="24"/>
              </w:rPr>
              <w:br/>
            </w:r>
            <w:r w:rsidRPr="00490095">
              <w:rPr>
                <w:rFonts w:ascii="Times New Roman" w:hAnsi="Times New Roman"/>
                <w:sz w:val="24"/>
                <w:szCs w:val="24"/>
              </w:rPr>
              <w:t>Электронная почта:</w:t>
            </w:r>
            <w:hyperlink r:id="rId11" w:history="1">
              <w:r w:rsidR="00A619F8" w:rsidRPr="00576BE9">
                <w:rPr>
                  <w:rStyle w:val="afe"/>
                  <w:rFonts w:ascii="Times New Roman" w:eastAsia="Times New Roman" w:hAnsi="Times New Roman"/>
                  <w:i/>
                  <w:sz w:val="24"/>
                  <w:szCs w:val="24"/>
                  <w:lang w:eastAsia="ru-RU"/>
                </w:rPr>
                <w:t>admyantal@mail.ru</w:t>
              </w:r>
            </w:hyperlink>
          </w:p>
          <w:p w:rsidR="00A619F8" w:rsidRPr="00490095" w:rsidRDefault="00A619F8" w:rsidP="00E732F6">
            <w:pPr>
              <w:autoSpaceDE w:val="0"/>
              <w:autoSpaceDN w:val="0"/>
              <w:adjustRightInd w:val="0"/>
              <w:spacing w:after="0" w:line="240" w:lineRule="auto"/>
              <w:rPr>
                <w:rFonts w:ascii="Times New Roman" w:hAnsi="Times New Roman"/>
                <w:sz w:val="24"/>
                <w:szCs w:val="24"/>
              </w:rPr>
            </w:pP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t>17</w:t>
            </w:r>
          </w:p>
        </w:tc>
        <w:tc>
          <w:tcPr>
            <w:tcW w:w="8562" w:type="dxa"/>
            <w:gridSpan w:val="2"/>
          </w:tcPr>
          <w:p w:rsidR="001D13DB" w:rsidRPr="00D82C00" w:rsidRDefault="001D13DB" w:rsidP="00E732F6">
            <w:pPr>
              <w:autoSpaceDE w:val="0"/>
              <w:autoSpaceDN w:val="0"/>
              <w:adjustRightInd w:val="0"/>
              <w:spacing w:after="0" w:line="240" w:lineRule="auto"/>
              <w:jc w:val="both"/>
              <w:rPr>
                <w:rFonts w:ascii="Times New Roman" w:hAnsi="Times New Roman"/>
                <w:b/>
                <w:sz w:val="24"/>
                <w:szCs w:val="24"/>
              </w:rPr>
            </w:pPr>
            <w:r w:rsidRPr="00D82C00">
              <w:rPr>
                <w:rFonts w:ascii="Times New Roman" w:hAnsi="Times New Roman"/>
                <w:b/>
                <w:sz w:val="24"/>
                <w:szCs w:val="24"/>
              </w:rPr>
              <w:t xml:space="preserve">Срок, место и порядок подачи заявок участников закупки </w:t>
            </w: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t>17</w:t>
            </w:r>
            <w:r w:rsidR="001D13DB" w:rsidRPr="00490095">
              <w:rPr>
                <w:rFonts w:ascii="Times New Roman" w:hAnsi="Times New Roman"/>
                <w:sz w:val="24"/>
                <w:szCs w:val="24"/>
              </w:rPr>
              <w:t>.1</w:t>
            </w:r>
          </w:p>
        </w:tc>
        <w:tc>
          <w:tcPr>
            <w:tcW w:w="3099" w:type="dxa"/>
          </w:tcPr>
          <w:p w:rsidR="001D13DB" w:rsidRPr="00490095" w:rsidRDefault="001D13DB" w:rsidP="00E732F6">
            <w:pPr>
              <w:spacing w:after="0" w:line="240" w:lineRule="auto"/>
              <w:jc w:val="both"/>
              <w:rPr>
                <w:rFonts w:ascii="Times New Roman" w:hAnsi="Times New Roman"/>
                <w:sz w:val="24"/>
                <w:szCs w:val="24"/>
              </w:rPr>
            </w:pPr>
            <w:r w:rsidRPr="00490095">
              <w:rPr>
                <w:rFonts w:ascii="Times New Roman" w:hAnsi="Times New Roman"/>
                <w:sz w:val="24"/>
                <w:szCs w:val="24"/>
              </w:rPr>
              <w:t>Срок подачи</w:t>
            </w:r>
          </w:p>
        </w:tc>
        <w:tc>
          <w:tcPr>
            <w:tcW w:w="5463" w:type="dxa"/>
          </w:tcPr>
          <w:p w:rsidR="001D13DB" w:rsidRDefault="001D13DB" w:rsidP="00A619F8">
            <w:pPr>
              <w:autoSpaceDE w:val="0"/>
              <w:autoSpaceDN w:val="0"/>
              <w:adjustRightInd w:val="0"/>
              <w:spacing w:after="0" w:line="240" w:lineRule="auto"/>
              <w:jc w:val="both"/>
              <w:rPr>
                <w:rFonts w:ascii="Times New Roman" w:hAnsi="Times New Roman"/>
                <w:sz w:val="24"/>
                <w:szCs w:val="24"/>
              </w:rPr>
            </w:pPr>
            <w:r w:rsidRPr="00490095">
              <w:rPr>
                <w:rFonts w:ascii="Times New Roman" w:hAnsi="Times New Roman"/>
                <w:sz w:val="24"/>
                <w:szCs w:val="24"/>
              </w:rPr>
              <w:t xml:space="preserve">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w:t>
            </w:r>
            <w:r w:rsidRPr="00490095">
              <w:rPr>
                <w:rFonts w:ascii="Times New Roman" w:hAnsi="Times New Roman"/>
                <w:sz w:val="24"/>
                <w:szCs w:val="24"/>
              </w:rPr>
              <w:lastRenderedPageBreak/>
              <w:t>подачи таких заявок.</w:t>
            </w:r>
          </w:p>
          <w:p w:rsidR="00A619F8" w:rsidRDefault="001D13DB" w:rsidP="00E474C8">
            <w:pPr>
              <w:spacing w:after="0" w:line="240" w:lineRule="auto"/>
              <w:jc w:val="both"/>
              <w:rPr>
                <w:rFonts w:ascii="Times New Roman" w:hAnsi="Times New Roman"/>
                <w:i/>
                <w:sz w:val="24"/>
                <w:szCs w:val="24"/>
              </w:rPr>
            </w:pPr>
            <w:r w:rsidRPr="00A619F8">
              <w:rPr>
                <w:rFonts w:ascii="Times New Roman" w:hAnsi="Times New Roman"/>
                <w:i/>
                <w:sz w:val="24"/>
                <w:szCs w:val="24"/>
              </w:rPr>
              <w:t>Участник открытого конкурса в электронной форме вправе подать только одну заявку на участие в открытом конкурсе в электронной форме</w:t>
            </w:r>
            <w:r w:rsidR="00A619F8" w:rsidRPr="00A619F8">
              <w:rPr>
                <w:rFonts w:ascii="Times New Roman" w:hAnsi="Times New Roman"/>
                <w:i/>
                <w:sz w:val="24"/>
                <w:szCs w:val="24"/>
              </w:rPr>
              <w:t>.</w:t>
            </w:r>
          </w:p>
          <w:p w:rsidR="00E474C8" w:rsidRPr="00490095" w:rsidRDefault="00E474C8" w:rsidP="00E474C8">
            <w:pPr>
              <w:spacing w:after="0" w:line="240" w:lineRule="auto"/>
              <w:jc w:val="both"/>
              <w:rPr>
                <w:rFonts w:ascii="Times New Roman" w:hAnsi="Times New Roman"/>
                <w:sz w:val="24"/>
                <w:szCs w:val="24"/>
              </w:rPr>
            </w:pP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lastRenderedPageBreak/>
              <w:t>17</w:t>
            </w:r>
            <w:r w:rsidR="001D13DB" w:rsidRPr="00490095">
              <w:rPr>
                <w:rFonts w:ascii="Times New Roman" w:hAnsi="Times New Roman"/>
                <w:sz w:val="24"/>
                <w:szCs w:val="24"/>
              </w:rPr>
              <w:t>.2</w:t>
            </w:r>
          </w:p>
        </w:tc>
        <w:tc>
          <w:tcPr>
            <w:tcW w:w="3099" w:type="dxa"/>
          </w:tcPr>
          <w:p w:rsidR="001D13DB" w:rsidRDefault="001D13DB" w:rsidP="0012503C">
            <w:pPr>
              <w:autoSpaceDE w:val="0"/>
              <w:autoSpaceDN w:val="0"/>
              <w:adjustRightInd w:val="0"/>
              <w:spacing w:after="0" w:line="240" w:lineRule="auto"/>
              <w:rPr>
                <w:rFonts w:ascii="Times New Roman" w:hAnsi="Times New Roman"/>
                <w:sz w:val="24"/>
                <w:szCs w:val="24"/>
              </w:rPr>
            </w:pPr>
            <w:r w:rsidRPr="00490095">
              <w:rPr>
                <w:rFonts w:ascii="Times New Roman" w:hAnsi="Times New Roman"/>
                <w:sz w:val="24"/>
                <w:szCs w:val="24"/>
              </w:rPr>
              <w:t>Дата и время окончания срока подачи заявок на участие в открытом конкурсе в электронной форме</w:t>
            </w:r>
          </w:p>
          <w:p w:rsidR="00D83679" w:rsidRPr="00490095" w:rsidRDefault="00D83679" w:rsidP="0012503C">
            <w:pPr>
              <w:autoSpaceDE w:val="0"/>
              <w:autoSpaceDN w:val="0"/>
              <w:adjustRightInd w:val="0"/>
              <w:spacing w:after="0" w:line="240" w:lineRule="auto"/>
              <w:rPr>
                <w:rFonts w:ascii="Times New Roman" w:hAnsi="Times New Roman"/>
                <w:sz w:val="24"/>
                <w:szCs w:val="24"/>
              </w:rPr>
            </w:pPr>
          </w:p>
        </w:tc>
        <w:tc>
          <w:tcPr>
            <w:tcW w:w="5463" w:type="dxa"/>
          </w:tcPr>
          <w:p w:rsidR="001D13DB" w:rsidRDefault="00F2159E" w:rsidP="00A63E0E">
            <w:pPr>
              <w:spacing w:after="0" w:line="240" w:lineRule="auto"/>
              <w:rPr>
                <w:rFonts w:ascii="Times New Roman" w:hAnsi="Times New Roman"/>
                <w:color w:val="FF0000"/>
                <w:sz w:val="21"/>
                <w:szCs w:val="21"/>
              </w:rPr>
            </w:pPr>
            <w:r>
              <w:rPr>
                <w:rFonts w:ascii="Times New Roman" w:hAnsi="Times New Roman"/>
                <w:color w:val="FF0000"/>
                <w:sz w:val="21"/>
                <w:szCs w:val="21"/>
              </w:rPr>
              <w:t>«</w:t>
            </w:r>
            <w:r w:rsidR="00CD697E">
              <w:rPr>
                <w:rFonts w:ascii="Times New Roman" w:hAnsi="Times New Roman"/>
                <w:color w:val="FF0000"/>
                <w:sz w:val="21"/>
                <w:szCs w:val="21"/>
              </w:rPr>
              <w:t>2</w:t>
            </w:r>
            <w:r w:rsidR="00B93BD6">
              <w:rPr>
                <w:rFonts w:ascii="Times New Roman" w:hAnsi="Times New Roman"/>
                <w:color w:val="FF0000"/>
                <w:sz w:val="21"/>
                <w:szCs w:val="21"/>
              </w:rPr>
              <w:t>9</w:t>
            </w:r>
            <w:r w:rsidR="00A63E0E" w:rsidRPr="00A63E0E">
              <w:rPr>
                <w:rFonts w:ascii="Times New Roman" w:hAnsi="Times New Roman"/>
                <w:color w:val="FF0000"/>
                <w:sz w:val="21"/>
                <w:szCs w:val="21"/>
              </w:rPr>
              <w:t xml:space="preserve">» апреля </w:t>
            </w:r>
            <w:r w:rsidR="00A619F8" w:rsidRPr="00A63E0E">
              <w:rPr>
                <w:rFonts w:ascii="Times New Roman" w:hAnsi="Times New Roman"/>
                <w:color w:val="FF0000"/>
                <w:sz w:val="21"/>
                <w:szCs w:val="21"/>
              </w:rPr>
              <w:t>2019</w:t>
            </w:r>
            <w:r>
              <w:rPr>
                <w:rFonts w:ascii="Times New Roman" w:hAnsi="Times New Roman"/>
                <w:color w:val="FF0000"/>
                <w:sz w:val="21"/>
                <w:szCs w:val="21"/>
              </w:rPr>
              <w:t xml:space="preserve"> года </w:t>
            </w:r>
            <w:r w:rsidR="00A63E0E" w:rsidRPr="00A63E0E">
              <w:rPr>
                <w:rFonts w:ascii="Times New Roman" w:hAnsi="Times New Roman"/>
                <w:color w:val="FF0000"/>
                <w:sz w:val="21"/>
                <w:szCs w:val="21"/>
              </w:rPr>
              <w:t xml:space="preserve">09 часов </w:t>
            </w:r>
            <w:r w:rsidR="00A619F8" w:rsidRPr="00A63E0E">
              <w:rPr>
                <w:rFonts w:ascii="Times New Roman" w:hAnsi="Times New Roman"/>
                <w:color w:val="FF0000"/>
                <w:sz w:val="21"/>
                <w:szCs w:val="21"/>
              </w:rPr>
              <w:t xml:space="preserve">00 </w:t>
            </w:r>
            <w:r w:rsidR="00A63E0E" w:rsidRPr="00A63E0E">
              <w:rPr>
                <w:rFonts w:ascii="Times New Roman" w:hAnsi="Times New Roman"/>
                <w:color w:val="FF0000"/>
                <w:sz w:val="21"/>
                <w:szCs w:val="21"/>
              </w:rPr>
              <w:t>минут местного</w:t>
            </w:r>
            <w:r w:rsidR="00A619F8" w:rsidRPr="00A63E0E">
              <w:rPr>
                <w:rFonts w:ascii="Times New Roman" w:hAnsi="Times New Roman"/>
                <w:color w:val="FF0000"/>
                <w:sz w:val="21"/>
                <w:szCs w:val="21"/>
              </w:rPr>
              <w:t xml:space="preserve"> времени</w:t>
            </w:r>
          </w:p>
          <w:p w:rsidR="003B4E33" w:rsidRDefault="003B4E33" w:rsidP="00A63E0E">
            <w:pPr>
              <w:spacing w:after="0" w:line="240" w:lineRule="auto"/>
              <w:rPr>
                <w:rFonts w:ascii="Times New Roman" w:hAnsi="Times New Roman"/>
                <w:color w:val="FF0000"/>
                <w:sz w:val="21"/>
                <w:szCs w:val="21"/>
              </w:rPr>
            </w:pPr>
          </w:p>
          <w:p w:rsidR="003B4E33" w:rsidRPr="003B4E33" w:rsidRDefault="003B4E33" w:rsidP="00A63E0E">
            <w:pPr>
              <w:spacing w:after="0" w:line="240" w:lineRule="auto"/>
              <w:rPr>
                <w:rFonts w:ascii="Times New Roman" w:hAnsi="Times New Roman"/>
                <w:color w:val="000000" w:themeColor="text1"/>
                <w:sz w:val="21"/>
                <w:szCs w:val="21"/>
              </w:rPr>
            </w:pP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t>17</w:t>
            </w:r>
            <w:r w:rsidR="001D13DB" w:rsidRPr="00490095">
              <w:rPr>
                <w:rFonts w:ascii="Times New Roman" w:hAnsi="Times New Roman"/>
                <w:sz w:val="24"/>
                <w:szCs w:val="24"/>
              </w:rPr>
              <w:t>.3</w:t>
            </w:r>
          </w:p>
        </w:tc>
        <w:tc>
          <w:tcPr>
            <w:tcW w:w="3099" w:type="dxa"/>
          </w:tcPr>
          <w:p w:rsidR="001D13DB" w:rsidRPr="00490095" w:rsidRDefault="001D13DB" w:rsidP="00E732F6">
            <w:pPr>
              <w:autoSpaceDE w:val="0"/>
              <w:autoSpaceDN w:val="0"/>
              <w:adjustRightInd w:val="0"/>
              <w:spacing w:after="0" w:line="240" w:lineRule="auto"/>
              <w:rPr>
                <w:rFonts w:ascii="Times New Roman" w:hAnsi="Times New Roman"/>
                <w:sz w:val="24"/>
                <w:szCs w:val="24"/>
              </w:rPr>
            </w:pPr>
            <w:r w:rsidRPr="00490095">
              <w:rPr>
                <w:rFonts w:ascii="Times New Roman" w:hAnsi="Times New Roman"/>
                <w:sz w:val="24"/>
                <w:szCs w:val="24"/>
              </w:rPr>
              <w:t xml:space="preserve">Дата и время рассмотрения и оценки </w:t>
            </w:r>
            <w:r w:rsidRPr="00CD697E">
              <w:rPr>
                <w:rFonts w:ascii="Times New Roman" w:hAnsi="Times New Roman"/>
                <w:b/>
              </w:rPr>
              <w:t>первых частей</w:t>
            </w:r>
            <w:r w:rsidRPr="00490095">
              <w:rPr>
                <w:rFonts w:ascii="Times New Roman" w:hAnsi="Times New Roman"/>
                <w:sz w:val="24"/>
                <w:szCs w:val="24"/>
              </w:rPr>
              <w:t xml:space="preserve"> заявок на участие в открытом конкурсе в электронной форме</w:t>
            </w:r>
          </w:p>
        </w:tc>
        <w:tc>
          <w:tcPr>
            <w:tcW w:w="5463" w:type="dxa"/>
          </w:tcPr>
          <w:p w:rsidR="001D13DB" w:rsidRDefault="00A63E0E" w:rsidP="00CD697E">
            <w:pPr>
              <w:spacing w:after="0" w:line="240" w:lineRule="auto"/>
              <w:rPr>
                <w:rFonts w:ascii="Times New Roman" w:hAnsi="Times New Roman"/>
                <w:color w:val="FF0000"/>
                <w:sz w:val="21"/>
                <w:szCs w:val="21"/>
              </w:rPr>
            </w:pPr>
            <w:r w:rsidRPr="00A63E0E">
              <w:rPr>
                <w:rFonts w:ascii="Times New Roman" w:hAnsi="Times New Roman"/>
                <w:color w:val="FF0000"/>
                <w:sz w:val="21"/>
                <w:szCs w:val="21"/>
              </w:rPr>
              <w:t>«</w:t>
            </w:r>
            <w:r w:rsidR="00B93BD6">
              <w:rPr>
                <w:rFonts w:ascii="Times New Roman" w:hAnsi="Times New Roman"/>
                <w:color w:val="FF0000"/>
                <w:sz w:val="21"/>
                <w:szCs w:val="21"/>
              </w:rPr>
              <w:t>30</w:t>
            </w:r>
            <w:r w:rsidRPr="00A63E0E">
              <w:rPr>
                <w:rFonts w:ascii="Times New Roman" w:hAnsi="Times New Roman"/>
                <w:color w:val="FF0000"/>
                <w:sz w:val="21"/>
                <w:szCs w:val="21"/>
              </w:rPr>
              <w:t xml:space="preserve">» </w:t>
            </w:r>
            <w:r w:rsidR="00B93BD6">
              <w:rPr>
                <w:rFonts w:ascii="Times New Roman" w:hAnsi="Times New Roman"/>
                <w:color w:val="FF0000"/>
                <w:sz w:val="21"/>
                <w:szCs w:val="21"/>
              </w:rPr>
              <w:t xml:space="preserve">апреля </w:t>
            </w:r>
            <w:r w:rsidRPr="00A63E0E">
              <w:rPr>
                <w:rFonts w:ascii="Times New Roman" w:hAnsi="Times New Roman"/>
                <w:color w:val="FF0000"/>
                <w:sz w:val="21"/>
                <w:szCs w:val="21"/>
              </w:rPr>
              <w:t>2019 года  09 часов 00 минут местного времени</w:t>
            </w:r>
          </w:p>
          <w:p w:rsidR="00717069" w:rsidRDefault="00717069" w:rsidP="00CD697E">
            <w:pPr>
              <w:spacing w:after="0" w:line="240" w:lineRule="auto"/>
              <w:rPr>
                <w:rFonts w:ascii="Times New Roman" w:hAnsi="Times New Roman"/>
                <w:color w:val="FF0000"/>
                <w:sz w:val="21"/>
                <w:szCs w:val="21"/>
              </w:rPr>
            </w:pPr>
          </w:p>
          <w:p w:rsidR="00717069" w:rsidRDefault="00717069" w:rsidP="00CD697E">
            <w:pPr>
              <w:spacing w:after="0" w:line="240" w:lineRule="auto"/>
              <w:rPr>
                <w:rFonts w:ascii="Times New Roman" w:hAnsi="Times New Roman"/>
                <w:color w:val="FF0000"/>
                <w:sz w:val="21"/>
                <w:szCs w:val="21"/>
              </w:rPr>
            </w:pPr>
          </w:p>
          <w:p w:rsidR="00717069" w:rsidRPr="00717069" w:rsidRDefault="00717069" w:rsidP="00CD697E">
            <w:pPr>
              <w:spacing w:after="0" w:line="240" w:lineRule="auto"/>
              <w:rPr>
                <w:rFonts w:ascii="Times New Roman" w:hAnsi="Times New Roman"/>
                <w:color w:val="000000" w:themeColor="text1"/>
                <w:sz w:val="24"/>
                <w:szCs w:val="24"/>
              </w:rPr>
            </w:pP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t>17</w:t>
            </w:r>
            <w:r w:rsidR="001D13DB" w:rsidRPr="00490095">
              <w:rPr>
                <w:rFonts w:ascii="Times New Roman" w:hAnsi="Times New Roman"/>
                <w:sz w:val="24"/>
                <w:szCs w:val="24"/>
              </w:rPr>
              <w:t>.4</w:t>
            </w:r>
          </w:p>
        </w:tc>
        <w:tc>
          <w:tcPr>
            <w:tcW w:w="3099" w:type="dxa"/>
          </w:tcPr>
          <w:p w:rsidR="00A619F8" w:rsidRPr="00490095" w:rsidRDefault="001D13DB" w:rsidP="0012503C">
            <w:pPr>
              <w:autoSpaceDE w:val="0"/>
              <w:autoSpaceDN w:val="0"/>
              <w:adjustRightInd w:val="0"/>
              <w:spacing w:after="0" w:line="240" w:lineRule="auto"/>
              <w:rPr>
                <w:rFonts w:ascii="Times New Roman" w:hAnsi="Times New Roman"/>
                <w:sz w:val="24"/>
                <w:szCs w:val="24"/>
              </w:rPr>
            </w:pPr>
            <w:r w:rsidRPr="00490095">
              <w:rPr>
                <w:rFonts w:ascii="Times New Roman" w:hAnsi="Times New Roman"/>
                <w:sz w:val="24"/>
                <w:szCs w:val="24"/>
              </w:rPr>
              <w:t xml:space="preserve">Дата подачи участниками открытого конкурса в электронной форме </w:t>
            </w:r>
            <w:r w:rsidRPr="00CD697E">
              <w:rPr>
                <w:rFonts w:ascii="Times New Roman" w:hAnsi="Times New Roman"/>
                <w:b/>
                <w:sz w:val="24"/>
                <w:szCs w:val="24"/>
              </w:rPr>
              <w:t>окончательных предложений о цене</w:t>
            </w:r>
            <w:r w:rsidRPr="00490095">
              <w:rPr>
                <w:rFonts w:ascii="Times New Roman" w:hAnsi="Times New Roman"/>
                <w:sz w:val="24"/>
                <w:szCs w:val="24"/>
              </w:rPr>
              <w:t xml:space="preserve"> контракта</w:t>
            </w:r>
          </w:p>
        </w:tc>
        <w:tc>
          <w:tcPr>
            <w:tcW w:w="5463" w:type="dxa"/>
          </w:tcPr>
          <w:p w:rsidR="001D13DB" w:rsidRDefault="00A63E0E" w:rsidP="00CD697E">
            <w:pPr>
              <w:autoSpaceDE w:val="0"/>
              <w:autoSpaceDN w:val="0"/>
              <w:adjustRightInd w:val="0"/>
              <w:spacing w:after="0" w:line="240" w:lineRule="auto"/>
              <w:jc w:val="both"/>
              <w:rPr>
                <w:rFonts w:ascii="Times New Roman" w:hAnsi="Times New Roman"/>
                <w:color w:val="FF0000"/>
                <w:sz w:val="21"/>
                <w:szCs w:val="21"/>
              </w:rPr>
            </w:pPr>
            <w:r w:rsidRPr="00A63E0E">
              <w:rPr>
                <w:rFonts w:ascii="Times New Roman" w:hAnsi="Times New Roman"/>
                <w:color w:val="FF0000"/>
                <w:sz w:val="21"/>
                <w:szCs w:val="21"/>
              </w:rPr>
              <w:t>«</w:t>
            </w:r>
            <w:r w:rsidR="00B93BD6">
              <w:rPr>
                <w:rFonts w:ascii="Times New Roman" w:hAnsi="Times New Roman"/>
                <w:color w:val="FF0000"/>
                <w:sz w:val="21"/>
                <w:szCs w:val="21"/>
              </w:rPr>
              <w:t>07</w:t>
            </w:r>
            <w:r w:rsidRPr="00A63E0E">
              <w:rPr>
                <w:rFonts w:ascii="Times New Roman" w:hAnsi="Times New Roman"/>
                <w:color w:val="FF0000"/>
                <w:sz w:val="21"/>
                <w:szCs w:val="21"/>
              </w:rPr>
              <w:t xml:space="preserve">» </w:t>
            </w:r>
            <w:r w:rsidR="00CD697E">
              <w:rPr>
                <w:rFonts w:ascii="Times New Roman" w:hAnsi="Times New Roman"/>
                <w:color w:val="FF0000"/>
                <w:sz w:val="21"/>
                <w:szCs w:val="21"/>
              </w:rPr>
              <w:t>мая</w:t>
            </w:r>
            <w:r w:rsidRPr="00A63E0E">
              <w:rPr>
                <w:rFonts w:ascii="Times New Roman" w:hAnsi="Times New Roman"/>
                <w:color w:val="FF0000"/>
                <w:sz w:val="21"/>
                <w:szCs w:val="21"/>
              </w:rPr>
              <w:t xml:space="preserve"> 2019 года  </w:t>
            </w:r>
          </w:p>
          <w:p w:rsidR="00BD1B39" w:rsidRDefault="00BD1B39" w:rsidP="00CD697E">
            <w:pPr>
              <w:autoSpaceDE w:val="0"/>
              <w:autoSpaceDN w:val="0"/>
              <w:adjustRightInd w:val="0"/>
              <w:spacing w:after="0" w:line="240" w:lineRule="auto"/>
              <w:jc w:val="both"/>
              <w:rPr>
                <w:rFonts w:ascii="Times New Roman" w:hAnsi="Times New Roman"/>
                <w:color w:val="FF0000"/>
                <w:sz w:val="21"/>
                <w:szCs w:val="21"/>
              </w:rPr>
            </w:pPr>
          </w:p>
          <w:p w:rsidR="00BD1B39" w:rsidRPr="0098327F" w:rsidRDefault="00BD1B39" w:rsidP="00BD1B39">
            <w:pPr>
              <w:autoSpaceDE w:val="0"/>
              <w:autoSpaceDN w:val="0"/>
              <w:adjustRightInd w:val="0"/>
              <w:spacing w:after="0" w:line="240" w:lineRule="auto"/>
              <w:jc w:val="both"/>
              <w:rPr>
                <w:rFonts w:ascii="Times New Roman" w:hAnsi="Times New Roman"/>
                <w:color w:val="FF0000"/>
                <w:sz w:val="24"/>
                <w:szCs w:val="24"/>
              </w:rPr>
            </w:pP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t>17</w:t>
            </w:r>
            <w:r w:rsidR="001D13DB" w:rsidRPr="00490095">
              <w:rPr>
                <w:rFonts w:ascii="Times New Roman" w:hAnsi="Times New Roman"/>
                <w:sz w:val="24"/>
                <w:szCs w:val="24"/>
              </w:rPr>
              <w:t>.5</w:t>
            </w:r>
          </w:p>
        </w:tc>
        <w:tc>
          <w:tcPr>
            <w:tcW w:w="3099" w:type="dxa"/>
          </w:tcPr>
          <w:p w:rsidR="001D13DB" w:rsidRDefault="001D13DB" w:rsidP="00E732F6">
            <w:pPr>
              <w:autoSpaceDE w:val="0"/>
              <w:autoSpaceDN w:val="0"/>
              <w:adjustRightInd w:val="0"/>
              <w:spacing w:after="0" w:line="240" w:lineRule="auto"/>
              <w:rPr>
                <w:rFonts w:ascii="Times New Roman" w:hAnsi="Times New Roman"/>
                <w:sz w:val="24"/>
                <w:szCs w:val="24"/>
              </w:rPr>
            </w:pPr>
            <w:r w:rsidRPr="00490095">
              <w:rPr>
                <w:rFonts w:ascii="Times New Roman" w:hAnsi="Times New Roman"/>
                <w:sz w:val="24"/>
                <w:szCs w:val="24"/>
              </w:rPr>
              <w:t xml:space="preserve">Дата и время рассмотрения и оценки </w:t>
            </w:r>
            <w:r w:rsidRPr="00CD697E">
              <w:rPr>
                <w:rFonts w:ascii="Times New Roman" w:hAnsi="Times New Roman"/>
                <w:b/>
                <w:sz w:val="24"/>
                <w:szCs w:val="24"/>
              </w:rPr>
              <w:t>вторых частей</w:t>
            </w:r>
            <w:r w:rsidRPr="00490095">
              <w:rPr>
                <w:rFonts w:ascii="Times New Roman" w:hAnsi="Times New Roman"/>
                <w:sz w:val="24"/>
                <w:szCs w:val="24"/>
              </w:rPr>
              <w:t xml:space="preserve"> заявок на участие в открытом конкурсе в электронной форме</w:t>
            </w:r>
          </w:p>
          <w:p w:rsidR="001428F7" w:rsidRPr="00490095" w:rsidRDefault="001428F7" w:rsidP="00E732F6">
            <w:pPr>
              <w:autoSpaceDE w:val="0"/>
              <w:autoSpaceDN w:val="0"/>
              <w:adjustRightInd w:val="0"/>
              <w:spacing w:after="0" w:line="240" w:lineRule="auto"/>
              <w:rPr>
                <w:rFonts w:ascii="Times New Roman" w:hAnsi="Times New Roman"/>
                <w:sz w:val="24"/>
                <w:szCs w:val="24"/>
              </w:rPr>
            </w:pPr>
          </w:p>
        </w:tc>
        <w:tc>
          <w:tcPr>
            <w:tcW w:w="5463" w:type="dxa"/>
          </w:tcPr>
          <w:p w:rsidR="001D13DB" w:rsidRDefault="00F2159E" w:rsidP="00CD697E">
            <w:pPr>
              <w:spacing w:after="0" w:line="240" w:lineRule="auto"/>
              <w:rPr>
                <w:rFonts w:ascii="Times New Roman" w:hAnsi="Times New Roman"/>
                <w:color w:val="FF0000"/>
                <w:sz w:val="21"/>
                <w:szCs w:val="21"/>
              </w:rPr>
            </w:pPr>
            <w:r>
              <w:rPr>
                <w:rFonts w:ascii="Times New Roman" w:hAnsi="Times New Roman"/>
                <w:color w:val="FF0000"/>
                <w:sz w:val="21"/>
                <w:szCs w:val="21"/>
              </w:rPr>
              <w:t>«</w:t>
            </w:r>
            <w:r w:rsidR="00B93BD6">
              <w:rPr>
                <w:rFonts w:ascii="Times New Roman" w:hAnsi="Times New Roman"/>
                <w:color w:val="FF0000"/>
                <w:sz w:val="21"/>
                <w:szCs w:val="21"/>
              </w:rPr>
              <w:t>08</w:t>
            </w:r>
            <w:r w:rsidR="00A63E0E" w:rsidRPr="00A63E0E">
              <w:rPr>
                <w:rFonts w:ascii="Times New Roman" w:hAnsi="Times New Roman"/>
                <w:color w:val="FF0000"/>
                <w:sz w:val="21"/>
                <w:szCs w:val="21"/>
              </w:rPr>
              <w:t xml:space="preserve">» </w:t>
            </w:r>
            <w:r w:rsidR="00CD697E">
              <w:rPr>
                <w:rFonts w:ascii="Times New Roman" w:hAnsi="Times New Roman"/>
                <w:color w:val="FF0000"/>
                <w:sz w:val="21"/>
                <w:szCs w:val="21"/>
              </w:rPr>
              <w:t>мая</w:t>
            </w:r>
            <w:r w:rsidR="00A63E0E" w:rsidRPr="00A63E0E">
              <w:rPr>
                <w:rFonts w:ascii="Times New Roman" w:hAnsi="Times New Roman"/>
                <w:color w:val="FF0000"/>
                <w:sz w:val="21"/>
                <w:szCs w:val="21"/>
              </w:rPr>
              <w:t xml:space="preserve"> 2019 года  09 часов 00 минут местного времени</w:t>
            </w:r>
          </w:p>
          <w:p w:rsidR="00255CFD" w:rsidRDefault="00255CFD" w:rsidP="00CD697E">
            <w:pPr>
              <w:spacing w:after="0" w:line="240" w:lineRule="auto"/>
              <w:rPr>
                <w:rFonts w:ascii="Times New Roman" w:hAnsi="Times New Roman"/>
                <w:color w:val="FF0000"/>
                <w:sz w:val="21"/>
                <w:szCs w:val="21"/>
              </w:rPr>
            </w:pPr>
          </w:p>
          <w:p w:rsidR="00255CFD" w:rsidRPr="0098327F" w:rsidRDefault="00255CFD" w:rsidP="00255CFD">
            <w:pPr>
              <w:spacing w:after="0" w:line="240" w:lineRule="auto"/>
              <w:rPr>
                <w:rFonts w:ascii="Times New Roman" w:hAnsi="Times New Roman"/>
                <w:color w:val="FF0000"/>
                <w:sz w:val="24"/>
                <w:szCs w:val="24"/>
              </w:rPr>
            </w:pP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t>17</w:t>
            </w:r>
            <w:r w:rsidR="001D13DB" w:rsidRPr="00490095">
              <w:rPr>
                <w:rFonts w:ascii="Times New Roman" w:hAnsi="Times New Roman"/>
                <w:sz w:val="24"/>
                <w:szCs w:val="24"/>
              </w:rPr>
              <w:t>.6</w:t>
            </w:r>
          </w:p>
        </w:tc>
        <w:tc>
          <w:tcPr>
            <w:tcW w:w="3099" w:type="dxa"/>
          </w:tcPr>
          <w:p w:rsidR="001D13DB" w:rsidRPr="00490095" w:rsidRDefault="001D13DB" w:rsidP="00E732F6">
            <w:pPr>
              <w:autoSpaceDE w:val="0"/>
              <w:autoSpaceDN w:val="0"/>
              <w:adjustRightInd w:val="0"/>
              <w:spacing w:after="0" w:line="240" w:lineRule="auto"/>
              <w:rPr>
                <w:rFonts w:ascii="Times New Roman" w:hAnsi="Times New Roman"/>
                <w:sz w:val="24"/>
                <w:szCs w:val="24"/>
              </w:rPr>
            </w:pPr>
            <w:r w:rsidRPr="00490095">
              <w:rPr>
                <w:rFonts w:ascii="Times New Roman" w:hAnsi="Times New Roman"/>
                <w:sz w:val="24"/>
                <w:szCs w:val="24"/>
              </w:rPr>
              <w:t>Порядок подачи заявок на участие в открытом конкурсе в электронной форме</w:t>
            </w:r>
          </w:p>
        </w:tc>
        <w:tc>
          <w:tcPr>
            <w:tcW w:w="5463" w:type="dxa"/>
          </w:tcPr>
          <w:p w:rsidR="00B81A52" w:rsidRDefault="001D13DB" w:rsidP="00A619F8">
            <w:pPr>
              <w:autoSpaceDE w:val="0"/>
              <w:autoSpaceDN w:val="0"/>
              <w:adjustRightInd w:val="0"/>
              <w:spacing w:after="0" w:line="240" w:lineRule="auto"/>
              <w:jc w:val="both"/>
              <w:rPr>
                <w:rFonts w:ascii="Times New Roman" w:hAnsi="Times New Roman"/>
                <w:sz w:val="24"/>
                <w:szCs w:val="24"/>
              </w:rPr>
            </w:pPr>
            <w:r w:rsidRPr="00490095">
              <w:rPr>
                <w:rFonts w:ascii="Times New Roman" w:hAnsi="Times New Roman"/>
                <w:sz w:val="24"/>
                <w:szCs w:val="24"/>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1D13DB" w:rsidRPr="00B81A52" w:rsidRDefault="001D13DB" w:rsidP="00A619F8">
            <w:pPr>
              <w:autoSpaceDE w:val="0"/>
              <w:autoSpaceDN w:val="0"/>
              <w:adjustRightInd w:val="0"/>
              <w:spacing w:after="0" w:line="240" w:lineRule="auto"/>
              <w:jc w:val="both"/>
              <w:rPr>
                <w:rFonts w:ascii="Times New Roman" w:hAnsi="Times New Roman"/>
                <w:b/>
                <w:sz w:val="24"/>
                <w:szCs w:val="24"/>
              </w:rPr>
            </w:pPr>
            <w:r w:rsidRPr="00490095">
              <w:rPr>
                <w:rFonts w:ascii="Times New Roman" w:hAnsi="Times New Roman"/>
                <w:sz w:val="24"/>
                <w:szCs w:val="24"/>
              </w:rPr>
              <w:t xml:space="preserve">Заявка на участие в открытом конкурсе в электронной форме </w:t>
            </w:r>
            <w:r w:rsidRPr="00B81A52">
              <w:rPr>
                <w:rFonts w:ascii="Times New Roman" w:hAnsi="Times New Roman"/>
                <w:b/>
                <w:sz w:val="24"/>
                <w:szCs w:val="24"/>
              </w:rPr>
              <w:t>состоит из двух частей и предложения участника открытого конкурса в электронной форме о цене контракта.</w:t>
            </w:r>
          </w:p>
          <w:p w:rsidR="007B691E" w:rsidRDefault="007B691E" w:rsidP="00A619F8">
            <w:pPr>
              <w:autoSpaceDE w:val="0"/>
              <w:autoSpaceDN w:val="0"/>
              <w:adjustRightInd w:val="0"/>
              <w:spacing w:after="0" w:line="240" w:lineRule="auto"/>
              <w:jc w:val="both"/>
              <w:rPr>
                <w:rFonts w:ascii="Times New Roman" w:hAnsi="Times New Roman"/>
                <w:sz w:val="24"/>
                <w:szCs w:val="24"/>
              </w:rPr>
            </w:pPr>
          </w:p>
          <w:p w:rsidR="001D13DB" w:rsidRDefault="001D13DB" w:rsidP="00A619F8">
            <w:pPr>
              <w:spacing w:after="0" w:line="240" w:lineRule="auto"/>
              <w:jc w:val="both"/>
              <w:rPr>
                <w:rFonts w:ascii="Times New Roman" w:hAnsi="Times New Roman"/>
                <w:sz w:val="24"/>
                <w:szCs w:val="24"/>
              </w:rPr>
            </w:pPr>
            <w:r w:rsidRPr="00490095">
              <w:rPr>
                <w:rFonts w:ascii="Times New Roman" w:hAnsi="Times New Roman"/>
                <w:sz w:val="24"/>
                <w:szCs w:val="24"/>
              </w:rPr>
              <w:t xml:space="preserve">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w:t>
            </w:r>
            <w:r w:rsidRPr="00682BAA">
              <w:rPr>
                <w:rFonts w:ascii="Times New Roman" w:hAnsi="Times New Roman"/>
                <w:b/>
                <w:sz w:val="24"/>
                <w:szCs w:val="24"/>
              </w:rPr>
              <w:t>в форме трех электронных документов, которые подаются одновременно</w:t>
            </w:r>
            <w:r w:rsidR="00A619F8">
              <w:rPr>
                <w:rFonts w:ascii="Times New Roman" w:hAnsi="Times New Roman"/>
                <w:sz w:val="24"/>
                <w:szCs w:val="24"/>
              </w:rPr>
              <w:t>.</w:t>
            </w:r>
          </w:p>
          <w:p w:rsidR="00A619F8" w:rsidRPr="00490095" w:rsidRDefault="00A619F8" w:rsidP="00A619F8">
            <w:pPr>
              <w:spacing w:after="0" w:line="240" w:lineRule="auto"/>
              <w:jc w:val="both"/>
              <w:rPr>
                <w:rFonts w:ascii="Times New Roman" w:hAnsi="Times New Roman"/>
                <w:sz w:val="24"/>
                <w:szCs w:val="24"/>
              </w:rPr>
            </w:pP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t>18</w:t>
            </w:r>
          </w:p>
        </w:tc>
        <w:tc>
          <w:tcPr>
            <w:tcW w:w="3099" w:type="dxa"/>
          </w:tcPr>
          <w:p w:rsidR="001D13DB" w:rsidRPr="00490095" w:rsidRDefault="001D13DB" w:rsidP="00E732F6">
            <w:pPr>
              <w:spacing w:after="0" w:line="240" w:lineRule="auto"/>
              <w:rPr>
                <w:rFonts w:ascii="Times New Roman" w:hAnsi="Times New Roman"/>
                <w:sz w:val="24"/>
                <w:szCs w:val="24"/>
              </w:rPr>
            </w:pPr>
            <w:r w:rsidRPr="00490095">
              <w:rPr>
                <w:rFonts w:ascii="Times New Roman" w:hAnsi="Times New Roman"/>
                <w:sz w:val="24"/>
                <w:szCs w:val="24"/>
              </w:rPr>
              <w:t>Порядок подачи окончательных предложений о цене контракта</w:t>
            </w:r>
          </w:p>
        </w:tc>
        <w:tc>
          <w:tcPr>
            <w:tcW w:w="5463" w:type="dxa"/>
          </w:tcPr>
          <w:p w:rsidR="00D35747" w:rsidRDefault="001D13DB" w:rsidP="00A619F8">
            <w:pPr>
              <w:spacing w:after="0" w:line="240" w:lineRule="auto"/>
              <w:jc w:val="both"/>
              <w:rPr>
                <w:rFonts w:ascii="Times New Roman" w:hAnsi="Times New Roman"/>
                <w:sz w:val="24"/>
                <w:szCs w:val="24"/>
              </w:rPr>
            </w:pPr>
            <w:r w:rsidRPr="00490095">
              <w:rPr>
                <w:rFonts w:ascii="Times New Roman" w:hAnsi="Times New Roman"/>
                <w:sz w:val="24"/>
                <w:szCs w:val="24"/>
              </w:rPr>
              <w:t>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w:t>
            </w:r>
          </w:p>
          <w:p w:rsidR="00D35747" w:rsidRDefault="00D35747" w:rsidP="00A619F8">
            <w:pPr>
              <w:spacing w:after="0" w:line="240" w:lineRule="auto"/>
              <w:jc w:val="both"/>
              <w:rPr>
                <w:rFonts w:ascii="Times New Roman" w:hAnsi="Times New Roman"/>
                <w:sz w:val="24"/>
                <w:szCs w:val="24"/>
              </w:rPr>
            </w:pPr>
          </w:p>
          <w:p w:rsidR="001D13DB" w:rsidRDefault="00B94F40" w:rsidP="00A619F8">
            <w:pPr>
              <w:spacing w:after="0" w:line="240" w:lineRule="auto"/>
              <w:jc w:val="both"/>
              <w:rPr>
                <w:rFonts w:ascii="Times New Roman" w:hAnsi="Times New Roman"/>
                <w:sz w:val="24"/>
                <w:szCs w:val="24"/>
              </w:rPr>
            </w:pPr>
            <w:r>
              <w:rPr>
                <w:rFonts w:ascii="Times New Roman" w:hAnsi="Times New Roman"/>
                <w:sz w:val="24"/>
                <w:szCs w:val="24"/>
              </w:rPr>
              <w:t>П</w:t>
            </w:r>
            <w:r w:rsidR="001D13DB" w:rsidRPr="00490095">
              <w:rPr>
                <w:rFonts w:ascii="Times New Roman" w:hAnsi="Times New Roman"/>
                <w:sz w:val="24"/>
                <w:szCs w:val="24"/>
              </w:rPr>
              <w:t xml:space="preserve">родолжительность приема окончательных предложений о цене контракта составляет три </w:t>
            </w:r>
            <w:r w:rsidR="001D13DB" w:rsidRPr="00490095">
              <w:rPr>
                <w:rFonts w:ascii="Times New Roman" w:hAnsi="Times New Roman"/>
                <w:sz w:val="24"/>
                <w:szCs w:val="24"/>
              </w:rPr>
              <w:lastRenderedPageBreak/>
              <w:t>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A619F8" w:rsidRPr="00490095" w:rsidRDefault="00A619F8" w:rsidP="00A619F8">
            <w:pPr>
              <w:spacing w:after="0" w:line="240" w:lineRule="auto"/>
              <w:jc w:val="both"/>
              <w:rPr>
                <w:rFonts w:ascii="Times New Roman" w:hAnsi="Times New Roman"/>
                <w:sz w:val="24"/>
                <w:szCs w:val="24"/>
              </w:rPr>
            </w:pPr>
          </w:p>
          <w:p w:rsidR="001D13DB" w:rsidRDefault="001D13DB" w:rsidP="00A619F8">
            <w:pPr>
              <w:spacing w:after="0" w:line="240" w:lineRule="auto"/>
              <w:jc w:val="both"/>
              <w:rPr>
                <w:rFonts w:ascii="Times New Roman" w:hAnsi="Times New Roman"/>
                <w:sz w:val="24"/>
                <w:szCs w:val="24"/>
              </w:rPr>
            </w:pPr>
            <w:r w:rsidRPr="00490095">
              <w:rPr>
                <w:rFonts w:ascii="Times New Roman" w:hAnsi="Times New Roman"/>
                <w:sz w:val="24"/>
                <w:szCs w:val="24"/>
              </w:rPr>
              <w:t>В случае если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пунктом 2 статьи 42 Закона о контрактной системе</w:t>
            </w:r>
            <w:r w:rsidR="00A619F8">
              <w:rPr>
                <w:rFonts w:ascii="Times New Roman" w:hAnsi="Times New Roman"/>
                <w:sz w:val="24"/>
                <w:szCs w:val="24"/>
              </w:rPr>
              <w:t>.</w:t>
            </w:r>
          </w:p>
          <w:p w:rsidR="00A619F8" w:rsidRPr="00490095" w:rsidRDefault="00A619F8" w:rsidP="00A619F8">
            <w:pPr>
              <w:spacing w:after="0" w:line="240" w:lineRule="auto"/>
              <w:jc w:val="both"/>
              <w:rPr>
                <w:rFonts w:ascii="Times New Roman" w:hAnsi="Times New Roman"/>
                <w:sz w:val="24"/>
                <w:szCs w:val="24"/>
              </w:rPr>
            </w:pP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lastRenderedPageBreak/>
              <w:t>19</w:t>
            </w:r>
          </w:p>
        </w:tc>
        <w:tc>
          <w:tcPr>
            <w:tcW w:w="8562" w:type="dxa"/>
            <w:gridSpan w:val="2"/>
          </w:tcPr>
          <w:p w:rsidR="001D13DB" w:rsidRPr="00490095" w:rsidRDefault="00043BE6" w:rsidP="0098327F">
            <w:pPr>
              <w:spacing w:after="0" w:line="240" w:lineRule="auto"/>
              <w:jc w:val="both"/>
              <w:rPr>
                <w:rFonts w:ascii="Times New Roman" w:hAnsi="Times New Roman"/>
                <w:sz w:val="24"/>
                <w:szCs w:val="24"/>
              </w:rPr>
            </w:pPr>
            <w:r>
              <w:rPr>
                <w:rFonts w:ascii="Times New Roman" w:hAnsi="Times New Roman"/>
                <w:sz w:val="24"/>
                <w:szCs w:val="24"/>
              </w:rPr>
              <w:t>Порядок, даты начала и окончания срока предоставления участниками закупки разъяснений положений конкурсной документации</w:t>
            </w: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t>19</w:t>
            </w:r>
            <w:r w:rsidR="003E0C39">
              <w:rPr>
                <w:rFonts w:ascii="Times New Roman" w:hAnsi="Times New Roman"/>
                <w:sz w:val="24"/>
                <w:szCs w:val="24"/>
              </w:rPr>
              <w:t>.1</w:t>
            </w:r>
          </w:p>
        </w:tc>
        <w:tc>
          <w:tcPr>
            <w:tcW w:w="3099" w:type="dxa"/>
          </w:tcPr>
          <w:p w:rsidR="001D13DB" w:rsidRPr="00490095" w:rsidRDefault="00043BE6" w:rsidP="00E732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начала срока предоставления участникам закупки запросов о разъяснении положений конкурсной документации</w:t>
            </w:r>
          </w:p>
        </w:tc>
        <w:tc>
          <w:tcPr>
            <w:tcW w:w="5463" w:type="dxa"/>
          </w:tcPr>
          <w:p w:rsidR="001D13DB" w:rsidRDefault="00AC20BA" w:rsidP="00E732F6">
            <w:pPr>
              <w:spacing w:after="0" w:line="240" w:lineRule="auto"/>
              <w:rPr>
                <w:rFonts w:ascii="Times New Roman" w:hAnsi="Times New Roman"/>
                <w:sz w:val="24"/>
                <w:szCs w:val="24"/>
              </w:rPr>
            </w:pPr>
            <w:r>
              <w:rPr>
                <w:rFonts w:ascii="Times New Roman" w:hAnsi="Times New Roman"/>
                <w:color w:val="FF0000"/>
                <w:sz w:val="21"/>
                <w:szCs w:val="21"/>
              </w:rPr>
              <w:t>«</w:t>
            </w:r>
            <w:r w:rsidR="00133BD0">
              <w:rPr>
                <w:rFonts w:ascii="Times New Roman" w:hAnsi="Times New Roman"/>
                <w:color w:val="FF0000"/>
                <w:sz w:val="21"/>
                <w:szCs w:val="21"/>
              </w:rPr>
              <w:t>05</w:t>
            </w:r>
            <w:r w:rsidR="00043BE6" w:rsidRPr="00A63E0E">
              <w:rPr>
                <w:rFonts w:ascii="Times New Roman" w:hAnsi="Times New Roman"/>
                <w:color w:val="FF0000"/>
                <w:sz w:val="21"/>
                <w:szCs w:val="21"/>
              </w:rPr>
              <w:t xml:space="preserve">» апреля 2019 года  </w:t>
            </w:r>
          </w:p>
          <w:p w:rsidR="003E0C39" w:rsidRDefault="003E0C39" w:rsidP="00E732F6">
            <w:pPr>
              <w:spacing w:after="0" w:line="240" w:lineRule="auto"/>
              <w:rPr>
                <w:rFonts w:ascii="Times New Roman" w:hAnsi="Times New Roman"/>
                <w:sz w:val="24"/>
                <w:szCs w:val="24"/>
              </w:rPr>
            </w:pPr>
          </w:p>
          <w:p w:rsidR="003E0C39" w:rsidRDefault="003E0C39" w:rsidP="00E732F6">
            <w:pPr>
              <w:spacing w:after="0" w:line="240" w:lineRule="auto"/>
              <w:rPr>
                <w:rFonts w:ascii="Times New Roman" w:hAnsi="Times New Roman"/>
                <w:sz w:val="24"/>
                <w:szCs w:val="24"/>
              </w:rPr>
            </w:pPr>
          </w:p>
          <w:p w:rsidR="003E0C39" w:rsidRPr="00490095" w:rsidRDefault="003E0C39" w:rsidP="00D35747">
            <w:pPr>
              <w:spacing w:after="0" w:line="240" w:lineRule="auto"/>
              <w:rPr>
                <w:rFonts w:ascii="Times New Roman" w:hAnsi="Times New Roman"/>
                <w:sz w:val="24"/>
                <w:szCs w:val="24"/>
              </w:rPr>
            </w:pPr>
          </w:p>
        </w:tc>
      </w:tr>
      <w:tr w:rsidR="00043BE6" w:rsidRPr="00490095" w:rsidTr="0073616D">
        <w:tc>
          <w:tcPr>
            <w:tcW w:w="1384" w:type="dxa"/>
          </w:tcPr>
          <w:p w:rsidR="00043BE6" w:rsidRDefault="00043BE6" w:rsidP="00E732F6">
            <w:pPr>
              <w:spacing w:after="0" w:line="240" w:lineRule="auto"/>
              <w:jc w:val="both"/>
              <w:rPr>
                <w:rFonts w:ascii="Times New Roman" w:hAnsi="Times New Roman"/>
                <w:sz w:val="24"/>
                <w:szCs w:val="24"/>
              </w:rPr>
            </w:pPr>
            <w:r>
              <w:rPr>
                <w:rFonts w:ascii="Times New Roman" w:hAnsi="Times New Roman"/>
                <w:sz w:val="24"/>
                <w:szCs w:val="24"/>
              </w:rPr>
              <w:t>19.2</w:t>
            </w:r>
          </w:p>
        </w:tc>
        <w:tc>
          <w:tcPr>
            <w:tcW w:w="3099" w:type="dxa"/>
          </w:tcPr>
          <w:p w:rsidR="00043BE6" w:rsidRDefault="00043BE6" w:rsidP="00043BE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окончания  срока подачи  участниками закупки запросов о разъяснении положений конкурсной документации</w:t>
            </w:r>
          </w:p>
        </w:tc>
        <w:tc>
          <w:tcPr>
            <w:tcW w:w="5463" w:type="dxa"/>
          </w:tcPr>
          <w:p w:rsidR="00043BE6" w:rsidRDefault="00043BE6" w:rsidP="00043BE6">
            <w:pPr>
              <w:spacing w:after="0" w:line="240" w:lineRule="auto"/>
              <w:rPr>
                <w:rFonts w:ascii="Times New Roman" w:hAnsi="Times New Roman"/>
                <w:color w:val="FF0000"/>
                <w:sz w:val="21"/>
                <w:szCs w:val="21"/>
              </w:rPr>
            </w:pPr>
            <w:r w:rsidRPr="00A63E0E">
              <w:rPr>
                <w:rFonts w:ascii="Times New Roman" w:hAnsi="Times New Roman"/>
                <w:color w:val="FF0000"/>
                <w:sz w:val="21"/>
                <w:szCs w:val="21"/>
              </w:rPr>
              <w:t>«</w:t>
            </w:r>
            <w:r w:rsidR="00E17494">
              <w:rPr>
                <w:rFonts w:ascii="Times New Roman" w:hAnsi="Times New Roman"/>
                <w:color w:val="FF0000"/>
                <w:sz w:val="21"/>
                <w:szCs w:val="21"/>
              </w:rPr>
              <w:t>23</w:t>
            </w:r>
            <w:r w:rsidRPr="00A63E0E">
              <w:rPr>
                <w:rFonts w:ascii="Times New Roman" w:hAnsi="Times New Roman"/>
                <w:color w:val="FF0000"/>
                <w:sz w:val="21"/>
                <w:szCs w:val="21"/>
              </w:rPr>
              <w:t xml:space="preserve">» апреля 2019 года  </w:t>
            </w:r>
          </w:p>
          <w:p w:rsidR="00133BD0" w:rsidRDefault="00133BD0" w:rsidP="00043BE6">
            <w:pPr>
              <w:spacing w:after="0" w:line="240" w:lineRule="auto"/>
              <w:rPr>
                <w:rFonts w:ascii="Times New Roman" w:hAnsi="Times New Roman"/>
                <w:sz w:val="24"/>
                <w:szCs w:val="24"/>
              </w:rPr>
            </w:pPr>
          </w:p>
          <w:p w:rsidR="00133BD0" w:rsidRPr="00133BD0" w:rsidRDefault="00133BD0" w:rsidP="00133BD0">
            <w:pPr>
              <w:rPr>
                <w:rFonts w:ascii="Times New Roman" w:hAnsi="Times New Roman"/>
                <w:sz w:val="24"/>
                <w:szCs w:val="24"/>
              </w:rPr>
            </w:pPr>
          </w:p>
        </w:tc>
      </w:tr>
      <w:tr w:rsidR="00043BE6" w:rsidRPr="00490095" w:rsidTr="0073616D">
        <w:tc>
          <w:tcPr>
            <w:tcW w:w="1384" w:type="dxa"/>
          </w:tcPr>
          <w:p w:rsidR="00043BE6" w:rsidRDefault="00043BE6" w:rsidP="00E732F6">
            <w:pPr>
              <w:spacing w:after="0" w:line="240" w:lineRule="auto"/>
              <w:jc w:val="both"/>
              <w:rPr>
                <w:rFonts w:ascii="Times New Roman" w:hAnsi="Times New Roman"/>
                <w:sz w:val="24"/>
                <w:szCs w:val="24"/>
              </w:rPr>
            </w:pPr>
            <w:r>
              <w:rPr>
                <w:rFonts w:ascii="Times New Roman" w:hAnsi="Times New Roman"/>
                <w:sz w:val="24"/>
                <w:szCs w:val="24"/>
              </w:rPr>
              <w:t>19.3</w:t>
            </w:r>
          </w:p>
        </w:tc>
        <w:tc>
          <w:tcPr>
            <w:tcW w:w="3099" w:type="dxa"/>
          </w:tcPr>
          <w:p w:rsidR="00043BE6" w:rsidRDefault="00043BE6" w:rsidP="00043BE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окончания  срока предоставления   участникам закупки разъяснений положений конкурсной документации</w:t>
            </w:r>
          </w:p>
        </w:tc>
        <w:tc>
          <w:tcPr>
            <w:tcW w:w="5463" w:type="dxa"/>
          </w:tcPr>
          <w:p w:rsidR="00043BE6" w:rsidRDefault="00B94F40" w:rsidP="00043BE6">
            <w:pPr>
              <w:spacing w:after="0" w:line="240" w:lineRule="auto"/>
              <w:rPr>
                <w:rFonts w:ascii="Times New Roman" w:hAnsi="Times New Roman"/>
                <w:sz w:val="24"/>
                <w:szCs w:val="24"/>
              </w:rPr>
            </w:pPr>
            <w:r>
              <w:rPr>
                <w:rFonts w:ascii="Times New Roman" w:hAnsi="Times New Roman"/>
                <w:color w:val="FF0000"/>
                <w:sz w:val="21"/>
                <w:szCs w:val="21"/>
              </w:rPr>
              <w:t>«</w:t>
            </w:r>
            <w:r w:rsidR="00DA3A4B">
              <w:rPr>
                <w:rFonts w:ascii="Times New Roman" w:hAnsi="Times New Roman"/>
                <w:color w:val="FF0000"/>
                <w:sz w:val="21"/>
                <w:szCs w:val="21"/>
              </w:rPr>
              <w:t>2</w:t>
            </w:r>
            <w:r w:rsidR="00E17494">
              <w:rPr>
                <w:rFonts w:ascii="Times New Roman" w:hAnsi="Times New Roman"/>
                <w:color w:val="FF0000"/>
                <w:sz w:val="21"/>
                <w:szCs w:val="21"/>
              </w:rPr>
              <w:t>5</w:t>
            </w:r>
            <w:r w:rsidR="00043BE6" w:rsidRPr="00A63E0E">
              <w:rPr>
                <w:rFonts w:ascii="Times New Roman" w:hAnsi="Times New Roman"/>
                <w:color w:val="FF0000"/>
                <w:sz w:val="21"/>
                <w:szCs w:val="21"/>
              </w:rPr>
              <w:t xml:space="preserve">» апреля 2019 года  </w:t>
            </w:r>
          </w:p>
          <w:p w:rsidR="00043BE6" w:rsidRPr="00A63E0E" w:rsidRDefault="00043BE6" w:rsidP="00043BE6">
            <w:pPr>
              <w:spacing w:after="0" w:line="240" w:lineRule="auto"/>
              <w:rPr>
                <w:rFonts w:ascii="Times New Roman" w:hAnsi="Times New Roman"/>
                <w:color w:val="FF0000"/>
                <w:sz w:val="21"/>
                <w:szCs w:val="21"/>
              </w:rPr>
            </w:pP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t>19</w:t>
            </w:r>
            <w:r w:rsidR="003E0C39">
              <w:rPr>
                <w:rFonts w:ascii="Times New Roman" w:hAnsi="Times New Roman"/>
                <w:sz w:val="24"/>
                <w:szCs w:val="24"/>
              </w:rPr>
              <w:t>.</w:t>
            </w:r>
            <w:r w:rsidR="00E17494">
              <w:rPr>
                <w:rFonts w:ascii="Times New Roman" w:hAnsi="Times New Roman"/>
                <w:sz w:val="24"/>
                <w:szCs w:val="24"/>
              </w:rPr>
              <w:t>4</w:t>
            </w:r>
          </w:p>
        </w:tc>
        <w:tc>
          <w:tcPr>
            <w:tcW w:w="3099" w:type="dxa"/>
          </w:tcPr>
          <w:p w:rsidR="001D13DB" w:rsidRPr="00490095" w:rsidRDefault="001D13DB" w:rsidP="00E732F6">
            <w:pPr>
              <w:autoSpaceDE w:val="0"/>
              <w:autoSpaceDN w:val="0"/>
              <w:adjustRightInd w:val="0"/>
              <w:spacing w:after="0" w:line="240" w:lineRule="auto"/>
              <w:jc w:val="both"/>
              <w:rPr>
                <w:rFonts w:ascii="Times New Roman" w:hAnsi="Times New Roman"/>
                <w:sz w:val="24"/>
                <w:szCs w:val="24"/>
              </w:rPr>
            </w:pPr>
            <w:r w:rsidRPr="00490095">
              <w:rPr>
                <w:rFonts w:ascii="Times New Roman" w:hAnsi="Times New Roman"/>
                <w:sz w:val="24"/>
                <w:szCs w:val="24"/>
              </w:rPr>
              <w:t>Порядок предоставления участникам закупки разъяснений положений конкурсной документации</w:t>
            </w:r>
          </w:p>
        </w:tc>
        <w:tc>
          <w:tcPr>
            <w:tcW w:w="5463" w:type="dxa"/>
          </w:tcPr>
          <w:p w:rsidR="001D13DB" w:rsidRPr="00490095" w:rsidRDefault="001D13DB" w:rsidP="00363DCA">
            <w:pPr>
              <w:pStyle w:val="Style1"/>
              <w:jc w:val="both"/>
              <w:rPr>
                <w:rFonts w:ascii="Times New Roman" w:hAnsi="Times New Roman" w:cs="Times New Roman"/>
                <w:sz w:val="24"/>
                <w:szCs w:val="24"/>
              </w:rPr>
            </w:pPr>
            <w:r w:rsidRPr="00490095">
              <w:rPr>
                <w:rFonts w:ascii="Times New Roman" w:hAnsi="Times New Roman" w:cs="Times New Roman"/>
                <w:sz w:val="24"/>
                <w:szCs w:val="24"/>
              </w:rPr>
              <w:t>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1D13DB" w:rsidRDefault="001D13DB" w:rsidP="00363DCA">
            <w:pPr>
              <w:spacing w:after="0" w:line="240" w:lineRule="auto"/>
              <w:jc w:val="both"/>
              <w:rPr>
                <w:rFonts w:ascii="Times New Roman" w:hAnsi="Times New Roman"/>
                <w:sz w:val="24"/>
                <w:szCs w:val="24"/>
              </w:rPr>
            </w:pPr>
            <w:r w:rsidRPr="00490095">
              <w:rPr>
                <w:rFonts w:ascii="Times New Roman" w:hAnsi="Times New Roman"/>
                <w:sz w:val="24"/>
                <w:szCs w:val="24"/>
              </w:rPr>
              <w:t>Разъяснения положений конкурсной документации не должны изменять ее суть</w:t>
            </w:r>
            <w:r w:rsidR="0012503C">
              <w:rPr>
                <w:rFonts w:ascii="Times New Roman" w:hAnsi="Times New Roman"/>
                <w:sz w:val="24"/>
                <w:szCs w:val="24"/>
              </w:rPr>
              <w:t>.</w:t>
            </w:r>
          </w:p>
          <w:p w:rsidR="00F0243B" w:rsidRPr="00490095" w:rsidRDefault="00F0243B" w:rsidP="00363DCA">
            <w:pPr>
              <w:spacing w:after="0" w:line="240" w:lineRule="auto"/>
              <w:jc w:val="both"/>
              <w:rPr>
                <w:rFonts w:ascii="Times New Roman" w:hAnsi="Times New Roman"/>
                <w:sz w:val="24"/>
                <w:szCs w:val="24"/>
              </w:rPr>
            </w:pPr>
          </w:p>
        </w:tc>
      </w:tr>
      <w:tr w:rsidR="001D13DB" w:rsidRPr="00490095" w:rsidTr="0073616D">
        <w:tc>
          <w:tcPr>
            <w:tcW w:w="9946" w:type="dxa"/>
            <w:gridSpan w:val="3"/>
          </w:tcPr>
          <w:p w:rsidR="001D13DB" w:rsidRPr="00490095" w:rsidRDefault="0012359B" w:rsidP="0098327F">
            <w:pPr>
              <w:pStyle w:val="1"/>
              <w:spacing w:after="0" w:line="240" w:lineRule="auto"/>
              <w:rPr>
                <w:rFonts w:ascii="Times New Roman" w:hAnsi="Times New Roman"/>
                <w:sz w:val="24"/>
                <w:szCs w:val="24"/>
              </w:rPr>
            </w:pPr>
            <w:bookmarkStart w:id="5" w:name="_Toc513989187"/>
            <w:r>
              <w:rPr>
                <w:rFonts w:ascii="Times New Roman" w:hAnsi="Times New Roman"/>
                <w:sz w:val="24"/>
                <w:szCs w:val="24"/>
                <w:lang w:val="en-US"/>
              </w:rPr>
              <w:t>VI</w:t>
            </w:r>
            <w:r w:rsidR="001D13DB" w:rsidRPr="00490095">
              <w:rPr>
                <w:rFonts w:ascii="Times New Roman" w:hAnsi="Times New Roman"/>
                <w:sz w:val="24"/>
                <w:szCs w:val="24"/>
              </w:rPr>
              <w:t>. Размер и порядок внесения денежных средств в качестве обеспечения заявок на участие в закупке и обеспечения исполнения контракта</w:t>
            </w:r>
            <w:bookmarkEnd w:id="5"/>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t>20</w:t>
            </w:r>
          </w:p>
        </w:tc>
        <w:tc>
          <w:tcPr>
            <w:tcW w:w="3099" w:type="dxa"/>
          </w:tcPr>
          <w:p w:rsidR="001D13DB" w:rsidRPr="00490095" w:rsidRDefault="001D13DB" w:rsidP="00E732F6">
            <w:pPr>
              <w:spacing w:after="0" w:line="240" w:lineRule="auto"/>
              <w:rPr>
                <w:rFonts w:ascii="Times New Roman" w:hAnsi="Times New Roman"/>
                <w:sz w:val="24"/>
                <w:szCs w:val="24"/>
              </w:rPr>
            </w:pPr>
            <w:r w:rsidRPr="00490095">
              <w:rPr>
                <w:rFonts w:ascii="Times New Roman" w:hAnsi="Times New Roman"/>
                <w:sz w:val="24"/>
                <w:szCs w:val="24"/>
              </w:rPr>
              <w:t>Размер обеспечения заявок на участие в открытом конкурсе в электронной форме</w:t>
            </w:r>
          </w:p>
        </w:tc>
        <w:tc>
          <w:tcPr>
            <w:tcW w:w="5463" w:type="dxa"/>
          </w:tcPr>
          <w:p w:rsidR="001D13DB" w:rsidRDefault="001D13DB" w:rsidP="00C31C38">
            <w:pPr>
              <w:pStyle w:val="Style1"/>
              <w:jc w:val="both"/>
              <w:rPr>
                <w:rFonts w:ascii="Times New Roman" w:hAnsi="Times New Roman" w:cs="Times New Roman"/>
                <w:sz w:val="24"/>
                <w:szCs w:val="24"/>
              </w:rPr>
            </w:pPr>
            <w:r w:rsidRPr="00490095">
              <w:rPr>
                <w:rFonts w:ascii="Times New Roman" w:hAnsi="Times New Roman" w:cs="Times New Roman"/>
                <w:sz w:val="24"/>
                <w:szCs w:val="24"/>
              </w:rPr>
              <w:t xml:space="preserve">Сумма обеспечения заявки на участие в открытом конкурсе в электронной форме предусмотрена в следующем размере: </w:t>
            </w:r>
          </w:p>
          <w:p w:rsidR="00A619F8" w:rsidRPr="00490095" w:rsidRDefault="00A619F8" w:rsidP="00E732F6">
            <w:pPr>
              <w:pStyle w:val="Style1"/>
              <w:rPr>
                <w:rFonts w:ascii="Times New Roman" w:hAnsi="Times New Roman" w:cs="Times New Roman"/>
                <w:sz w:val="24"/>
                <w:szCs w:val="24"/>
              </w:rPr>
            </w:pPr>
          </w:p>
          <w:p w:rsidR="001D13DB" w:rsidRDefault="00A619F8" w:rsidP="00E732F6">
            <w:pPr>
              <w:pStyle w:val="Style1"/>
              <w:rPr>
                <w:rFonts w:ascii="Times New Roman" w:hAnsi="Times New Roman" w:cs="Times New Roman"/>
                <w:i/>
                <w:sz w:val="24"/>
                <w:szCs w:val="24"/>
              </w:rPr>
            </w:pPr>
            <w:r w:rsidRPr="00296BF6">
              <w:rPr>
                <w:rFonts w:ascii="Times New Roman" w:hAnsi="Times New Roman" w:cs="Times New Roman"/>
                <w:b/>
                <w:i/>
                <w:color w:val="FF0000"/>
                <w:sz w:val="24"/>
                <w:szCs w:val="24"/>
              </w:rPr>
              <w:t>35 000,00 руб</w:t>
            </w:r>
            <w:r w:rsidRPr="00296BF6">
              <w:rPr>
                <w:rFonts w:ascii="Times New Roman" w:hAnsi="Times New Roman" w:cs="Times New Roman"/>
                <w:i/>
                <w:color w:val="FF0000"/>
                <w:sz w:val="24"/>
                <w:szCs w:val="24"/>
              </w:rPr>
              <w:t>.</w:t>
            </w:r>
            <w:r w:rsidR="000F72E9">
              <w:rPr>
                <w:rFonts w:ascii="Times New Roman" w:hAnsi="Times New Roman" w:cs="Times New Roman"/>
                <w:i/>
                <w:color w:val="FF0000"/>
                <w:sz w:val="24"/>
                <w:szCs w:val="24"/>
              </w:rPr>
              <w:t xml:space="preserve"> (</w:t>
            </w:r>
            <w:r w:rsidR="00F77CC5" w:rsidRPr="00296BF6">
              <w:rPr>
                <w:rFonts w:ascii="Times New Roman" w:hAnsi="Times New Roman" w:cs="Times New Roman"/>
                <w:i/>
                <w:color w:val="FF0000"/>
                <w:sz w:val="24"/>
                <w:szCs w:val="24"/>
              </w:rPr>
              <w:t>тридцать пять тысяч рублей 00 коп.)</w:t>
            </w:r>
            <w:r w:rsidR="000531C7">
              <w:rPr>
                <w:rFonts w:ascii="Times New Roman" w:hAnsi="Times New Roman" w:cs="Times New Roman"/>
                <w:i/>
                <w:color w:val="FF0000"/>
                <w:sz w:val="24"/>
                <w:szCs w:val="24"/>
              </w:rPr>
              <w:t xml:space="preserve"> </w:t>
            </w:r>
            <w:r w:rsidRPr="00B96D4F">
              <w:rPr>
                <w:rFonts w:ascii="Times New Roman" w:hAnsi="Times New Roman" w:cs="Times New Roman"/>
                <w:i/>
                <w:szCs w:val="22"/>
              </w:rPr>
              <w:t xml:space="preserve">(1 </w:t>
            </w:r>
            <w:r w:rsidR="001D13DB" w:rsidRPr="00B96D4F">
              <w:rPr>
                <w:rFonts w:ascii="Times New Roman" w:hAnsi="Times New Roman" w:cs="Times New Roman"/>
                <w:i/>
                <w:szCs w:val="22"/>
              </w:rPr>
              <w:t>% от начальной (максимальной) цены контракта).</w:t>
            </w:r>
          </w:p>
          <w:p w:rsidR="001D13DB" w:rsidRDefault="001D13DB" w:rsidP="00E732F6">
            <w:pPr>
              <w:spacing w:after="0" w:line="240" w:lineRule="auto"/>
              <w:rPr>
                <w:rFonts w:ascii="Times New Roman" w:hAnsi="Times New Roman"/>
                <w:i/>
                <w:sz w:val="24"/>
                <w:szCs w:val="24"/>
              </w:rPr>
            </w:pPr>
            <w:r w:rsidRPr="00A619F8">
              <w:rPr>
                <w:rFonts w:ascii="Times New Roman" w:hAnsi="Times New Roman"/>
                <w:i/>
                <w:sz w:val="24"/>
                <w:szCs w:val="24"/>
              </w:rPr>
              <w:t>НДС не облагается</w:t>
            </w:r>
            <w:r w:rsidR="00261487">
              <w:rPr>
                <w:rFonts w:ascii="Times New Roman" w:hAnsi="Times New Roman"/>
                <w:i/>
                <w:sz w:val="24"/>
                <w:szCs w:val="24"/>
              </w:rPr>
              <w:t>.</w:t>
            </w:r>
          </w:p>
          <w:p w:rsidR="00261487" w:rsidRDefault="00261487" w:rsidP="00E732F6">
            <w:pPr>
              <w:spacing w:after="0" w:line="240" w:lineRule="auto"/>
              <w:rPr>
                <w:rFonts w:ascii="Times New Roman" w:hAnsi="Times New Roman"/>
                <w:i/>
                <w:sz w:val="24"/>
                <w:szCs w:val="24"/>
              </w:rPr>
            </w:pPr>
          </w:p>
          <w:p w:rsidR="00261487" w:rsidRDefault="00261487" w:rsidP="00E732F6">
            <w:pPr>
              <w:spacing w:after="0" w:line="240" w:lineRule="auto"/>
              <w:rPr>
                <w:rFonts w:ascii="Times New Roman" w:hAnsi="Times New Roman"/>
                <w:i/>
                <w:sz w:val="24"/>
                <w:szCs w:val="24"/>
              </w:rPr>
            </w:pPr>
            <w:r>
              <w:rPr>
                <w:rFonts w:ascii="Times New Roman" w:hAnsi="Times New Roman"/>
                <w:i/>
                <w:sz w:val="24"/>
                <w:szCs w:val="24"/>
              </w:rPr>
              <w:t>Порядок обеспечения заявок:</w:t>
            </w:r>
          </w:p>
          <w:p w:rsidR="00261487" w:rsidRDefault="00261487" w:rsidP="00261487">
            <w:pPr>
              <w:spacing w:after="0" w:line="240" w:lineRule="auto"/>
              <w:jc w:val="both"/>
              <w:rPr>
                <w:rFonts w:ascii="Times New Roman" w:hAnsi="Times New Roman"/>
                <w:i/>
                <w:sz w:val="24"/>
                <w:szCs w:val="24"/>
              </w:rPr>
            </w:pPr>
            <w:r>
              <w:rPr>
                <w:rFonts w:ascii="Times New Roman" w:hAnsi="Times New Roman"/>
                <w:i/>
                <w:sz w:val="24"/>
                <w:szCs w:val="24"/>
              </w:rPr>
              <w:lastRenderedPageBreak/>
              <w:t>В соответствии с правилами и порядком, определенными оператором электронной 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от 13.07.2018 №1451-р «Об утверждении перечня банков в соответствии с ч.10 ст.44 и ч.5 ст. 81.1 Федерального закона от 05.04.2013 №44-ФЗ»</w:t>
            </w:r>
          </w:p>
          <w:p w:rsidR="00A619F8" w:rsidRPr="00490095" w:rsidRDefault="00A619F8" w:rsidP="00E732F6">
            <w:pPr>
              <w:spacing w:after="0" w:line="240" w:lineRule="auto"/>
              <w:rPr>
                <w:rFonts w:ascii="Times New Roman" w:hAnsi="Times New Roman"/>
                <w:sz w:val="24"/>
                <w:szCs w:val="24"/>
              </w:rPr>
            </w:pP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lastRenderedPageBreak/>
              <w:t>21</w:t>
            </w:r>
          </w:p>
        </w:tc>
        <w:tc>
          <w:tcPr>
            <w:tcW w:w="3099" w:type="dxa"/>
          </w:tcPr>
          <w:p w:rsidR="001D13DB" w:rsidRPr="00490095" w:rsidRDefault="001D13DB" w:rsidP="00E732F6">
            <w:pPr>
              <w:spacing w:after="0" w:line="240" w:lineRule="auto"/>
              <w:jc w:val="both"/>
              <w:rPr>
                <w:rFonts w:ascii="Times New Roman" w:hAnsi="Times New Roman"/>
                <w:sz w:val="24"/>
                <w:szCs w:val="24"/>
              </w:rPr>
            </w:pPr>
            <w:r w:rsidRPr="00490095">
              <w:rPr>
                <w:rFonts w:ascii="Times New Roman" w:hAnsi="Times New Roman"/>
                <w:sz w:val="24"/>
                <w:szCs w:val="24"/>
              </w:rPr>
              <w:t>Размер обеспечения исполнения контракта</w:t>
            </w:r>
          </w:p>
        </w:tc>
        <w:tc>
          <w:tcPr>
            <w:tcW w:w="5463" w:type="dxa"/>
          </w:tcPr>
          <w:p w:rsidR="00F77CC5" w:rsidRDefault="001D13DB" w:rsidP="00E732F6">
            <w:pPr>
              <w:pStyle w:val="Style1"/>
              <w:rPr>
                <w:rFonts w:ascii="Times New Roman" w:hAnsi="Times New Roman" w:cs="Times New Roman"/>
                <w:sz w:val="24"/>
                <w:szCs w:val="24"/>
              </w:rPr>
            </w:pPr>
            <w:r w:rsidRPr="00490095">
              <w:rPr>
                <w:rFonts w:ascii="Times New Roman" w:hAnsi="Times New Roman" w:cs="Times New Roman"/>
                <w:sz w:val="24"/>
                <w:szCs w:val="24"/>
              </w:rPr>
              <w:t xml:space="preserve">Сумма обеспечения исполнения </w:t>
            </w:r>
            <w:r w:rsidR="00756516">
              <w:rPr>
                <w:rFonts w:ascii="Times New Roman" w:hAnsi="Times New Roman" w:cs="Times New Roman"/>
                <w:sz w:val="24"/>
                <w:szCs w:val="24"/>
              </w:rPr>
              <w:t xml:space="preserve">муниципального </w:t>
            </w:r>
            <w:r w:rsidRPr="00490095">
              <w:rPr>
                <w:rFonts w:ascii="Times New Roman" w:hAnsi="Times New Roman" w:cs="Times New Roman"/>
                <w:sz w:val="24"/>
                <w:szCs w:val="24"/>
              </w:rPr>
              <w:t xml:space="preserve">контракта предусмотрена в следующем размере: </w:t>
            </w:r>
          </w:p>
          <w:p w:rsidR="001D13DB" w:rsidRDefault="00A619F8" w:rsidP="00E732F6">
            <w:pPr>
              <w:pStyle w:val="Style1"/>
              <w:rPr>
                <w:rFonts w:ascii="Times New Roman" w:hAnsi="Times New Roman" w:cs="Times New Roman"/>
                <w:sz w:val="24"/>
                <w:szCs w:val="24"/>
              </w:rPr>
            </w:pPr>
            <w:r w:rsidRPr="00F77CC5">
              <w:rPr>
                <w:rFonts w:ascii="Times New Roman" w:hAnsi="Times New Roman" w:cs="Times New Roman"/>
                <w:i/>
                <w:sz w:val="24"/>
                <w:szCs w:val="24"/>
              </w:rPr>
              <w:t>5</w:t>
            </w:r>
            <w:r w:rsidR="001D13DB" w:rsidRPr="00F77CC5">
              <w:rPr>
                <w:rFonts w:ascii="Times New Roman" w:hAnsi="Times New Roman" w:cs="Times New Roman"/>
                <w:i/>
                <w:sz w:val="24"/>
                <w:szCs w:val="24"/>
              </w:rPr>
              <w:t>% от начальной (максимальной) цены контракта</w:t>
            </w:r>
            <w:r w:rsidR="001D13DB" w:rsidRPr="00490095">
              <w:rPr>
                <w:rFonts w:ascii="Times New Roman" w:hAnsi="Times New Roman" w:cs="Times New Roman"/>
                <w:sz w:val="24"/>
                <w:szCs w:val="24"/>
              </w:rPr>
              <w:t>.</w:t>
            </w:r>
          </w:p>
          <w:p w:rsidR="001D13DB" w:rsidRDefault="001D13DB" w:rsidP="00E732F6">
            <w:pPr>
              <w:pStyle w:val="Style1"/>
              <w:rPr>
                <w:rFonts w:ascii="Times New Roman" w:hAnsi="Times New Roman" w:cs="Times New Roman"/>
                <w:i/>
                <w:color w:val="FF0000"/>
                <w:sz w:val="24"/>
                <w:szCs w:val="24"/>
              </w:rPr>
            </w:pPr>
            <w:r w:rsidRPr="00A619F8">
              <w:rPr>
                <w:rFonts w:ascii="Times New Roman" w:hAnsi="Times New Roman" w:cs="Times New Roman"/>
                <w:i/>
                <w:sz w:val="24"/>
                <w:szCs w:val="24"/>
              </w:rPr>
              <w:t xml:space="preserve">Сумма обеспечения: </w:t>
            </w:r>
            <w:r w:rsidR="00A619F8" w:rsidRPr="00296BF6">
              <w:rPr>
                <w:rFonts w:ascii="Times New Roman" w:hAnsi="Times New Roman" w:cs="Times New Roman"/>
                <w:b/>
                <w:i/>
                <w:color w:val="FF0000"/>
                <w:sz w:val="24"/>
                <w:szCs w:val="24"/>
              </w:rPr>
              <w:t>175 000,00</w:t>
            </w:r>
            <w:r w:rsidR="00F77CC5" w:rsidRPr="00296BF6">
              <w:rPr>
                <w:rFonts w:ascii="Times New Roman" w:hAnsi="Times New Roman" w:cs="Times New Roman"/>
                <w:i/>
                <w:color w:val="FF0000"/>
                <w:sz w:val="24"/>
                <w:szCs w:val="24"/>
              </w:rPr>
              <w:t>(</w:t>
            </w:r>
            <w:r w:rsidR="005F1F56" w:rsidRPr="00296BF6">
              <w:rPr>
                <w:rFonts w:ascii="Times New Roman" w:hAnsi="Times New Roman" w:cs="Times New Roman"/>
                <w:i/>
                <w:color w:val="FF0000"/>
                <w:sz w:val="24"/>
                <w:szCs w:val="24"/>
              </w:rPr>
              <w:t>сто семьдесят пять тысяч рублей 00 коп.)</w:t>
            </w:r>
          </w:p>
          <w:p w:rsidR="001D13DB" w:rsidRDefault="001D13DB" w:rsidP="00E732F6">
            <w:pPr>
              <w:pStyle w:val="Style1"/>
              <w:rPr>
                <w:rFonts w:ascii="Times New Roman" w:hAnsi="Times New Roman" w:cs="Times New Roman"/>
                <w:i/>
                <w:sz w:val="24"/>
                <w:szCs w:val="24"/>
              </w:rPr>
            </w:pPr>
            <w:r w:rsidRPr="00A619F8">
              <w:rPr>
                <w:rFonts w:ascii="Times New Roman" w:hAnsi="Times New Roman" w:cs="Times New Roman"/>
                <w:i/>
                <w:sz w:val="24"/>
                <w:szCs w:val="24"/>
              </w:rPr>
              <w:t xml:space="preserve">Срок предоставления обеспечения – до момента заключения </w:t>
            </w:r>
            <w:r w:rsidR="00AC20BA">
              <w:rPr>
                <w:rFonts w:ascii="Times New Roman" w:hAnsi="Times New Roman" w:cs="Times New Roman"/>
                <w:i/>
                <w:sz w:val="24"/>
                <w:szCs w:val="24"/>
              </w:rPr>
              <w:t xml:space="preserve">муниципального </w:t>
            </w:r>
            <w:r w:rsidRPr="00A619F8">
              <w:rPr>
                <w:rFonts w:ascii="Times New Roman" w:hAnsi="Times New Roman" w:cs="Times New Roman"/>
                <w:i/>
                <w:sz w:val="24"/>
                <w:szCs w:val="24"/>
              </w:rPr>
              <w:t>контракта.</w:t>
            </w:r>
          </w:p>
          <w:p w:rsidR="00A619F8" w:rsidRPr="00490095" w:rsidRDefault="001D13DB" w:rsidP="00DB0C4F">
            <w:pPr>
              <w:pStyle w:val="Style1"/>
              <w:rPr>
                <w:rFonts w:ascii="Times New Roman" w:hAnsi="Times New Roman" w:cs="Times New Roman"/>
                <w:sz w:val="24"/>
                <w:szCs w:val="24"/>
              </w:rPr>
            </w:pPr>
            <w:r w:rsidRPr="00A619F8">
              <w:rPr>
                <w:rFonts w:ascii="Times New Roman" w:hAnsi="Times New Roman" w:cs="Times New Roman"/>
                <w:i/>
                <w:sz w:val="24"/>
                <w:szCs w:val="24"/>
              </w:rPr>
              <w:t>НДС не облагается</w:t>
            </w:r>
            <w:r w:rsidR="00B94F40">
              <w:rPr>
                <w:rFonts w:ascii="Times New Roman" w:hAnsi="Times New Roman" w:cs="Times New Roman"/>
                <w:i/>
                <w:sz w:val="24"/>
                <w:szCs w:val="24"/>
              </w:rPr>
              <w:t>.</w:t>
            </w: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t>22</w:t>
            </w:r>
          </w:p>
        </w:tc>
        <w:tc>
          <w:tcPr>
            <w:tcW w:w="3099" w:type="dxa"/>
          </w:tcPr>
          <w:p w:rsidR="001D13DB" w:rsidRPr="00490095" w:rsidRDefault="001D13DB" w:rsidP="00E732F6">
            <w:pPr>
              <w:spacing w:after="0" w:line="240" w:lineRule="auto"/>
              <w:rPr>
                <w:rFonts w:ascii="Times New Roman" w:hAnsi="Times New Roman"/>
                <w:sz w:val="24"/>
                <w:szCs w:val="24"/>
              </w:rPr>
            </w:pPr>
            <w:r w:rsidRPr="00490095">
              <w:rPr>
                <w:rFonts w:ascii="Times New Roman" w:hAnsi="Times New Roman"/>
                <w:sz w:val="24"/>
                <w:szCs w:val="24"/>
              </w:rPr>
              <w:t>Условия обеспечения исполнения контракта</w:t>
            </w:r>
          </w:p>
        </w:tc>
        <w:tc>
          <w:tcPr>
            <w:tcW w:w="5463" w:type="dxa"/>
          </w:tcPr>
          <w:p w:rsidR="007E71CD" w:rsidRDefault="007E71CD" w:rsidP="007E71CD">
            <w:pPr>
              <w:autoSpaceDE w:val="0"/>
              <w:autoSpaceDN w:val="0"/>
              <w:adjustRightInd w:val="0"/>
              <w:spacing w:after="0" w:line="240" w:lineRule="auto"/>
              <w:jc w:val="both"/>
              <w:rPr>
                <w:rFonts w:ascii="Times New Roman" w:hAnsi="Times New Roman"/>
                <w:sz w:val="24"/>
                <w:szCs w:val="24"/>
              </w:rPr>
            </w:pPr>
            <w:r w:rsidRPr="00490095">
              <w:rPr>
                <w:rFonts w:ascii="Times New Roman" w:hAnsi="Times New Roman"/>
                <w:sz w:val="24"/>
                <w:szCs w:val="24"/>
              </w:rPr>
              <w:t xml:space="preserve">Способ обеспечения исполнения контракта определяется участником закупки, с которым заключается </w:t>
            </w:r>
            <w:r>
              <w:rPr>
                <w:rFonts w:ascii="Times New Roman" w:hAnsi="Times New Roman"/>
                <w:sz w:val="24"/>
                <w:szCs w:val="24"/>
              </w:rPr>
              <w:t xml:space="preserve">муниципальный </w:t>
            </w:r>
            <w:r w:rsidRPr="00490095">
              <w:rPr>
                <w:rFonts w:ascii="Times New Roman" w:hAnsi="Times New Roman"/>
                <w:sz w:val="24"/>
                <w:szCs w:val="24"/>
              </w:rPr>
              <w:t xml:space="preserve">контракт, самостоятельно. </w:t>
            </w:r>
          </w:p>
          <w:p w:rsidR="007E71CD" w:rsidRDefault="007E71CD" w:rsidP="007E71CD">
            <w:pPr>
              <w:spacing w:after="0" w:line="240" w:lineRule="auto"/>
              <w:jc w:val="both"/>
              <w:rPr>
                <w:rFonts w:ascii="Times New Roman" w:hAnsi="Times New Roman"/>
                <w:i/>
                <w:sz w:val="24"/>
                <w:szCs w:val="24"/>
              </w:rPr>
            </w:pPr>
            <w:r>
              <w:rPr>
                <w:rFonts w:ascii="Times New Roman" w:hAnsi="Times New Roman"/>
                <w:i/>
                <w:sz w:val="24"/>
                <w:szCs w:val="24"/>
              </w:rPr>
              <w:t xml:space="preserve">Особенности внесения: </w:t>
            </w:r>
          </w:p>
          <w:p w:rsidR="00D11731" w:rsidRPr="00414FF8" w:rsidRDefault="007E71CD" w:rsidP="00EA0864">
            <w:pPr>
              <w:spacing w:after="0" w:line="240" w:lineRule="auto"/>
              <w:jc w:val="both"/>
              <w:rPr>
                <w:rFonts w:ascii="Times New Roman" w:hAnsi="Times New Roman"/>
                <w:i/>
                <w:sz w:val="24"/>
                <w:szCs w:val="24"/>
              </w:rPr>
            </w:pPr>
            <w:r>
              <w:rPr>
                <w:rFonts w:ascii="Times New Roman" w:hAnsi="Times New Roman"/>
                <w:i/>
                <w:sz w:val="24"/>
                <w:szCs w:val="24"/>
              </w:rPr>
              <w:t xml:space="preserve">Исполнение муниципального контракта </w:t>
            </w:r>
            <w:r w:rsidRPr="00414FF8">
              <w:rPr>
                <w:rFonts w:ascii="Times New Roman" w:hAnsi="Times New Roman"/>
                <w:i/>
                <w:sz w:val="24"/>
                <w:szCs w:val="24"/>
              </w:rPr>
              <w:t>может обеспечиваться предоставлением банковской гарантии, в</w:t>
            </w:r>
            <w:r>
              <w:rPr>
                <w:rFonts w:ascii="Times New Roman" w:hAnsi="Times New Roman"/>
                <w:i/>
                <w:sz w:val="24"/>
                <w:szCs w:val="24"/>
              </w:rPr>
              <w:t>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w:t>
            </w:r>
            <w:r w:rsidR="00414FF8">
              <w:rPr>
                <w:rFonts w:ascii="Times New Roman" w:hAnsi="Times New Roman"/>
                <w:i/>
                <w:sz w:val="24"/>
                <w:szCs w:val="24"/>
              </w:rPr>
              <w:t>твенных и муниципальных нужд» (</w:t>
            </w:r>
            <w:r>
              <w:rPr>
                <w:rFonts w:ascii="Times New Roman" w:hAnsi="Times New Roman"/>
                <w:i/>
                <w:sz w:val="24"/>
                <w:szCs w:val="24"/>
              </w:rPr>
              <w:t xml:space="preserve">далее Закон о контрактной системе), нормативных правовых актов Правительства Российской Федерации, утвержденных на основании Закона о контрактной системе, иных нормативных правовых актов Российской Федерации в сроки, установленные п.3 ст.54 Закона о контрактной системе и проекта муниципального контракта, </w:t>
            </w:r>
            <w:r w:rsidR="00EA0864" w:rsidRPr="00EA0864">
              <w:rPr>
                <w:rStyle w:val="af"/>
                <w:i/>
              </w:rPr>
              <w:t>и</w:t>
            </w:r>
            <w:r w:rsidR="00B5660B" w:rsidRPr="00EA0864">
              <w:rPr>
                <w:rStyle w:val="af"/>
                <w:i/>
              </w:rPr>
              <w:t>сполнение контракта может обеспечиваться предоставлением банковской гарантии, выданной банком и соответствующей требованиям </w:t>
            </w:r>
            <w:hyperlink r:id="rId12" w:anchor="/document/99/499011838/XA00M2U2MD/" w:tgtFrame="_self" w:history="1">
              <w:r w:rsidR="00B5660B" w:rsidRPr="00EA0864">
                <w:rPr>
                  <w:rStyle w:val="af"/>
                  <w:i/>
                </w:rPr>
                <w:t>статьи 45</w:t>
              </w:r>
            </w:hyperlink>
            <w:r w:rsidR="00B5660B" w:rsidRPr="00EA0864">
              <w:rPr>
                <w:rStyle w:val="af"/>
                <w:i/>
              </w:rPr>
              <w:t>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00DB0C4F">
              <w:rPr>
                <w:rStyle w:val="af"/>
                <w:i/>
              </w:rPr>
              <w:t xml:space="preserve"> </w:t>
            </w:r>
            <w:r w:rsidR="00B5660B" w:rsidRPr="00EA0864">
              <w:rPr>
                <w:rStyle w:val="af"/>
                <w:i/>
              </w:rPr>
              <w:t>Срок действия банковской гарантии должен превышать срок действия контракта не менее чем на один месяц.</w:t>
            </w:r>
            <w:r w:rsidR="00DB0C4F">
              <w:rPr>
                <w:rStyle w:val="af"/>
                <w:i/>
              </w:rPr>
              <w:t xml:space="preserve"> </w:t>
            </w:r>
            <w:r w:rsidR="00D11731" w:rsidRPr="00414FF8">
              <w:rPr>
                <w:rFonts w:ascii="Times New Roman" w:eastAsia="Times New Roman" w:hAnsi="Times New Roman"/>
                <w:i/>
                <w:color w:val="000000"/>
                <w:sz w:val="24"/>
                <w:szCs w:val="24"/>
                <w:lang w:eastAsia="zh-CN"/>
              </w:rPr>
              <w:t>В случае выбора денежных средств в качестве обеспечение исполнения контракта, они перечисляются на счет Заказчика.</w:t>
            </w:r>
          </w:p>
          <w:p w:rsidR="00F0243B" w:rsidRDefault="001D13DB" w:rsidP="00F0243B">
            <w:pPr>
              <w:autoSpaceDE w:val="0"/>
              <w:autoSpaceDN w:val="0"/>
              <w:adjustRightInd w:val="0"/>
              <w:spacing w:after="0" w:line="240" w:lineRule="auto"/>
              <w:jc w:val="both"/>
              <w:rPr>
                <w:rFonts w:ascii="Times New Roman" w:hAnsi="Times New Roman"/>
                <w:b/>
              </w:rPr>
            </w:pPr>
            <w:r w:rsidRPr="00D11731">
              <w:rPr>
                <w:rFonts w:ascii="Times New Roman" w:hAnsi="Times New Roman"/>
                <w:b/>
              </w:rPr>
              <w:lastRenderedPageBreak/>
              <w:t xml:space="preserve">Реквизиты счета для внесения обеспечения исполнения </w:t>
            </w:r>
            <w:r w:rsidR="007E71CD" w:rsidRPr="00D11731">
              <w:rPr>
                <w:rFonts w:ascii="Times New Roman" w:hAnsi="Times New Roman"/>
                <w:b/>
              </w:rPr>
              <w:t xml:space="preserve">муниципального </w:t>
            </w:r>
            <w:r w:rsidRPr="00D11731">
              <w:rPr>
                <w:rFonts w:ascii="Times New Roman" w:hAnsi="Times New Roman"/>
                <w:b/>
              </w:rPr>
              <w:t>контракта:</w:t>
            </w:r>
          </w:p>
          <w:p w:rsidR="008A359F" w:rsidRPr="002C1146" w:rsidRDefault="008A359F" w:rsidP="00F0243B">
            <w:pPr>
              <w:autoSpaceDE w:val="0"/>
              <w:autoSpaceDN w:val="0"/>
              <w:adjustRightInd w:val="0"/>
              <w:spacing w:after="0" w:line="240" w:lineRule="auto"/>
              <w:jc w:val="both"/>
              <w:rPr>
                <w:rFonts w:ascii="Times New Roman" w:hAnsi="Times New Roman"/>
                <w:b/>
              </w:rPr>
            </w:pPr>
            <w:r w:rsidRPr="002C1146">
              <w:rPr>
                <w:rFonts w:ascii="Times New Roman" w:hAnsi="Times New Roman"/>
              </w:rPr>
              <w:t>ИНН: 3818019303, КПП: 381801001,</w:t>
            </w:r>
          </w:p>
          <w:p w:rsidR="008A359F" w:rsidRPr="002C1146" w:rsidRDefault="008A359F" w:rsidP="008A359F">
            <w:pPr>
              <w:pStyle w:val="ae"/>
              <w:rPr>
                <w:sz w:val="22"/>
                <w:szCs w:val="22"/>
              </w:rPr>
            </w:pPr>
            <w:r w:rsidRPr="002C1146">
              <w:rPr>
                <w:bCs/>
                <w:sz w:val="22"/>
                <w:szCs w:val="22"/>
              </w:rPr>
              <w:t>Управление Федерального казначейства по Иркутской области</w:t>
            </w:r>
            <w:r w:rsidRPr="002C1146">
              <w:rPr>
                <w:sz w:val="22"/>
                <w:szCs w:val="22"/>
              </w:rPr>
              <w:t xml:space="preserve">, </w:t>
            </w:r>
            <w:r w:rsidRPr="002C1146">
              <w:rPr>
                <w:bCs/>
                <w:sz w:val="22"/>
                <w:szCs w:val="22"/>
              </w:rPr>
              <w:t>Наименование Банка Отделение по Иркутской  области,  город  Иркутск</w:t>
            </w:r>
            <w:r w:rsidRPr="002C1146">
              <w:rPr>
                <w:bCs/>
                <w:sz w:val="22"/>
                <w:szCs w:val="22"/>
              </w:rPr>
              <w:tab/>
            </w:r>
          </w:p>
          <w:p w:rsidR="008A359F" w:rsidRPr="002C1146" w:rsidRDefault="008A359F" w:rsidP="008A359F">
            <w:pPr>
              <w:pStyle w:val="ae"/>
              <w:rPr>
                <w:bCs/>
                <w:sz w:val="22"/>
                <w:szCs w:val="22"/>
              </w:rPr>
            </w:pPr>
            <w:r w:rsidRPr="002C1146">
              <w:rPr>
                <w:sz w:val="22"/>
                <w:szCs w:val="22"/>
              </w:rPr>
              <w:t xml:space="preserve">расчетный счет </w:t>
            </w:r>
            <w:r w:rsidRPr="002C1146">
              <w:rPr>
                <w:b/>
                <w:bCs/>
                <w:sz w:val="22"/>
                <w:szCs w:val="22"/>
              </w:rPr>
              <w:t>№ 40302810600003000010</w:t>
            </w:r>
          </w:p>
          <w:p w:rsidR="008A359F" w:rsidRPr="002C1146" w:rsidRDefault="008A359F" w:rsidP="008A359F">
            <w:pPr>
              <w:pStyle w:val="ae"/>
              <w:rPr>
                <w:bCs/>
                <w:sz w:val="22"/>
                <w:szCs w:val="22"/>
              </w:rPr>
            </w:pPr>
            <w:r w:rsidRPr="002C1146">
              <w:rPr>
                <w:bCs/>
                <w:sz w:val="22"/>
                <w:szCs w:val="22"/>
              </w:rPr>
              <w:t xml:space="preserve">лицевой счет     </w:t>
            </w:r>
            <w:r w:rsidRPr="002C1146">
              <w:rPr>
                <w:b/>
                <w:bCs/>
                <w:sz w:val="22"/>
                <w:szCs w:val="22"/>
              </w:rPr>
              <w:t xml:space="preserve">№ 05343015230 </w:t>
            </w:r>
          </w:p>
          <w:p w:rsidR="008A359F" w:rsidRPr="002C1146" w:rsidRDefault="008A359F" w:rsidP="008A359F">
            <w:pPr>
              <w:pStyle w:val="ae"/>
              <w:rPr>
                <w:bCs/>
                <w:sz w:val="22"/>
                <w:szCs w:val="22"/>
              </w:rPr>
            </w:pPr>
            <w:r w:rsidRPr="002C1146">
              <w:rPr>
                <w:sz w:val="22"/>
                <w:szCs w:val="22"/>
              </w:rPr>
              <w:t xml:space="preserve">БИК: 042520001, </w:t>
            </w:r>
          </w:p>
          <w:p w:rsidR="008A359F" w:rsidRPr="002C1146" w:rsidRDefault="008A359F" w:rsidP="008A359F">
            <w:pPr>
              <w:pStyle w:val="ae"/>
              <w:rPr>
                <w:sz w:val="22"/>
                <w:szCs w:val="22"/>
              </w:rPr>
            </w:pPr>
            <w:r w:rsidRPr="002C1146">
              <w:rPr>
                <w:sz w:val="22"/>
                <w:szCs w:val="22"/>
              </w:rPr>
              <w:t xml:space="preserve">ОКТМО: 25644160, </w:t>
            </w:r>
          </w:p>
          <w:p w:rsidR="008A359F" w:rsidRDefault="008A359F" w:rsidP="008A359F">
            <w:pPr>
              <w:pStyle w:val="ae"/>
              <w:rPr>
                <w:sz w:val="22"/>
                <w:szCs w:val="22"/>
              </w:rPr>
            </w:pPr>
            <w:r w:rsidRPr="002C1146">
              <w:rPr>
                <w:sz w:val="22"/>
                <w:szCs w:val="22"/>
              </w:rPr>
              <w:t>ОГРН: 1053818028330</w:t>
            </w:r>
          </w:p>
          <w:p w:rsidR="00D83679" w:rsidRPr="00441FDB" w:rsidRDefault="00D83679" w:rsidP="00D83679">
            <w:pPr>
              <w:spacing w:after="0"/>
              <w:jc w:val="both"/>
              <w:rPr>
                <w:rFonts w:ascii="Times New Roman" w:hAnsi="Times New Roman"/>
              </w:rPr>
            </w:pPr>
            <w:r w:rsidRPr="00441FDB">
              <w:rPr>
                <w:rFonts w:ascii="Times New Roman" w:hAnsi="Times New Roman"/>
                <w:bCs/>
              </w:rPr>
              <w:t xml:space="preserve">Назначение платежа: </w:t>
            </w:r>
            <w:r w:rsidRPr="00441FDB">
              <w:rPr>
                <w:rFonts w:ascii="Times New Roman" w:hAnsi="Times New Roman"/>
              </w:rPr>
              <w:t>«Обеспечение исполнения контракта в открытом конкурсе электронной форме</w:t>
            </w:r>
            <w:r w:rsidR="00441FDB">
              <w:rPr>
                <w:rFonts w:ascii="Times New Roman" w:hAnsi="Times New Roman"/>
              </w:rPr>
              <w:t xml:space="preserve"> _________</w:t>
            </w:r>
            <w:r w:rsidRPr="00441FDB">
              <w:rPr>
                <w:rFonts w:ascii="Times New Roman" w:hAnsi="Times New Roman"/>
              </w:rPr>
              <w:t>»</w:t>
            </w:r>
          </w:p>
          <w:p w:rsidR="00D83679" w:rsidRPr="00441FDB" w:rsidRDefault="00D83679" w:rsidP="00D83679">
            <w:pPr>
              <w:pStyle w:val="ae"/>
              <w:rPr>
                <w:sz w:val="20"/>
              </w:rPr>
            </w:pPr>
            <w:r w:rsidRPr="00441FDB">
              <w:rPr>
                <w:sz w:val="20"/>
                <w:lang w:eastAsia="en-US"/>
              </w:rPr>
              <w:t>указать № извещения о проведении электронного аукциона</w:t>
            </w:r>
          </w:p>
          <w:p w:rsidR="00F0243B" w:rsidRPr="00441FDB" w:rsidRDefault="00F0243B" w:rsidP="00F0243B">
            <w:pPr>
              <w:spacing w:after="0" w:line="240" w:lineRule="auto"/>
              <w:jc w:val="both"/>
              <w:rPr>
                <w:rFonts w:ascii="Times New Roman" w:hAnsi="Times New Roman"/>
              </w:rPr>
            </w:pPr>
            <w:r w:rsidRPr="00441FDB">
              <w:rPr>
                <w:rFonts w:ascii="Times New Roman" w:hAnsi="Times New Roman"/>
                <w:color w:val="000000" w:themeColor="text1"/>
              </w:rPr>
              <w:t xml:space="preserve">ИКЗ    </w:t>
            </w:r>
            <w:r w:rsidRPr="00441FDB">
              <w:rPr>
                <w:rFonts w:ascii="Times New Roman" w:hAnsi="Times New Roman"/>
              </w:rPr>
              <w:t>193381801930338180100111500014110244</w:t>
            </w:r>
          </w:p>
          <w:p w:rsidR="00D11731" w:rsidRPr="00490095" w:rsidRDefault="00D11731" w:rsidP="00F0243B">
            <w:pPr>
              <w:pStyle w:val="ae"/>
              <w:rPr>
                <w:szCs w:val="24"/>
              </w:rPr>
            </w:pP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lastRenderedPageBreak/>
              <w:t>23</w:t>
            </w:r>
          </w:p>
        </w:tc>
        <w:tc>
          <w:tcPr>
            <w:tcW w:w="3099" w:type="dxa"/>
          </w:tcPr>
          <w:p w:rsidR="001D13DB" w:rsidRPr="00490095" w:rsidRDefault="001D13DB" w:rsidP="00E732F6">
            <w:pPr>
              <w:spacing w:after="0" w:line="240" w:lineRule="auto"/>
              <w:jc w:val="both"/>
              <w:rPr>
                <w:rFonts w:ascii="Times New Roman" w:hAnsi="Times New Roman"/>
                <w:sz w:val="24"/>
                <w:szCs w:val="24"/>
              </w:rPr>
            </w:pPr>
            <w:r w:rsidRPr="00490095">
              <w:rPr>
                <w:rFonts w:ascii="Times New Roman" w:hAnsi="Times New Roman"/>
                <w:sz w:val="24"/>
                <w:szCs w:val="24"/>
              </w:rPr>
              <w:t>Требования к банковской гарантии</w:t>
            </w:r>
          </w:p>
        </w:tc>
        <w:tc>
          <w:tcPr>
            <w:tcW w:w="5463" w:type="dxa"/>
          </w:tcPr>
          <w:p w:rsidR="007349F8" w:rsidRDefault="007349F8" w:rsidP="00596163">
            <w:pPr>
              <w:autoSpaceDE w:val="0"/>
              <w:autoSpaceDN w:val="0"/>
              <w:adjustRightInd w:val="0"/>
              <w:spacing w:after="0" w:line="240" w:lineRule="auto"/>
              <w:jc w:val="both"/>
              <w:rPr>
                <w:rFonts w:ascii="Times New Roman" w:hAnsi="Times New Roman"/>
                <w:sz w:val="24"/>
                <w:szCs w:val="24"/>
                <w:shd w:val="clear" w:color="auto" w:fill="FFFFFF"/>
              </w:rPr>
            </w:pPr>
            <w:r w:rsidRPr="00490095">
              <w:rPr>
                <w:rFonts w:ascii="Times New Roman" w:hAnsi="Times New Roman"/>
                <w:sz w:val="24"/>
                <w:szCs w:val="24"/>
                <w:shd w:val="clear" w:color="auto" w:fill="FFFFFF"/>
              </w:rPr>
              <w:t xml:space="preserve">Заказчики в качестве обеспечения </w:t>
            </w:r>
            <w:r w:rsidRPr="00490095">
              <w:rPr>
                <w:rFonts w:ascii="Times New Roman" w:hAnsi="Times New Roman"/>
                <w:sz w:val="24"/>
                <w:szCs w:val="24"/>
              </w:rPr>
              <w:t>исполнения контрактов</w:t>
            </w:r>
            <w:r w:rsidRPr="00490095">
              <w:rPr>
                <w:rFonts w:ascii="Times New Roman" w:hAnsi="Times New Roman"/>
                <w:sz w:val="24"/>
                <w:szCs w:val="24"/>
                <w:shd w:val="clear" w:color="auto" w:fill="FFFFFF"/>
              </w:rPr>
              <w:t xml:space="preserve"> принимают банковские гарантии, выданные банками, соответствующими требованиям, установленным Правительством от 12.04.2018 № 440 «О требованиях к банкам, которые вправе выдавать банковские гарантии для обеспечения заявок и исполнения контрактов».</w:t>
            </w:r>
          </w:p>
          <w:p w:rsidR="001D13DB" w:rsidRDefault="001D13DB" w:rsidP="00596163">
            <w:pPr>
              <w:autoSpaceDE w:val="0"/>
              <w:autoSpaceDN w:val="0"/>
              <w:adjustRightInd w:val="0"/>
              <w:spacing w:after="0" w:line="240" w:lineRule="auto"/>
              <w:jc w:val="both"/>
              <w:rPr>
                <w:rFonts w:ascii="Times New Roman" w:hAnsi="Times New Roman"/>
                <w:sz w:val="24"/>
                <w:szCs w:val="24"/>
              </w:rPr>
            </w:pPr>
            <w:r w:rsidRPr="00490095">
              <w:rPr>
                <w:rFonts w:ascii="Times New Roman" w:hAnsi="Times New Roman"/>
                <w:sz w:val="24"/>
                <w:szCs w:val="24"/>
              </w:rPr>
              <w:t>Банковская гарантия, выданная участнику закупки банком, должна соответствовать требованиям статьи 45 Закона о контрактной системе, а также требованиям постановления Правительства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1D13DB" w:rsidRPr="00490095" w:rsidRDefault="001D13DB" w:rsidP="00596163">
            <w:pPr>
              <w:autoSpaceDE w:val="0"/>
              <w:autoSpaceDN w:val="0"/>
              <w:adjustRightInd w:val="0"/>
              <w:spacing w:after="0" w:line="240" w:lineRule="auto"/>
              <w:jc w:val="both"/>
              <w:rPr>
                <w:rFonts w:ascii="Times New Roman" w:hAnsi="Times New Roman"/>
                <w:sz w:val="24"/>
                <w:szCs w:val="24"/>
              </w:rPr>
            </w:pPr>
            <w:r w:rsidRPr="00490095">
              <w:rPr>
                <w:rFonts w:ascii="Times New Roman" w:hAnsi="Times New Roman"/>
                <w:sz w:val="24"/>
                <w:szCs w:val="24"/>
              </w:rPr>
              <w:t>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rsidR="001D13DB" w:rsidRPr="00490095" w:rsidRDefault="001D13DB" w:rsidP="00596163">
            <w:pPr>
              <w:autoSpaceDE w:val="0"/>
              <w:autoSpaceDN w:val="0"/>
              <w:adjustRightInd w:val="0"/>
              <w:spacing w:after="0" w:line="240" w:lineRule="auto"/>
              <w:jc w:val="both"/>
              <w:rPr>
                <w:rFonts w:ascii="Times New Roman" w:hAnsi="Times New Roman"/>
                <w:sz w:val="24"/>
                <w:szCs w:val="24"/>
              </w:rPr>
            </w:pPr>
            <w:r w:rsidRPr="00490095">
              <w:rPr>
                <w:rFonts w:ascii="Times New Roman" w:hAnsi="Times New Roman"/>
                <w:sz w:val="24"/>
                <w:szCs w:val="24"/>
              </w:rPr>
              <w:t>– обязательство уплатить сумму неустойки (штрафа, пеней), предусмотренную контрактом;</w:t>
            </w:r>
          </w:p>
          <w:p w:rsidR="001D13DB" w:rsidRDefault="001D13DB" w:rsidP="00596163">
            <w:pPr>
              <w:autoSpaceDE w:val="0"/>
              <w:autoSpaceDN w:val="0"/>
              <w:adjustRightInd w:val="0"/>
              <w:spacing w:after="0" w:line="240" w:lineRule="auto"/>
              <w:jc w:val="both"/>
              <w:rPr>
                <w:rFonts w:ascii="Times New Roman" w:hAnsi="Times New Roman"/>
                <w:sz w:val="24"/>
                <w:szCs w:val="24"/>
              </w:rPr>
            </w:pPr>
            <w:r w:rsidRPr="00490095">
              <w:rPr>
                <w:rFonts w:ascii="Times New Roman" w:hAnsi="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 </w:t>
            </w:r>
          </w:p>
          <w:p w:rsidR="001D13DB" w:rsidRPr="00490095" w:rsidRDefault="001D13DB" w:rsidP="00596163">
            <w:pPr>
              <w:autoSpaceDE w:val="0"/>
              <w:autoSpaceDN w:val="0"/>
              <w:adjustRightInd w:val="0"/>
              <w:spacing w:after="0" w:line="240" w:lineRule="auto"/>
              <w:jc w:val="both"/>
              <w:rPr>
                <w:rFonts w:ascii="Times New Roman" w:hAnsi="Times New Roman"/>
                <w:sz w:val="24"/>
                <w:szCs w:val="24"/>
              </w:rPr>
            </w:pPr>
            <w:r w:rsidRPr="00490095">
              <w:rPr>
                <w:rFonts w:ascii="Times New Roman" w:hAnsi="Times New Roman"/>
                <w:sz w:val="24"/>
                <w:szCs w:val="24"/>
              </w:rPr>
              <w:t xml:space="preserve">– обязательство уплатить всю сумму по гарантии в случае расторжения контракта по причине неисполнения или ненадлежащего исполнения принципалом обязательств по контракту, обеспеченных гарантией.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w:t>
            </w:r>
            <w:r w:rsidRPr="00490095">
              <w:rPr>
                <w:rFonts w:ascii="Times New Roman" w:hAnsi="Times New Roman"/>
                <w:sz w:val="24"/>
                <w:szCs w:val="24"/>
              </w:rPr>
              <w:lastRenderedPageBreak/>
              <w:t>банковской гарантией.</w:t>
            </w:r>
          </w:p>
          <w:p w:rsidR="001D13DB" w:rsidRDefault="001D13DB" w:rsidP="00596163">
            <w:pPr>
              <w:spacing w:after="0" w:line="240" w:lineRule="auto"/>
              <w:jc w:val="both"/>
              <w:rPr>
                <w:rFonts w:ascii="Times New Roman" w:eastAsia="Times New Roman" w:hAnsi="Times New Roman"/>
                <w:sz w:val="24"/>
                <w:szCs w:val="24"/>
                <w:lang w:eastAsia="ru-RU"/>
              </w:rPr>
            </w:pPr>
            <w:r w:rsidRPr="00490095">
              <w:rPr>
                <w:rFonts w:ascii="Times New Roman" w:eastAsia="Times New Roman" w:hAnsi="Times New Roman"/>
                <w:sz w:val="24"/>
                <w:szCs w:val="24"/>
                <w:lang w:eastAsia="ru-RU"/>
              </w:rPr>
              <w:t>Срок действия банковской гарантии – с учетом требований статей 44 и 96 Закона о контрактной системе.</w:t>
            </w:r>
          </w:p>
          <w:p w:rsidR="001D13DB" w:rsidRDefault="001D13DB" w:rsidP="00596163">
            <w:pPr>
              <w:spacing w:after="0" w:line="240" w:lineRule="auto"/>
              <w:jc w:val="both"/>
              <w:rPr>
                <w:rFonts w:ascii="Times New Roman" w:hAnsi="Times New Roman"/>
                <w:sz w:val="24"/>
                <w:szCs w:val="24"/>
              </w:rPr>
            </w:pPr>
            <w:r w:rsidRPr="00490095">
              <w:rPr>
                <w:rFonts w:ascii="Times New Roman" w:hAnsi="Times New Roman"/>
                <w:sz w:val="24"/>
                <w:szCs w:val="24"/>
              </w:rPr>
              <w:t>Банковская гарантия, предоставляемая участником закупки в качестве обеспечения заявки и обеспечения исполнения контракта, информация о ней и документы, предусмотренные частью статьи 45 Закона о контрактной системе,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Закона о контрактной системе</w:t>
            </w:r>
          </w:p>
          <w:p w:rsidR="00596163" w:rsidRPr="00490095" w:rsidRDefault="00596163" w:rsidP="00596163">
            <w:pPr>
              <w:spacing w:after="0" w:line="240" w:lineRule="auto"/>
              <w:jc w:val="both"/>
              <w:rPr>
                <w:rFonts w:ascii="Times New Roman" w:hAnsi="Times New Roman"/>
                <w:sz w:val="24"/>
                <w:szCs w:val="24"/>
              </w:rPr>
            </w:pP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lastRenderedPageBreak/>
              <w:t>24</w:t>
            </w:r>
          </w:p>
        </w:tc>
        <w:tc>
          <w:tcPr>
            <w:tcW w:w="3099" w:type="dxa"/>
          </w:tcPr>
          <w:p w:rsidR="001D13DB" w:rsidRPr="00490095" w:rsidRDefault="001D13DB" w:rsidP="00E732F6">
            <w:pPr>
              <w:spacing w:after="0" w:line="240" w:lineRule="auto"/>
              <w:jc w:val="both"/>
              <w:rPr>
                <w:rFonts w:ascii="Times New Roman" w:hAnsi="Times New Roman"/>
                <w:sz w:val="24"/>
                <w:szCs w:val="24"/>
              </w:rPr>
            </w:pPr>
            <w:r w:rsidRPr="00490095">
              <w:rPr>
                <w:rFonts w:ascii="Times New Roman" w:hAnsi="Times New Roman"/>
                <w:sz w:val="24"/>
                <w:szCs w:val="24"/>
              </w:rPr>
              <w:t>Информация о банковском сопровождении контракта</w:t>
            </w:r>
          </w:p>
        </w:tc>
        <w:tc>
          <w:tcPr>
            <w:tcW w:w="5463" w:type="dxa"/>
          </w:tcPr>
          <w:p w:rsidR="001D13DB" w:rsidRPr="000907CC" w:rsidRDefault="000907CC" w:rsidP="00E732F6">
            <w:pPr>
              <w:spacing w:after="0" w:line="240" w:lineRule="auto"/>
              <w:jc w:val="both"/>
              <w:rPr>
                <w:rFonts w:ascii="Times New Roman" w:hAnsi="Times New Roman"/>
                <w:i/>
                <w:sz w:val="24"/>
                <w:szCs w:val="24"/>
              </w:rPr>
            </w:pPr>
            <w:r w:rsidRPr="000907CC">
              <w:rPr>
                <w:rFonts w:ascii="Times New Roman" w:hAnsi="Times New Roman"/>
                <w:i/>
                <w:sz w:val="24"/>
                <w:szCs w:val="24"/>
              </w:rPr>
              <w:t>Не установлено</w:t>
            </w: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t>25</w:t>
            </w:r>
          </w:p>
        </w:tc>
        <w:tc>
          <w:tcPr>
            <w:tcW w:w="3099" w:type="dxa"/>
          </w:tcPr>
          <w:p w:rsidR="001D13DB" w:rsidRDefault="001D13DB" w:rsidP="00E732F6">
            <w:pPr>
              <w:spacing w:after="0" w:line="240" w:lineRule="auto"/>
              <w:jc w:val="both"/>
              <w:rPr>
                <w:rFonts w:ascii="Times New Roman" w:eastAsia="Times New Roman" w:hAnsi="Times New Roman"/>
                <w:iCs/>
                <w:sz w:val="24"/>
                <w:szCs w:val="24"/>
                <w:lang w:eastAsia="ru-RU"/>
              </w:rPr>
            </w:pPr>
            <w:r w:rsidRPr="00490095">
              <w:rPr>
                <w:rFonts w:ascii="Times New Roman" w:eastAsia="Times New Roman" w:hAnsi="Times New Roman"/>
                <w:iCs/>
                <w:sz w:val="24"/>
                <w:szCs w:val="24"/>
                <w:lang w:eastAsia="ru-RU"/>
              </w:rPr>
              <w:t>Привлечение субподрядных организаций</w:t>
            </w:r>
          </w:p>
          <w:p w:rsidR="002B528F" w:rsidRPr="00490095" w:rsidRDefault="002B528F" w:rsidP="00E732F6">
            <w:pPr>
              <w:spacing w:after="0" w:line="240" w:lineRule="auto"/>
              <w:jc w:val="both"/>
              <w:rPr>
                <w:rFonts w:ascii="Times New Roman" w:hAnsi="Times New Roman"/>
                <w:sz w:val="24"/>
                <w:szCs w:val="24"/>
              </w:rPr>
            </w:pPr>
          </w:p>
        </w:tc>
        <w:tc>
          <w:tcPr>
            <w:tcW w:w="5463" w:type="dxa"/>
          </w:tcPr>
          <w:p w:rsidR="001D13DB" w:rsidRPr="000907CC" w:rsidRDefault="000907CC" w:rsidP="00E732F6">
            <w:pPr>
              <w:spacing w:after="0" w:line="240" w:lineRule="auto"/>
              <w:jc w:val="both"/>
              <w:rPr>
                <w:rFonts w:ascii="Times New Roman" w:hAnsi="Times New Roman"/>
                <w:i/>
                <w:sz w:val="24"/>
                <w:szCs w:val="24"/>
              </w:rPr>
            </w:pPr>
            <w:r w:rsidRPr="000907CC">
              <w:rPr>
                <w:rFonts w:ascii="Times New Roman" w:hAnsi="Times New Roman"/>
                <w:i/>
                <w:sz w:val="24"/>
                <w:szCs w:val="24"/>
              </w:rPr>
              <w:t>В соответствии с условиями контракта</w:t>
            </w: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t>25</w:t>
            </w:r>
            <w:r w:rsidR="001D13DB" w:rsidRPr="00490095">
              <w:rPr>
                <w:rFonts w:ascii="Times New Roman" w:hAnsi="Times New Roman"/>
                <w:sz w:val="24"/>
                <w:szCs w:val="24"/>
              </w:rPr>
              <w:t>.1</w:t>
            </w:r>
          </w:p>
        </w:tc>
        <w:tc>
          <w:tcPr>
            <w:tcW w:w="3099" w:type="dxa"/>
          </w:tcPr>
          <w:p w:rsidR="00E30A18" w:rsidRDefault="001D13DB" w:rsidP="0073616D">
            <w:pPr>
              <w:spacing w:after="0" w:line="240" w:lineRule="auto"/>
              <w:rPr>
                <w:rFonts w:ascii="Times New Roman" w:eastAsia="Times New Roman" w:hAnsi="Times New Roman"/>
                <w:iCs/>
                <w:sz w:val="24"/>
                <w:szCs w:val="24"/>
                <w:lang w:eastAsia="ru-RU"/>
              </w:rPr>
            </w:pPr>
            <w:r w:rsidRPr="00490095">
              <w:rPr>
                <w:rFonts w:ascii="Times New Roman" w:eastAsia="Times New Roman" w:hAnsi="Times New Roman"/>
                <w:iCs/>
                <w:sz w:val="24"/>
                <w:szCs w:val="24"/>
                <w:lang w:eastAsia="ru-RU"/>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B528F" w:rsidRPr="00490095" w:rsidRDefault="002B528F" w:rsidP="0073616D">
            <w:pPr>
              <w:spacing w:after="0" w:line="240" w:lineRule="auto"/>
              <w:rPr>
                <w:rFonts w:ascii="Times New Roman" w:hAnsi="Times New Roman"/>
                <w:sz w:val="24"/>
                <w:szCs w:val="24"/>
              </w:rPr>
            </w:pPr>
          </w:p>
        </w:tc>
        <w:tc>
          <w:tcPr>
            <w:tcW w:w="5463" w:type="dxa"/>
          </w:tcPr>
          <w:p w:rsidR="001D13DB" w:rsidRPr="000907CC" w:rsidRDefault="000907CC" w:rsidP="00E732F6">
            <w:pPr>
              <w:spacing w:after="0" w:line="240" w:lineRule="auto"/>
              <w:rPr>
                <w:rFonts w:ascii="Times New Roman" w:hAnsi="Times New Roman"/>
                <w:i/>
                <w:sz w:val="24"/>
                <w:szCs w:val="24"/>
              </w:rPr>
            </w:pPr>
            <w:r w:rsidRPr="000907CC">
              <w:rPr>
                <w:rFonts w:ascii="Times New Roman" w:hAnsi="Times New Roman"/>
                <w:i/>
                <w:sz w:val="24"/>
                <w:szCs w:val="24"/>
              </w:rPr>
              <w:t>Не установлено</w:t>
            </w:r>
          </w:p>
        </w:tc>
      </w:tr>
      <w:tr w:rsidR="001D13DB" w:rsidRPr="00490095" w:rsidTr="0073616D">
        <w:tc>
          <w:tcPr>
            <w:tcW w:w="9946" w:type="dxa"/>
            <w:gridSpan w:val="3"/>
          </w:tcPr>
          <w:p w:rsidR="001D13DB" w:rsidRPr="00490095" w:rsidRDefault="0012359B" w:rsidP="00E732F6">
            <w:pPr>
              <w:pStyle w:val="1"/>
              <w:spacing w:after="0" w:line="240" w:lineRule="auto"/>
              <w:jc w:val="left"/>
              <w:rPr>
                <w:rFonts w:ascii="Times New Roman" w:hAnsi="Times New Roman"/>
                <w:sz w:val="24"/>
                <w:szCs w:val="24"/>
              </w:rPr>
            </w:pPr>
            <w:bookmarkStart w:id="6" w:name="_Toc513989188"/>
            <w:r>
              <w:rPr>
                <w:rFonts w:ascii="Times New Roman" w:hAnsi="Times New Roman"/>
                <w:sz w:val="24"/>
                <w:szCs w:val="24"/>
                <w:lang w:val="en-US"/>
              </w:rPr>
              <w:t>V</w:t>
            </w:r>
            <w:r w:rsidR="001D13DB" w:rsidRPr="00490095">
              <w:rPr>
                <w:rFonts w:ascii="Times New Roman" w:hAnsi="Times New Roman"/>
                <w:sz w:val="24"/>
                <w:szCs w:val="24"/>
              </w:rPr>
              <w:t>. Критерии оценки заявок на участие в открытом конкурсе в электронной форме</w:t>
            </w:r>
            <w:bookmarkEnd w:id="6"/>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t>26</w:t>
            </w:r>
          </w:p>
        </w:tc>
        <w:tc>
          <w:tcPr>
            <w:tcW w:w="8562" w:type="dxa"/>
            <w:gridSpan w:val="2"/>
          </w:tcPr>
          <w:p w:rsidR="00F0243B" w:rsidRDefault="001D13DB" w:rsidP="0073616D">
            <w:pPr>
              <w:pStyle w:val="Style1"/>
              <w:jc w:val="both"/>
              <w:rPr>
                <w:rFonts w:ascii="Times New Roman" w:hAnsi="Times New Roman" w:cs="Times New Roman"/>
                <w:sz w:val="24"/>
                <w:szCs w:val="24"/>
              </w:rPr>
            </w:pPr>
            <w:r w:rsidRPr="00490095">
              <w:rPr>
                <w:rFonts w:ascii="Times New Roman" w:hAnsi="Times New Roman" w:cs="Times New Roman"/>
                <w:sz w:val="24"/>
                <w:szCs w:val="24"/>
              </w:rPr>
              <w:t>Критерии оценки (показатели, содержание, значимость, порядок оценки) устанавливаются в соответствии с постановлением Правительства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оценки заявок).</w:t>
            </w:r>
          </w:p>
          <w:p w:rsidR="0073616D" w:rsidRPr="00490095" w:rsidRDefault="0073616D" w:rsidP="0073616D">
            <w:pPr>
              <w:pStyle w:val="Style1"/>
              <w:jc w:val="both"/>
              <w:rPr>
                <w:rFonts w:ascii="Times New Roman" w:hAnsi="Times New Roman"/>
                <w:sz w:val="24"/>
                <w:szCs w:val="24"/>
              </w:rPr>
            </w:pP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t>27</w:t>
            </w:r>
          </w:p>
        </w:tc>
        <w:tc>
          <w:tcPr>
            <w:tcW w:w="8562" w:type="dxa"/>
            <w:gridSpan w:val="2"/>
          </w:tcPr>
          <w:p w:rsidR="001D13DB" w:rsidRPr="00DB25CB" w:rsidRDefault="001D13DB" w:rsidP="00E732F6">
            <w:pPr>
              <w:spacing w:after="0" w:line="240" w:lineRule="auto"/>
              <w:rPr>
                <w:rFonts w:ascii="Times New Roman" w:hAnsi="Times New Roman"/>
                <w:b/>
                <w:sz w:val="24"/>
                <w:szCs w:val="24"/>
              </w:rPr>
            </w:pPr>
            <w:r w:rsidRPr="00DB25CB">
              <w:rPr>
                <w:rFonts w:ascii="Times New Roman" w:hAnsi="Times New Roman"/>
                <w:b/>
                <w:sz w:val="24"/>
                <w:szCs w:val="24"/>
              </w:rPr>
              <w:t>Стоимостные критерии оценки:</w:t>
            </w: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lastRenderedPageBreak/>
              <w:t>27</w:t>
            </w:r>
            <w:r w:rsidR="001D13DB" w:rsidRPr="00490095">
              <w:rPr>
                <w:rFonts w:ascii="Times New Roman" w:hAnsi="Times New Roman"/>
                <w:sz w:val="24"/>
                <w:szCs w:val="24"/>
              </w:rPr>
              <w:t>.1</w:t>
            </w:r>
          </w:p>
        </w:tc>
        <w:tc>
          <w:tcPr>
            <w:tcW w:w="3099" w:type="dxa"/>
          </w:tcPr>
          <w:p w:rsidR="001D13DB" w:rsidRPr="00490095" w:rsidRDefault="001D13DB" w:rsidP="00E732F6">
            <w:pPr>
              <w:spacing w:after="0" w:line="240" w:lineRule="auto"/>
              <w:rPr>
                <w:rFonts w:ascii="Times New Roman" w:hAnsi="Times New Roman"/>
                <w:sz w:val="24"/>
                <w:szCs w:val="24"/>
              </w:rPr>
            </w:pPr>
            <w:r w:rsidRPr="00490095">
              <w:rPr>
                <w:rFonts w:ascii="Times New Roman" w:hAnsi="Times New Roman"/>
                <w:sz w:val="24"/>
                <w:szCs w:val="24"/>
              </w:rPr>
              <w:t>Цена контракта</w:t>
            </w:r>
          </w:p>
        </w:tc>
        <w:tc>
          <w:tcPr>
            <w:tcW w:w="5463" w:type="dxa"/>
          </w:tcPr>
          <w:p w:rsidR="001D13DB" w:rsidRPr="00490095" w:rsidRDefault="001D13DB" w:rsidP="00E732F6">
            <w:pPr>
              <w:pStyle w:val="Style1"/>
              <w:rPr>
                <w:rFonts w:ascii="Times New Roman" w:hAnsi="Times New Roman" w:cs="Times New Roman"/>
                <w:sz w:val="24"/>
                <w:szCs w:val="24"/>
              </w:rPr>
            </w:pPr>
            <w:r w:rsidRPr="00FC5DAF">
              <w:rPr>
                <w:rFonts w:ascii="Times New Roman" w:hAnsi="Times New Roman" w:cs="Times New Roman"/>
                <w:b/>
                <w:sz w:val="24"/>
                <w:szCs w:val="24"/>
              </w:rPr>
              <w:t>Значимость</w:t>
            </w:r>
            <w:r w:rsidRPr="00490095">
              <w:rPr>
                <w:rFonts w:ascii="Times New Roman" w:hAnsi="Times New Roman" w:cs="Times New Roman"/>
                <w:sz w:val="24"/>
                <w:szCs w:val="24"/>
              </w:rPr>
              <w:t xml:space="preserve">: </w:t>
            </w:r>
            <w:r w:rsidR="005E2464">
              <w:rPr>
                <w:rFonts w:ascii="Times New Roman" w:hAnsi="Times New Roman" w:cs="Times New Roman"/>
                <w:sz w:val="24"/>
                <w:szCs w:val="24"/>
              </w:rPr>
              <w:t>60</w:t>
            </w:r>
            <w:r w:rsidRPr="00490095">
              <w:rPr>
                <w:rFonts w:ascii="Times New Roman" w:hAnsi="Times New Roman" w:cs="Times New Roman"/>
                <w:sz w:val="24"/>
                <w:szCs w:val="24"/>
              </w:rPr>
              <w:t>%</w:t>
            </w:r>
          </w:p>
          <w:p w:rsidR="009D6D3F" w:rsidRPr="009D6D3F" w:rsidRDefault="001D13DB" w:rsidP="005B613A">
            <w:pPr>
              <w:spacing w:after="0" w:line="240" w:lineRule="auto"/>
              <w:jc w:val="both"/>
              <w:rPr>
                <w:rFonts w:ascii="Times New Roman" w:hAnsi="Times New Roman"/>
                <w:sz w:val="24"/>
                <w:szCs w:val="24"/>
              </w:rPr>
            </w:pPr>
            <w:r w:rsidRPr="00FC5DAF">
              <w:rPr>
                <w:rFonts w:ascii="Times New Roman" w:hAnsi="Times New Roman"/>
                <w:b/>
                <w:sz w:val="24"/>
                <w:szCs w:val="24"/>
              </w:rPr>
              <w:t xml:space="preserve">Содержание: </w:t>
            </w:r>
            <w:r w:rsidR="009D6D3F" w:rsidRPr="009D6D3F">
              <w:rPr>
                <w:rFonts w:ascii="Times New Roman" w:hAnsi="Times New Roman"/>
                <w:sz w:val="24"/>
                <w:szCs w:val="24"/>
              </w:rPr>
              <w:t xml:space="preserve">При оценке заявок </w:t>
            </w:r>
            <w:r w:rsidR="009D6D3F">
              <w:rPr>
                <w:rFonts w:ascii="Times New Roman" w:hAnsi="Times New Roman"/>
                <w:sz w:val="24"/>
                <w:szCs w:val="24"/>
              </w:rPr>
              <w:t xml:space="preserve">по стоимостному критерию «Цена контракта» лучшим условием исполнения муниципального контракта по указанному критерию </w:t>
            </w:r>
            <w:r w:rsidR="009D6D3F" w:rsidRPr="001C23E2">
              <w:rPr>
                <w:rFonts w:ascii="Times New Roman" w:hAnsi="Times New Roman"/>
                <w:i/>
                <w:sz w:val="24"/>
                <w:szCs w:val="24"/>
              </w:rPr>
              <w:t>признается окончательное предложение участника закупки с наименьшей предложенной в заявке на участие к конкурсе ценой контракта</w:t>
            </w:r>
            <w:r w:rsidR="009D6D3F" w:rsidRPr="007A43B2">
              <w:rPr>
                <w:rFonts w:ascii="Times New Roman" w:hAnsi="Times New Roman"/>
                <w:b/>
                <w:i/>
                <w:sz w:val="24"/>
                <w:szCs w:val="24"/>
              </w:rPr>
              <w:t>.</w:t>
            </w:r>
            <w:r w:rsidR="00643FA1">
              <w:rPr>
                <w:rFonts w:ascii="Times New Roman" w:hAnsi="Times New Roman"/>
                <w:b/>
                <w:i/>
                <w:sz w:val="24"/>
                <w:szCs w:val="24"/>
              </w:rPr>
              <w:t xml:space="preserve"> </w:t>
            </w:r>
            <w:r w:rsidR="009D6D3F">
              <w:rPr>
                <w:rFonts w:ascii="Times New Roman" w:hAnsi="Times New Roman"/>
                <w:sz w:val="24"/>
                <w:szCs w:val="24"/>
              </w:rPr>
              <w:t xml:space="preserve">Цена муниципального контракта указывается в российских рублях. Рейтинг заявки участника конкурса по данному критерию определяется исходя из сравнения цены контракта </w:t>
            </w:r>
            <w:r w:rsidR="007B662E">
              <w:rPr>
                <w:rFonts w:ascii="Times New Roman" w:hAnsi="Times New Roman"/>
                <w:sz w:val="24"/>
                <w:szCs w:val="24"/>
              </w:rPr>
              <w:t>(</w:t>
            </w:r>
            <w:r w:rsidR="009D6D3F">
              <w:rPr>
                <w:rFonts w:ascii="Times New Roman" w:hAnsi="Times New Roman"/>
                <w:sz w:val="24"/>
                <w:szCs w:val="24"/>
              </w:rPr>
              <w:t>не превышающей</w:t>
            </w:r>
            <w:r w:rsidR="007B662E">
              <w:rPr>
                <w:rFonts w:ascii="Times New Roman" w:hAnsi="Times New Roman"/>
                <w:sz w:val="24"/>
                <w:szCs w:val="24"/>
              </w:rPr>
              <w:t xml:space="preserve"> начальной (</w:t>
            </w:r>
            <w:r w:rsidR="009D6D3F">
              <w:rPr>
                <w:rFonts w:ascii="Times New Roman" w:hAnsi="Times New Roman"/>
                <w:sz w:val="24"/>
                <w:szCs w:val="24"/>
              </w:rPr>
              <w:t>максимальной) цены контракта)</w:t>
            </w:r>
            <w:r w:rsidR="007B662E">
              <w:rPr>
                <w:rFonts w:ascii="Times New Roman" w:hAnsi="Times New Roman"/>
                <w:sz w:val="24"/>
                <w:szCs w:val="24"/>
              </w:rPr>
              <w:t xml:space="preserve">, предложенной участниками конкурса. </w:t>
            </w:r>
          </w:p>
          <w:p w:rsidR="00FC5DAF" w:rsidRPr="005E2464" w:rsidRDefault="00FC5DAF" w:rsidP="00097AF3">
            <w:pPr>
              <w:spacing w:after="0" w:line="240" w:lineRule="auto"/>
              <w:jc w:val="both"/>
              <w:rPr>
                <w:rFonts w:ascii="Times New Roman" w:hAnsi="Times New Roman"/>
                <w:i/>
                <w:sz w:val="24"/>
                <w:szCs w:val="24"/>
              </w:rPr>
            </w:pPr>
            <w:r w:rsidRPr="00FC5DAF">
              <w:rPr>
                <w:rFonts w:ascii="Times New Roman" w:hAnsi="Times New Roman"/>
                <w:sz w:val="24"/>
                <w:szCs w:val="24"/>
              </w:rPr>
              <w:t xml:space="preserve">Начальная (максимальная) цена </w:t>
            </w:r>
            <w:r>
              <w:rPr>
                <w:rFonts w:ascii="Times New Roman" w:hAnsi="Times New Roman"/>
                <w:sz w:val="24"/>
                <w:szCs w:val="24"/>
              </w:rPr>
              <w:t>муниципального контракта включает в себя все затраты, издержки и иные расходы Исполни</w:t>
            </w:r>
            <w:r w:rsidR="00097AF3">
              <w:rPr>
                <w:rFonts w:ascii="Times New Roman" w:hAnsi="Times New Roman"/>
                <w:sz w:val="24"/>
                <w:szCs w:val="24"/>
              </w:rPr>
              <w:t xml:space="preserve">теля. </w:t>
            </w:r>
            <w:r w:rsidR="007B662E">
              <w:rPr>
                <w:rFonts w:ascii="Times New Roman" w:hAnsi="Times New Roman"/>
                <w:sz w:val="24"/>
                <w:szCs w:val="24"/>
              </w:rPr>
              <w:t>В случае, если участником конкурса не подано окончательное предложение о цене контракта, поданное этим участником в соответствии с частью 2 статьи 54.4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признается окончательным.</w:t>
            </w: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t>28</w:t>
            </w:r>
          </w:p>
        </w:tc>
        <w:tc>
          <w:tcPr>
            <w:tcW w:w="8562" w:type="dxa"/>
            <w:gridSpan w:val="2"/>
          </w:tcPr>
          <w:p w:rsidR="001D13DB" w:rsidRPr="00DB25CB" w:rsidRDefault="001D13DB" w:rsidP="00E732F6">
            <w:pPr>
              <w:spacing w:after="0" w:line="240" w:lineRule="auto"/>
              <w:rPr>
                <w:rFonts w:ascii="Times New Roman" w:hAnsi="Times New Roman"/>
                <w:b/>
                <w:sz w:val="24"/>
                <w:szCs w:val="24"/>
              </w:rPr>
            </w:pPr>
            <w:r w:rsidRPr="00DB25CB">
              <w:rPr>
                <w:rFonts w:ascii="Times New Roman" w:hAnsi="Times New Roman"/>
                <w:b/>
                <w:sz w:val="24"/>
                <w:szCs w:val="24"/>
              </w:rPr>
              <w:t>Нестоимостные критерии оценки:</w:t>
            </w:r>
          </w:p>
        </w:tc>
      </w:tr>
      <w:tr w:rsidR="001D13DB" w:rsidRPr="00490095" w:rsidTr="0073616D">
        <w:tc>
          <w:tcPr>
            <w:tcW w:w="1384" w:type="dxa"/>
          </w:tcPr>
          <w:p w:rsidR="001D13DB" w:rsidRPr="00490095" w:rsidRDefault="007E12BA" w:rsidP="00E732F6">
            <w:pPr>
              <w:spacing w:after="0" w:line="240" w:lineRule="auto"/>
              <w:jc w:val="both"/>
              <w:rPr>
                <w:rFonts w:ascii="Times New Roman" w:hAnsi="Times New Roman"/>
                <w:sz w:val="24"/>
                <w:szCs w:val="24"/>
              </w:rPr>
            </w:pPr>
            <w:r>
              <w:rPr>
                <w:rFonts w:ascii="Times New Roman" w:hAnsi="Times New Roman"/>
                <w:sz w:val="24"/>
                <w:szCs w:val="24"/>
              </w:rPr>
              <w:t>28</w:t>
            </w:r>
            <w:r w:rsidR="001C23E2">
              <w:rPr>
                <w:rFonts w:ascii="Times New Roman" w:hAnsi="Times New Roman"/>
                <w:sz w:val="24"/>
                <w:szCs w:val="24"/>
              </w:rPr>
              <w:t>.1</w:t>
            </w:r>
          </w:p>
        </w:tc>
        <w:tc>
          <w:tcPr>
            <w:tcW w:w="3099" w:type="dxa"/>
          </w:tcPr>
          <w:p w:rsidR="001D13DB" w:rsidRPr="00490095" w:rsidRDefault="001D13DB" w:rsidP="00E732F6">
            <w:pPr>
              <w:spacing w:after="0" w:line="240" w:lineRule="auto"/>
              <w:rPr>
                <w:rFonts w:ascii="Times New Roman" w:hAnsi="Times New Roman"/>
                <w:sz w:val="24"/>
                <w:szCs w:val="24"/>
              </w:rPr>
            </w:pPr>
          </w:p>
        </w:tc>
        <w:tc>
          <w:tcPr>
            <w:tcW w:w="5463" w:type="dxa"/>
          </w:tcPr>
          <w:p w:rsidR="001C23E2" w:rsidRPr="00184D91" w:rsidRDefault="001C23E2" w:rsidP="001C23E2">
            <w:pPr>
              <w:spacing w:after="0" w:line="240" w:lineRule="auto"/>
              <w:rPr>
                <w:rFonts w:ascii="Times New Roman" w:hAnsi="Times New Roman"/>
                <w:i/>
                <w:sz w:val="24"/>
                <w:szCs w:val="24"/>
              </w:rPr>
            </w:pPr>
            <w:r w:rsidRPr="00DB25CB">
              <w:rPr>
                <w:rFonts w:ascii="Times New Roman" w:hAnsi="Times New Roman"/>
                <w:b/>
                <w:sz w:val="24"/>
                <w:szCs w:val="24"/>
              </w:rPr>
              <w:t>Значимость:</w:t>
            </w:r>
            <w:r w:rsidRPr="00184D91">
              <w:rPr>
                <w:rFonts w:ascii="Times New Roman" w:hAnsi="Times New Roman"/>
                <w:i/>
                <w:sz w:val="24"/>
                <w:szCs w:val="24"/>
              </w:rPr>
              <w:t>40%</w:t>
            </w:r>
          </w:p>
          <w:p w:rsidR="001D13DB" w:rsidRDefault="001C23E2" w:rsidP="00E732F6">
            <w:pPr>
              <w:spacing w:after="0" w:line="240" w:lineRule="auto"/>
              <w:rPr>
                <w:rFonts w:ascii="Times New Roman" w:hAnsi="Times New Roman"/>
                <w:b/>
                <w:sz w:val="24"/>
                <w:szCs w:val="24"/>
              </w:rPr>
            </w:pPr>
            <w:r w:rsidRPr="00DB25CB">
              <w:rPr>
                <w:rFonts w:ascii="Times New Roman" w:hAnsi="Times New Roman"/>
                <w:b/>
                <w:sz w:val="24"/>
                <w:szCs w:val="24"/>
              </w:rPr>
              <w:t>Содержание:</w:t>
            </w:r>
          </w:p>
          <w:p w:rsidR="001C23E2" w:rsidRDefault="00D35747" w:rsidP="00D35747">
            <w:pPr>
              <w:spacing w:after="0" w:line="240" w:lineRule="auto"/>
              <w:jc w:val="both"/>
              <w:rPr>
                <w:rFonts w:ascii="Times New Roman" w:hAnsi="Times New Roman"/>
                <w:sz w:val="24"/>
                <w:szCs w:val="24"/>
              </w:rPr>
            </w:pPr>
            <w:r w:rsidRPr="004204BF">
              <w:rPr>
                <w:rFonts w:ascii="Times New Roman" w:hAnsi="Times New Roman"/>
                <w:sz w:val="24"/>
                <w:szCs w:val="24"/>
              </w:rPr>
              <w:t>Оценка заявок осуществляется на основании информации о квалификации</w:t>
            </w:r>
            <w:r w:rsidR="003336C8">
              <w:rPr>
                <w:rFonts w:ascii="Times New Roman" w:hAnsi="Times New Roman"/>
                <w:sz w:val="24"/>
                <w:szCs w:val="24"/>
              </w:rPr>
              <w:t xml:space="preserve"> </w:t>
            </w:r>
            <w:r w:rsidRPr="004204BF">
              <w:rPr>
                <w:rFonts w:ascii="Times New Roman" w:hAnsi="Times New Roman"/>
                <w:sz w:val="24"/>
                <w:szCs w:val="24"/>
              </w:rPr>
              <w:t>участника конкурса, я</w:t>
            </w:r>
            <w:r>
              <w:rPr>
                <w:rFonts w:ascii="Times New Roman" w:hAnsi="Times New Roman"/>
                <w:sz w:val="24"/>
                <w:szCs w:val="24"/>
              </w:rPr>
              <w:t>вляющейся предметом контракта (</w:t>
            </w:r>
            <w:r w:rsidRPr="004204BF">
              <w:rPr>
                <w:rFonts w:ascii="Times New Roman" w:hAnsi="Times New Roman"/>
                <w:sz w:val="24"/>
                <w:szCs w:val="24"/>
              </w:rPr>
              <w:t>о</w:t>
            </w:r>
            <w:r w:rsidR="003336C8">
              <w:rPr>
                <w:rFonts w:ascii="Times New Roman" w:hAnsi="Times New Roman"/>
                <w:sz w:val="24"/>
                <w:szCs w:val="24"/>
              </w:rPr>
              <w:t xml:space="preserve"> </w:t>
            </w:r>
            <w:r w:rsidRPr="004204BF">
              <w:rPr>
                <w:rFonts w:ascii="Times New Roman" w:hAnsi="Times New Roman"/>
                <w:sz w:val="24"/>
                <w:szCs w:val="24"/>
              </w:rPr>
              <w:t>наличии о</w:t>
            </w:r>
            <w:r>
              <w:rPr>
                <w:rFonts w:ascii="Times New Roman" w:hAnsi="Times New Roman"/>
                <w:sz w:val="24"/>
                <w:szCs w:val="24"/>
              </w:rPr>
              <w:t>п</w:t>
            </w:r>
            <w:r w:rsidRPr="004204BF">
              <w:rPr>
                <w:rFonts w:ascii="Times New Roman" w:hAnsi="Times New Roman"/>
                <w:sz w:val="24"/>
                <w:szCs w:val="24"/>
              </w:rPr>
              <w:t xml:space="preserve">ыта работы по предмету конкурса, о материалах и оборудовании, </w:t>
            </w:r>
            <w:r>
              <w:rPr>
                <w:rFonts w:ascii="Times New Roman" w:hAnsi="Times New Roman"/>
                <w:sz w:val="24"/>
                <w:szCs w:val="24"/>
              </w:rPr>
              <w:t>используемых для выполнения работ, оказания услуг)</w:t>
            </w:r>
          </w:p>
          <w:p w:rsidR="00D35747" w:rsidRPr="00D35747" w:rsidRDefault="00D35747" w:rsidP="00D35747">
            <w:pPr>
              <w:spacing w:after="0" w:line="240" w:lineRule="auto"/>
              <w:jc w:val="both"/>
              <w:rPr>
                <w:rFonts w:ascii="Times New Roman" w:hAnsi="Times New Roman"/>
                <w:sz w:val="24"/>
                <w:szCs w:val="24"/>
              </w:rPr>
            </w:pPr>
            <w:r w:rsidRPr="00D35747">
              <w:rPr>
                <w:rFonts w:ascii="Times New Roman" w:hAnsi="Times New Roman"/>
                <w:sz w:val="24"/>
                <w:szCs w:val="24"/>
              </w:rPr>
              <w:t xml:space="preserve">Наличие  у  Участника  опыта    успешного  выполнения  работ сопоставимого  характера  и  объёма подтверждается  количеством  выполненных  Участником  проектных  работ  предоставленными  копиями  документов:  по  каждому  объекту  исполненной  Участником  закупки  в  качестве  Подрядчика  договоров  и контрактов за  предшествующие  3  года, положительных  заключений  государственной  экспертизы  результатов инженерных изысканий, проектной  документации, о достоверности </w:t>
            </w:r>
            <w:r w:rsidRPr="00D35747">
              <w:rPr>
                <w:rFonts w:ascii="Times New Roman" w:hAnsi="Times New Roman"/>
                <w:sz w:val="24"/>
                <w:szCs w:val="24"/>
                <w:lang w:bidi="en-US"/>
              </w:rPr>
              <w:t>определения сметной стоимости</w:t>
            </w:r>
            <w:r w:rsidRPr="00D35747">
              <w:rPr>
                <w:rFonts w:ascii="Times New Roman" w:hAnsi="Times New Roman"/>
                <w:sz w:val="24"/>
                <w:szCs w:val="24"/>
              </w:rPr>
              <w:t>,  актов  приёмки  работ. Допускается  предоставление  Участником  взамен  полных  копий  положительных  заключений  копий  отдельных  листов  таких  заключений (титульного  листа, листа  с  наименованием  работ, листа  с  указанием  Участника  в  качестве  исполнителя).</w:t>
            </w:r>
          </w:p>
          <w:p w:rsidR="00D35747" w:rsidRPr="00490095" w:rsidRDefault="00D35747" w:rsidP="00D35747">
            <w:pPr>
              <w:spacing w:after="0" w:line="240" w:lineRule="auto"/>
              <w:jc w:val="both"/>
              <w:rPr>
                <w:rFonts w:ascii="Times New Roman" w:hAnsi="Times New Roman"/>
                <w:sz w:val="24"/>
                <w:szCs w:val="24"/>
              </w:rPr>
            </w:pPr>
          </w:p>
        </w:tc>
      </w:tr>
      <w:tr w:rsidR="0073616D" w:rsidRPr="00490095" w:rsidTr="0073616D">
        <w:tc>
          <w:tcPr>
            <w:tcW w:w="1384" w:type="dxa"/>
          </w:tcPr>
          <w:p w:rsidR="0073616D" w:rsidRDefault="0073616D" w:rsidP="00E732F6">
            <w:pPr>
              <w:spacing w:after="0" w:line="240" w:lineRule="auto"/>
              <w:jc w:val="both"/>
              <w:rPr>
                <w:rFonts w:ascii="Times New Roman" w:hAnsi="Times New Roman"/>
                <w:sz w:val="24"/>
                <w:szCs w:val="24"/>
              </w:rPr>
            </w:pPr>
          </w:p>
        </w:tc>
        <w:tc>
          <w:tcPr>
            <w:tcW w:w="8562" w:type="dxa"/>
            <w:gridSpan w:val="2"/>
          </w:tcPr>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8"/>
              <w:gridCol w:w="4393"/>
              <w:gridCol w:w="3761"/>
            </w:tblGrid>
            <w:tr w:rsidR="0073616D" w:rsidRPr="00D67D13" w:rsidTr="0073616D">
              <w:trPr>
                <w:trHeight w:val="379"/>
                <w:jc w:val="center"/>
              </w:trPr>
              <w:tc>
                <w:tcPr>
                  <w:tcW w:w="1408" w:type="dxa"/>
                  <w:tcBorders>
                    <w:bottom w:val="single" w:sz="4" w:space="0" w:color="auto"/>
                  </w:tcBorders>
                </w:tcPr>
                <w:p w:rsidR="0073616D" w:rsidRPr="0073616D" w:rsidRDefault="0073616D" w:rsidP="0073616D">
                  <w:pPr>
                    <w:keepNext/>
                    <w:keepLines/>
                    <w:autoSpaceDE w:val="0"/>
                    <w:autoSpaceDN w:val="0"/>
                    <w:adjustRightInd w:val="0"/>
                    <w:spacing w:after="0" w:line="240" w:lineRule="auto"/>
                    <w:jc w:val="right"/>
                    <w:rPr>
                      <w:rFonts w:ascii="Times New Roman" w:hAnsi="Times New Roman"/>
                      <w:b/>
                      <w:sz w:val="20"/>
                      <w:szCs w:val="20"/>
                    </w:rPr>
                  </w:pPr>
                  <w:r w:rsidRPr="0073616D">
                    <w:rPr>
                      <w:rFonts w:ascii="Times New Roman" w:hAnsi="Times New Roman"/>
                      <w:b/>
                      <w:sz w:val="20"/>
                      <w:szCs w:val="20"/>
                    </w:rPr>
                    <w:t>№ п/п</w:t>
                  </w:r>
                </w:p>
              </w:tc>
              <w:tc>
                <w:tcPr>
                  <w:tcW w:w="4393" w:type="dxa"/>
                  <w:tcBorders>
                    <w:bottom w:val="single" w:sz="4" w:space="0" w:color="auto"/>
                  </w:tcBorders>
                  <w:vAlign w:val="center"/>
                </w:tcPr>
                <w:p w:rsidR="0073616D" w:rsidRPr="0073616D" w:rsidRDefault="0073616D" w:rsidP="00841FAB">
                  <w:pPr>
                    <w:keepNext/>
                    <w:keepLines/>
                    <w:autoSpaceDE w:val="0"/>
                    <w:autoSpaceDN w:val="0"/>
                    <w:adjustRightInd w:val="0"/>
                    <w:spacing w:after="0" w:line="240" w:lineRule="auto"/>
                    <w:jc w:val="center"/>
                    <w:rPr>
                      <w:rFonts w:ascii="Times New Roman" w:hAnsi="Times New Roman"/>
                      <w:b/>
                      <w:sz w:val="20"/>
                      <w:szCs w:val="20"/>
                    </w:rPr>
                  </w:pPr>
                  <w:r w:rsidRPr="0073616D">
                    <w:rPr>
                      <w:rFonts w:ascii="Times New Roman" w:hAnsi="Times New Roman"/>
                      <w:b/>
                      <w:sz w:val="20"/>
                      <w:szCs w:val="20"/>
                    </w:rPr>
                    <w:t>Критерии оценки</w:t>
                  </w:r>
                </w:p>
              </w:tc>
              <w:tc>
                <w:tcPr>
                  <w:tcW w:w="3761" w:type="dxa"/>
                  <w:tcBorders>
                    <w:bottom w:val="single" w:sz="4" w:space="0" w:color="auto"/>
                  </w:tcBorders>
                  <w:vAlign w:val="center"/>
                </w:tcPr>
                <w:p w:rsidR="0073616D" w:rsidRPr="0073616D" w:rsidRDefault="0073616D" w:rsidP="00AF31ED">
                  <w:pPr>
                    <w:keepNext/>
                    <w:keepLines/>
                    <w:autoSpaceDE w:val="0"/>
                    <w:autoSpaceDN w:val="0"/>
                    <w:adjustRightInd w:val="0"/>
                    <w:spacing w:after="0" w:line="240" w:lineRule="auto"/>
                    <w:rPr>
                      <w:rFonts w:ascii="Times New Roman" w:hAnsi="Times New Roman"/>
                      <w:b/>
                      <w:color w:val="000000"/>
                      <w:sz w:val="20"/>
                      <w:szCs w:val="20"/>
                    </w:rPr>
                  </w:pPr>
                  <w:r w:rsidRPr="0073616D">
                    <w:rPr>
                      <w:rFonts w:ascii="Times New Roman" w:hAnsi="Times New Roman"/>
                      <w:b/>
                      <w:color w:val="000000"/>
                      <w:sz w:val="20"/>
                      <w:szCs w:val="20"/>
                    </w:rPr>
                    <w:t xml:space="preserve">Величина значимости критериев оценки, </w:t>
                  </w:r>
                  <w:r w:rsidRPr="0073616D">
                    <w:rPr>
                      <w:rFonts w:ascii="Times New Roman" w:hAnsi="Times New Roman"/>
                      <w:i/>
                      <w:color w:val="000000"/>
                      <w:sz w:val="20"/>
                      <w:szCs w:val="20"/>
                    </w:rPr>
                    <w:t>%</w:t>
                  </w:r>
                </w:p>
              </w:tc>
            </w:tr>
            <w:tr w:rsidR="0073616D" w:rsidRPr="00D67D13" w:rsidTr="0073616D">
              <w:trPr>
                <w:trHeight w:val="379"/>
                <w:jc w:val="center"/>
              </w:trPr>
              <w:tc>
                <w:tcPr>
                  <w:tcW w:w="9562" w:type="dxa"/>
                  <w:gridSpan w:val="3"/>
                  <w:tcBorders>
                    <w:bottom w:val="single" w:sz="4" w:space="0" w:color="auto"/>
                  </w:tcBorders>
                </w:tcPr>
                <w:p w:rsidR="0073616D" w:rsidRPr="0073616D" w:rsidRDefault="0073616D" w:rsidP="00841FAB">
                  <w:pPr>
                    <w:keepNext/>
                    <w:keepLines/>
                    <w:autoSpaceDE w:val="0"/>
                    <w:autoSpaceDN w:val="0"/>
                    <w:adjustRightInd w:val="0"/>
                    <w:spacing w:after="0" w:line="240" w:lineRule="auto"/>
                    <w:jc w:val="center"/>
                    <w:rPr>
                      <w:rFonts w:ascii="Times New Roman" w:hAnsi="Times New Roman"/>
                      <w:b/>
                      <w:color w:val="000000"/>
                      <w:sz w:val="20"/>
                      <w:szCs w:val="20"/>
                    </w:rPr>
                  </w:pPr>
                  <w:r w:rsidRPr="0073616D">
                    <w:rPr>
                      <w:rFonts w:ascii="Times New Roman" w:hAnsi="Times New Roman"/>
                      <w:b/>
                      <w:i/>
                      <w:sz w:val="20"/>
                      <w:szCs w:val="20"/>
                    </w:rPr>
                    <w:t>Стоимостные критерии оценки</w:t>
                  </w:r>
                </w:p>
              </w:tc>
            </w:tr>
            <w:tr w:rsidR="0073616D" w:rsidRPr="00D67D13" w:rsidTr="0073616D">
              <w:trPr>
                <w:trHeight w:val="499"/>
                <w:jc w:val="center"/>
              </w:trPr>
              <w:tc>
                <w:tcPr>
                  <w:tcW w:w="1408" w:type="dxa"/>
                  <w:tcBorders>
                    <w:bottom w:val="single" w:sz="4" w:space="0" w:color="auto"/>
                  </w:tcBorders>
                  <w:vAlign w:val="center"/>
                </w:tcPr>
                <w:p w:rsidR="0073616D" w:rsidRPr="0073616D" w:rsidRDefault="0073616D" w:rsidP="00841FAB">
                  <w:pPr>
                    <w:keepNext/>
                    <w:keepLines/>
                    <w:autoSpaceDE w:val="0"/>
                    <w:autoSpaceDN w:val="0"/>
                    <w:adjustRightInd w:val="0"/>
                    <w:spacing w:after="0" w:line="240" w:lineRule="auto"/>
                    <w:jc w:val="center"/>
                    <w:rPr>
                      <w:rFonts w:ascii="Times New Roman" w:hAnsi="Times New Roman"/>
                      <w:sz w:val="20"/>
                      <w:szCs w:val="20"/>
                    </w:rPr>
                  </w:pPr>
                  <w:r w:rsidRPr="0073616D">
                    <w:rPr>
                      <w:rFonts w:ascii="Times New Roman" w:hAnsi="Times New Roman"/>
                      <w:sz w:val="20"/>
                      <w:szCs w:val="20"/>
                    </w:rPr>
                    <w:t>1</w:t>
                  </w:r>
                </w:p>
              </w:tc>
              <w:tc>
                <w:tcPr>
                  <w:tcW w:w="4393" w:type="dxa"/>
                  <w:tcBorders>
                    <w:bottom w:val="single" w:sz="4" w:space="0" w:color="auto"/>
                  </w:tcBorders>
                  <w:vAlign w:val="center"/>
                </w:tcPr>
                <w:p w:rsidR="0073616D" w:rsidRPr="0073616D" w:rsidRDefault="0073616D" w:rsidP="00841FAB">
                  <w:pPr>
                    <w:keepNext/>
                    <w:keepLines/>
                    <w:autoSpaceDE w:val="0"/>
                    <w:autoSpaceDN w:val="0"/>
                    <w:adjustRightInd w:val="0"/>
                    <w:spacing w:after="0" w:line="240" w:lineRule="auto"/>
                    <w:rPr>
                      <w:rFonts w:ascii="Times New Roman" w:hAnsi="Times New Roman"/>
                      <w:sz w:val="20"/>
                      <w:szCs w:val="20"/>
                    </w:rPr>
                  </w:pPr>
                  <w:r w:rsidRPr="0073616D">
                    <w:rPr>
                      <w:rFonts w:ascii="Times New Roman" w:hAnsi="Times New Roman"/>
                      <w:sz w:val="20"/>
                      <w:szCs w:val="20"/>
                    </w:rPr>
                    <w:t>Цена контракта</w:t>
                  </w:r>
                </w:p>
              </w:tc>
              <w:tc>
                <w:tcPr>
                  <w:tcW w:w="3761" w:type="dxa"/>
                  <w:tcBorders>
                    <w:bottom w:val="single" w:sz="4" w:space="0" w:color="auto"/>
                  </w:tcBorders>
                  <w:vAlign w:val="center"/>
                </w:tcPr>
                <w:p w:rsidR="0073616D" w:rsidRPr="0073616D" w:rsidRDefault="0073616D" w:rsidP="00841FAB">
                  <w:pPr>
                    <w:keepNext/>
                    <w:keepLines/>
                    <w:autoSpaceDE w:val="0"/>
                    <w:autoSpaceDN w:val="0"/>
                    <w:adjustRightInd w:val="0"/>
                    <w:spacing w:after="0" w:line="240" w:lineRule="auto"/>
                    <w:jc w:val="center"/>
                    <w:rPr>
                      <w:rFonts w:ascii="Times New Roman" w:hAnsi="Times New Roman"/>
                      <w:b/>
                      <w:color w:val="000000"/>
                      <w:sz w:val="20"/>
                      <w:szCs w:val="20"/>
                    </w:rPr>
                  </w:pPr>
                  <w:r w:rsidRPr="0073616D">
                    <w:rPr>
                      <w:rFonts w:ascii="Times New Roman" w:hAnsi="Times New Roman"/>
                      <w:b/>
                      <w:color w:val="000000"/>
                      <w:sz w:val="20"/>
                      <w:szCs w:val="20"/>
                    </w:rPr>
                    <w:t>60%</w:t>
                  </w:r>
                </w:p>
              </w:tc>
            </w:tr>
            <w:tr w:rsidR="0073616D" w:rsidRPr="00D67D13" w:rsidTr="0073616D">
              <w:trPr>
                <w:trHeight w:val="499"/>
                <w:jc w:val="center"/>
              </w:trPr>
              <w:tc>
                <w:tcPr>
                  <w:tcW w:w="9562" w:type="dxa"/>
                  <w:gridSpan w:val="3"/>
                  <w:tcBorders>
                    <w:bottom w:val="single" w:sz="4" w:space="0" w:color="auto"/>
                  </w:tcBorders>
                  <w:vAlign w:val="center"/>
                </w:tcPr>
                <w:p w:rsidR="0073616D" w:rsidRPr="0073616D" w:rsidRDefault="0073616D" w:rsidP="00841FAB">
                  <w:pPr>
                    <w:keepNext/>
                    <w:keepLines/>
                    <w:autoSpaceDE w:val="0"/>
                    <w:autoSpaceDN w:val="0"/>
                    <w:adjustRightInd w:val="0"/>
                    <w:spacing w:after="0" w:line="240" w:lineRule="auto"/>
                    <w:jc w:val="center"/>
                    <w:rPr>
                      <w:rFonts w:ascii="Times New Roman" w:hAnsi="Times New Roman"/>
                      <w:b/>
                      <w:color w:val="000000"/>
                      <w:sz w:val="20"/>
                      <w:szCs w:val="20"/>
                    </w:rPr>
                  </w:pPr>
                  <w:r w:rsidRPr="0073616D">
                    <w:rPr>
                      <w:rFonts w:ascii="Times New Roman" w:hAnsi="Times New Roman"/>
                      <w:b/>
                      <w:i/>
                      <w:sz w:val="20"/>
                      <w:szCs w:val="20"/>
                    </w:rPr>
                    <w:t>Нестоимостные критерии оценки</w:t>
                  </w:r>
                </w:p>
              </w:tc>
            </w:tr>
            <w:tr w:rsidR="0073616D" w:rsidRPr="00D67D13" w:rsidTr="0073616D">
              <w:trPr>
                <w:trHeight w:val="713"/>
                <w:jc w:val="center"/>
              </w:trPr>
              <w:tc>
                <w:tcPr>
                  <w:tcW w:w="1408" w:type="dxa"/>
                  <w:vAlign w:val="center"/>
                </w:tcPr>
                <w:p w:rsidR="0073616D" w:rsidRPr="0073616D" w:rsidRDefault="0073616D" w:rsidP="00841FAB">
                  <w:pPr>
                    <w:keepNext/>
                    <w:keepLines/>
                    <w:spacing w:after="0" w:line="240" w:lineRule="auto"/>
                    <w:jc w:val="center"/>
                    <w:rPr>
                      <w:rFonts w:ascii="Times New Roman" w:hAnsi="Times New Roman"/>
                      <w:sz w:val="20"/>
                      <w:szCs w:val="20"/>
                    </w:rPr>
                  </w:pPr>
                  <w:r w:rsidRPr="0073616D">
                    <w:rPr>
                      <w:rFonts w:ascii="Times New Roman" w:hAnsi="Times New Roman"/>
                      <w:sz w:val="20"/>
                      <w:szCs w:val="20"/>
                    </w:rPr>
                    <w:t>2</w:t>
                  </w:r>
                </w:p>
              </w:tc>
              <w:tc>
                <w:tcPr>
                  <w:tcW w:w="4393" w:type="dxa"/>
                  <w:vAlign w:val="center"/>
                </w:tcPr>
                <w:p w:rsidR="0073616D" w:rsidRPr="0073616D" w:rsidRDefault="002C41CC" w:rsidP="002C41CC">
                  <w:pPr>
                    <w:spacing w:after="0" w:line="240" w:lineRule="auto"/>
                    <w:jc w:val="both"/>
                    <w:rPr>
                      <w:rFonts w:ascii="Times New Roman" w:hAnsi="Times New Roman"/>
                      <w:color w:val="000000"/>
                      <w:sz w:val="20"/>
                      <w:szCs w:val="20"/>
                    </w:rPr>
                  </w:pPr>
                  <w:r w:rsidRPr="002C41CC">
                    <w:rPr>
                      <w:rFonts w:ascii="Times New Roman" w:hAnsi="Times New Roman"/>
                      <w:sz w:val="20"/>
                      <w:szCs w:val="20"/>
                    </w:rPr>
                    <w:t>Оценка заявок осуществляется на основании информации о квалификации участника конкурса, являющейся предметом контракта (о наличии опыта работы по предмету конкурса, о материалах и оборудовании, используемых для выполнения работ, оказания услуг)</w:t>
                  </w:r>
                </w:p>
              </w:tc>
              <w:tc>
                <w:tcPr>
                  <w:tcW w:w="3761" w:type="dxa"/>
                  <w:vAlign w:val="center"/>
                </w:tcPr>
                <w:p w:rsidR="0073616D" w:rsidRPr="0073616D" w:rsidRDefault="0073616D" w:rsidP="00841FAB">
                  <w:pPr>
                    <w:keepNext/>
                    <w:keepLines/>
                    <w:autoSpaceDE w:val="0"/>
                    <w:autoSpaceDN w:val="0"/>
                    <w:adjustRightInd w:val="0"/>
                    <w:spacing w:after="0" w:line="240" w:lineRule="auto"/>
                    <w:jc w:val="center"/>
                    <w:rPr>
                      <w:rFonts w:ascii="Times New Roman" w:hAnsi="Times New Roman"/>
                      <w:b/>
                      <w:color w:val="000000"/>
                      <w:sz w:val="20"/>
                      <w:szCs w:val="20"/>
                    </w:rPr>
                  </w:pPr>
                  <w:r w:rsidRPr="0073616D">
                    <w:rPr>
                      <w:rFonts w:ascii="Times New Roman" w:hAnsi="Times New Roman"/>
                      <w:b/>
                      <w:color w:val="000000"/>
                      <w:sz w:val="20"/>
                      <w:szCs w:val="20"/>
                    </w:rPr>
                    <w:t>40%</w:t>
                  </w:r>
                </w:p>
              </w:tc>
            </w:tr>
            <w:tr w:rsidR="0073616D" w:rsidRPr="00D67D13" w:rsidTr="0073616D">
              <w:trPr>
                <w:trHeight w:val="411"/>
                <w:jc w:val="center"/>
              </w:trPr>
              <w:tc>
                <w:tcPr>
                  <w:tcW w:w="5801" w:type="dxa"/>
                  <w:gridSpan w:val="2"/>
                  <w:vAlign w:val="center"/>
                </w:tcPr>
                <w:p w:rsidR="0073616D" w:rsidRPr="0073616D" w:rsidRDefault="0073616D" w:rsidP="00841FAB">
                  <w:pPr>
                    <w:keepNext/>
                    <w:keepLines/>
                    <w:autoSpaceDE w:val="0"/>
                    <w:autoSpaceDN w:val="0"/>
                    <w:adjustRightInd w:val="0"/>
                    <w:spacing w:after="0" w:line="240" w:lineRule="auto"/>
                    <w:ind w:firstLine="709"/>
                    <w:rPr>
                      <w:rFonts w:ascii="Times New Roman" w:hAnsi="Times New Roman"/>
                      <w:b/>
                      <w:sz w:val="20"/>
                      <w:szCs w:val="20"/>
                    </w:rPr>
                  </w:pPr>
                  <w:r w:rsidRPr="0073616D">
                    <w:rPr>
                      <w:rFonts w:ascii="Times New Roman" w:hAnsi="Times New Roman"/>
                      <w:b/>
                      <w:sz w:val="20"/>
                      <w:szCs w:val="20"/>
                    </w:rPr>
                    <w:t>Всего:</w:t>
                  </w:r>
                </w:p>
              </w:tc>
              <w:tc>
                <w:tcPr>
                  <w:tcW w:w="3761" w:type="dxa"/>
                  <w:vAlign w:val="center"/>
                </w:tcPr>
                <w:p w:rsidR="0073616D" w:rsidRPr="0073616D" w:rsidRDefault="0073616D" w:rsidP="00841FAB">
                  <w:pPr>
                    <w:keepNext/>
                    <w:keepLines/>
                    <w:autoSpaceDE w:val="0"/>
                    <w:autoSpaceDN w:val="0"/>
                    <w:adjustRightInd w:val="0"/>
                    <w:spacing w:after="0" w:line="240" w:lineRule="auto"/>
                    <w:jc w:val="center"/>
                    <w:rPr>
                      <w:rFonts w:ascii="Times New Roman" w:hAnsi="Times New Roman"/>
                      <w:b/>
                      <w:color w:val="000000"/>
                      <w:sz w:val="20"/>
                      <w:szCs w:val="20"/>
                    </w:rPr>
                  </w:pPr>
                  <w:r w:rsidRPr="0073616D">
                    <w:rPr>
                      <w:rFonts w:ascii="Times New Roman" w:hAnsi="Times New Roman"/>
                      <w:b/>
                      <w:color w:val="000000"/>
                      <w:sz w:val="20"/>
                      <w:szCs w:val="20"/>
                    </w:rPr>
                    <w:t>100%</w:t>
                  </w:r>
                </w:p>
              </w:tc>
            </w:tr>
          </w:tbl>
          <w:p w:rsidR="0073616D" w:rsidRPr="00490095" w:rsidRDefault="0073616D" w:rsidP="00184D91">
            <w:pPr>
              <w:spacing w:after="0" w:line="240" w:lineRule="auto"/>
              <w:jc w:val="both"/>
              <w:rPr>
                <w:rFonts w:ascii="Times New Roman" w:hAnsi="Times New Roman"/>
                <w:sz w:val="24"/>
                <w:szCs w:val="24"/>
              </w:rPr>
            </w:pPr>
          </w:p>
        </w:tc>
      </w:tr>
      <w:tr w:rsidR="0073616D" w:rsidRPr="00490095" w:rsidTr="0073616D">
        <w:tc>
          <w:tcPr>
            <w:tcW w:w="1384" w:type="dxa"/>
          </w:tcPr>
          <w:p w:rsidR="0073616D" w:rsidRPr="00490095" w:rsidRDefault="0073616D" w:rsidP="00841FAB">
            <w:pPr>
              <w:spacing w:after="0" w:line="240" w:lineRule="auto"/>
              <w:jc w:val="both"/>
              <w:rPr>
                <w:rFonts w:ascii="Times New Roman" w:hAnsi="Times New Roman"/>
                <w:sz w:val="24"/>
                <w:szCs w:val="24"/>
              </w:rPr>
            </w:pPr>
            <w:r>
              <w:rPr>
                <w:rFonts w:ascii="Times New Roman" w:hAnsi="Times New Roman"/>
                <w:sz w:val="24"/>
                <w:szCs w:val="24"/>
              </w:rPr>
              <w:t>29</w:t>
            </w:r>
          </w:p>
        </w:tc>
        <w:tc>
          <w:tcPr>
            <w:tcW w:w="8562" w:type="dxa"/>
            <w:gridSpan w:val="2"/>
          </w:tcPr>
          <w:p w:rsidR="00F06C7E" w:rsidRPr="00D67D13" w:rsidRDefault="00F06C7E" w:rsidP="00F06C7E">
            <w:pPr>
              <w:keepNext/>
              <w:keepLines/>
              <w:tabs>
                <w:tab w:val="left" w:pos="0"/>
                <w:tab w:val="left" w:pos="993"/>
              </w:tabs>
              <w:spacing w:after="0" w:line="240" w:lineRule="auto"/>
              <w:ind w:firstLine="459"/>
              <w:contextualSpacing/>
              <w:jc w:val="both"/>
              <w:rPr>
                <w:rFonts w:ascii="Times New Roman" w:hAnsi="Times New Roman"/>
                <w:sz w:val="24"/>
                <w:szCs w:val="24"/>
              </w:rPr>
            </w:pPr>
            <w:r w:rsidRPr="00D67D13">
              <w:rPr>
                <w:rFonts w:ascii="Times New Roman" w:hAnsi="Times New Roman"/>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пункте </w:t>
            </w:r>
            <w:r>
              <w:rPr>
                <w:rFonts w:ascii="Times New Roman" w:hAnsi="Times New Roman"/>
                <w:sz w:val="24"/>
                <w:szCs w:val="24"/>
              </w:rPr>
              <w:t>27</w:t>
            </w:r>
            <w:r w:rsidRPr="00D67D13">
              <w:rPr>
                <w:rFonts w:ascii="Times New Roman" w:hAnsi="Times New Roman"/>
                <w:sz w:val="24"/>
                <w:szCs w:val="24"/>
              </w:rPr>
              <w:t>.1.</w:t>
            </w:r>
            <w:r>
              <w:rPr>
                <w:rFonts w:ascii="Times New Roman" w:hAnsi="Times New Roman"/>
                <w:sz w:val="24"/>
                <w:szCs w:val="24"/>
              </w:rPr>
              <w:t xml:space="preserve"> и 28.1</w:t>
            </w:r>
            <w:r w:rsidRPr="00D67D13">
              <w:rPr>
                <w:rFonts w:ascii="Times New Roman" w:hAnsi="Times New Roman"/>
                <w:sz w:val="24"/>
                <w:szCs w:val="24"/>
              </w:rPr>
              <w:t xml:space="preserve"> настоящего раздела, и заявке на участие в конкурсе которого присвоен первый номер.</w:t>
            </w:r>
          </w:p>
          <w:p w:rsidR="00F06C7E" w:rsidRPr="00490095" w:rsidRDefault="00E35B4D" w:rsidP="002B528F">
            <w:pPr>
              <w:keepNext/>
              <w:keepLines/>
              <w:tabs>
                <w:tab w:val="left" w:pos="851"/>
              </w:tabs>
              <w:spacing w:after="0" w:line="240" w:lineRule="auto"/>
              <w:jc w:val="both"/>
              <w:rPr>
                <w:rFonts w:ascii="Times New Roman" w:hAnsi="Times New Roman"/>
                <w:sz w:val="24"/>
                <w:szCs w:val="24"/>
              </w:rPr>
            </w:pPr>
            <w:r w:rsidRPr="00D67D13">
              <w:rPr>
                <w:rFonts w:ascii="Times New Roman" w:hAnsi="Times New Roman"/>
                <w:color w:val="000000"/>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tc>
      </w:tr>
      <w:tr w:rsidR="0073616D" w:rsidRPr="00490095" w:rsidTr="0073616D">
        <w:tc>
          <w:tcPr>
            <w:tcW w:w="1384" w:type="dxa"/>
          </w:tcPr>
          <w:p w:rsidR="0073616D" w:rsidRPr="00490095" w:rsidRDefault="0073616D" w:rsidP="008064C3">
            <w:pPr>
              <w:spacing w:after="0" w:line="240" w:lineRule="auto"/>
              <w:jc w:val="both"/>
              <w:rPr>
                <w:rFonts w:ascii="Times New Roman" w:hAnsi="Times New Roman"/>
                <w:sz w:val="24"/>
                <w:szCs w:val="24"/>
              </w:rPr>
            </w:pPr>
            <w:r>
              <w:rPr>
                <w:rFonts w:ascii="Times New Roman" w:hAnsi="Times New Roman"/>
                <w:sz w:val="24"/>
                <w:szCs w:val="24"/>
              </w:rPr>
              <w:t>30</w:t>
            </w:r>
          </w:p>
        </w:tc>
        <w:tc>
          <w:tcPr>
            <w:tcW w:w="8562" w:type="dxa"/>
            <w:gridSpan w:val="2"/>
          </w:tcPr>
          <w:p w:rsidR="0073616D" w:rsidRPr="00490095" w:rsidRDefault="0073616D" w:rsidP="008064C3">
            <w:pPr>
              <w:spacing w:after="0" w:line="240" w:lineRule="auto"/>
              <w:jc w:val="both"/>
              <w:rPr>
                <w:rFonts w:ascii="Times New Roman" w:hAnsi="Times New Roman"/>
                <w:sz w:val="24"/>
                <w:szCs w:val="24"/>
              </w:rPr>
            </w:pPr>
            <w:r w:rsidRPr="004C2DF6">
              <w:rPr>
                <w:rFonts w:ascii="Times New Roman" w:hAnsi="Times New Roman"/>
                <w:b/>
                <w:sz w:val="24"/>
                <w:szCs w:val="24"/>
              </w:rPr>
              <w:t>Заключение муниципального контракта по результатам открытого конкурса в электронной форме</w:t>
            </w:r>
            <w:r w:rsidRPr="00490095">
              <w:rPr>
                <w:rFonts w:ascii="Times New Roman" w:hAnsi="Times New Roman"/>
                <w:sz w:val="24"/>
                <w:szCs w:val="24"/>
              </w:rPr>
              <w:t>:</w:t>
            </w:r>
          </w:p>
        </w:tc>
      </w:tr>
      <w:tr w:rsidR="0073616D" w:rsidRPr="00490095" w:rsidTr="0073616D">
        <w:tc>
          <w:tcPr>
            <w:tcW w:w="1384" w:type="dxa"/>
          </w:tcPr>
          <w:p w:rsidR="0073616D" w:rsidRPr="00490095" w:rsidRDefault="0073616D" w:rsidP="00E732F6">
            <w:pPr>
              <w:spacing w:after="0" w:line="240" w:lineRule="auto"/>
              <w:jc w:val="both"/>
              <w:rPr>
                <w:rFonts w:ascii="Times New Roman" w:hAnsi="Times New Roman"/>
                <w:sz w:val="24"/>
                <w:szCs w:val="24"/>
              </w:rPr>
            </w:pPr>
            <w:r>
              <w:rPr>
                <w:rFonts w:ascii="Times New Roman" w:hAnsi="Times New Roman"/>
                <w:sz w:val="24"/>
                <w:szCs w:val="24"/>
              </w:rPr>
              <w:t>31</w:t>
            </w:r>
          </w:p>
        </w:tc>
        <w:tc>
          <w:tcPr>
            <w:tcW w:w="8562" w:type="dxa"/>
            <w:gridSpan w:val="2"/>
          </w:tcPr>
          <w:p w:rsidR="0073616D" w:rsidRPr="00184D91" w:rsidRDefault="0073616D" w:rsidP="00184D91">
            <w:pPr>
              <w:pStyle w:val="Style1"/>
              <w:jc w:val="both"/>
              <w:rPr>
                <w:rFonts w:ascii="Times New Roman" w:hAnsi="Times New Roman" w:cs="Times New Roman"/>
                <w:i/>
                <w:sz w:val="24"/>
                <w:szCs w:val="24"/>
              </w:rPr>
            </w:pPr>
            <w:r>
              <w:rPr>
                <w:rFonts w:ascii="Times New Roman" w:hAnsi="Times New Roman" w:cs="Times New Roman"/>
                <w:sz w:val="24"/>
                <w:szCs w:val="24"/>
              </w:rPr>
              <w:t>Муниципальный к</w:t>
            </w:r>
            <w:r w:rsidRPr="00490095">
              <w:rPr>
                <w:rFonts w:ascii="Times New Roman" w:hAnsi="Times New Roman" w:cs="Times New Roman"/>
                <w:sz w:val="24"/>
                <w:szCs w:val="24"/>
              </w:rPr>
              <w:t xml:space="preserve">онтракт заключается не ранее чем через </w:t>
            </w:r>
            <w:r w:rsidRPr="00184D91">
              <w:rPr>
                <w:rFonts w:ascii="Times New Roman" w:hAnsi="Times New Roman" w:cs="Times New Roman"/>
                <w:i/>
                <w:sz w:val="24"/>
                <w:szCs w:val="24"/>
              </w:rPr>
              <w:t>10 дней с даты размещения в единой информационной системе протокола подведения итогов открытого конкурса в электронной форме.</w:t>
            </w:r>
          </w:p>
          <w:p w:rsidR="0073616D" w:rsidRDefault="0073616D" w:rsidP="00184D91">
            <w:pPr>
              <w:spacing w:after="0" w:line="240" w:lineRule="auto"/>
              <w:jc w:val="both"/>
              <w:rPr>
                <w:rFonts w:ascii="Times New Roman" w:eastAsia="Times New Roman" w:hAnsi="Times New Roman"/>
                <w:sz w:val="24"/>
                <w:szCs w:val="24"/>
                <w:lang w:eastAsia="ru-RU"/>
              </w:rPr>
            </w:pPr>
            <w:r w:rsidRPr="00490095">
              <w:rPr>
                <w:rFonts w:ascii="Times New Roman" w:eastAsia="Times New Roman" w:hAnsi="Times New Roman"/>
                <w:sz w:val="24"/>
                <w:szCs w:val="24"/>
                <w:lang w:eastAsia="ru-RU"/>
              </w:rPr>
              <w:t xml:space="preserve">Условия заключения </w:t>
            </w:r>
            <w:r>
              <w:rPr>
                <w:rFonts w:ascii="Times New Roman" w:eastAsia="Times New Roman" w:hAnsi="Times New Roman"/>
                <w:sz w:val="24"/>
                <w:szCs w:val="24"/>
                <w:lang w:eastAsia="ru-RU"/>
              </w:rPr>
              <w:t xml:space="preserve">муниципального </w:t>
            </w:r>
            <w:r w:rsidRPr="00490095">
              <w:rPr>
                <w:rFonts w:ascii="Times New Roman" w:eastAsia="Times New Roman" w:hAnsi="Times New Roman"/>
                <w:sz w:val="24"/>
                <w:szCs w:val="24"/>
                <w:lang w:eastAsia="ru-RU"/>
              </w:rPr>
              <w:t xml:space="preserve">контракта и признания победителя уклонившимся от заключения </w:t>
            </w:r>
            <w:r>
              <w:rPr>
                <w:rFonts w:ascii="Times New Roman" w:eastAsia="Times New Roman" w:hAnsi="Times New Roman"/>
                <w:sz w:val="24"/>
                <w:szCs w:val="24"/>
                <w:lang w:eastAsia="ru-RU"/>
              </w:rPr>
              <w:t xml:space="preserve">муниципального </w:t>
            </w:r>
            <w:r w:rsidRPr="00490095">
              <w:rPr>
                <w:rFonts w:ascii="Times New Roman" w:eastAsia="Times New Roman" w:hAnsi="Times New Roman"/>
                <w:sz w:val="24"/>
                <w:szCs w:val="24"/>
                <w:lang w:eastAsia="ru-RU"/>
              </w:rPr>
              <w:t>контракта: в соответствии со статьей 83.2 Закона о контрактной системе.</w:t>
            </w:r>
          </w:p>
          <w:p w:rsidR="0073616D" w:rsidRDefault="0073616D" w:rsidP="00184D91">
            <w:pPr>
              <w:pStyle w:val="Style1"/>
              <w:jc w:val="both"/>
              <w:rPr>
                <w:rFonts w:ascii="Times New Roman" w:hAnsi="Times New Roman" w:cs="Times New Roman"/>
                <w:sz w:val="24"/>
                <w:szCs w:val="24"/>
              </w:rPr>
            </w:pPr>
            <w:r w:rsidRPr="00490095">
              <w:rPr>
                <w:rFonts w:ascii="Times New Roman" w:hAnsi="Times New Roman" w:cs="Times New Roman"/>
                <w:sz w:val="24"/>
                <w:szCs w:val="24"/>
              </w:rPr>
              <w:t xml:space="preserve">При этом победитель конкурса одновременно с </w:t>
            </w:r>
            <w:r>
              <w:rPr>
                <w:rFonts w:ascii="Times New Roman" w:hAnsi="Times New Roman" w:cs="Times New Roman"/>
                <w:sz w:val="24"/>
                <w:szCs w:val="24"/>
              </w:rPr>
              <w:t xml:space="preserve">муниципальным </w:t>
            </w:r>
            <w:r w:rsidRPr="00490095">
              <w:rPr>
                <w:rFonts w:ascii="Times New Roman" w:hAnsi="Times New Roman" w:cs="Times New Roman"/>
                <w:sz w:val="24"/>
                <w:szCs w:val="24"/>
              </w:rPr>
              <w:t xml:space="preserve">контрактом обязан подписать документы, подтверждающие предоставление обеспечения исполнения </w:t>
            </w:r>
            <w:r>
              <w:rPr>
                <w:rFonts w:ascii="Times New Roman" w:hAnsi="Times New Roman" w:cs="Times New Roman"/>
                <w:sz w:val="24"/>
                <w:szCs w:val="24"/>
              </w:rPr>
              <w:t xml:space="preserve">муниципального </w:t>
            </w:r>
            <w:r w:rsidRPr="00490095">
              <w:rPr>
                <w:rFonts w:ascii="Times New Roman" w:hAnsi="Times New Roman" w:cs="Times New Roman"/>
                <w:sz w:val="24"/>
                <w:szCs w:val="24"/>
              </w:rPr>
              <w:t>контракта в размере, который предусмотрен документацией.</w:t>
            </w:r>
          </w:p>
          <w:p w:rsidR="0073616D" w:rsidRPr="00490095" w:rsidRDefault="0073616D" w:rsidP="00D35747">
            <w:pPr>
              <w:spacing w:after="0" w:line="240" w:lineRule="auto"/>
              <w:jc w:val="both"/>
              <w:rPr>
                <w:rFonts w:ascii="Times New Roman" w:hAnsi="Times New Roman"/>
                <w:sz w:val="24"/>
                <w:szCs w:val="24"/>
              </w:rPr>
            </w:pPr>
            <w:r>
              <w:rPr>
                <w:rFonts w:ascii="Times New Roman" w:hAnsi="Times New Roman"/>
                <w:sz w:val="24"/>
                <w:szCs w:val="24"/>
              </w:rPr>
              <w:t>Муниципальный к</w:t>
            </w:r>
            <w:r w:rsidRPr="00490095">
              <w:rPr>
                <w:rFonts w:ascii="Times New Roman" w:hAnsi="Times New Roman"/>
                <w:sz w:val="24"/>
                <w:szCs w:val="24"/>
              </w:rPr>
              <w:t>онтракт является неотъемлемой частью конкурсной документации (приложение)</w:t>
            </w:r>
          </w:p>
        </w:tc>
      </w:tr>
      <w:tr w:rsidR="0073616D" w:rsidRPr="00490095" w:rsidTr="0073616D">
        <w:trPr>
          <w:trHeight w:val="1147"/>
        </w:trPr>
        <w:tc>
          <w:tcPr>
            <w:tcW w:w="1384" w:type="dxa"/>
          </w:tcPr>
          <w:p w:rsidR="0073616D" w:rsidRPr="00490095" w:rsidRDefault="0073616D" w:rsidP="00E732F6">
            <w:pPr>
              <w:spacing w:after="0" w:line="240" w:lineRule="auto"/>
              <w:jc w:val="both"/>
              <w:rPr>
                <w:rFonts w:ascii="Times New Roman" w:hAnsi="Times New Roman"/>
                <w:sz w:val="24"/>
                <w:szCs w:val="24"/>
              </w:rPr>
            </w:pPr>
            <w:r>
              <w:rPr>
                <w:rFonts w:ascii="Times New Roman" w:hAnsi="Times New Roman"/>
                <w:sz w:val="24"/>
                <w:szCs w:val="24"/>
              </w:rPr>
              <w:t>32</w:t>
            </w:r>
          </w:p>
        </w:tc>
        <w:tc>
          <w:tcPr>
            <w:tcW w:w="8562" w:type="dxa"/>
            <w:gridSpan w:val="2"/>
          </w:tcPr>
          <w:p w:rsidR="0073616D" w:rsidRPr="00490095" w:rsidRDefault="0073616D" w:rsidP="002B528F">
            <w:pPr>
              <w:spacing w:after="0" w:line="240" w:lineRule="auto"/>
              <w:jc w:val="both"/>
              <w:rPr>
                <w:rFonts w:ascii="Times New Roman" w:hAnsi="Times New Roman"/>
                <w:sz w:val="24"/>
                <w:szCs w:val="24"/>
              </w:rPr>
            </w:pPr>
            <w:r w:rsidRPr="00490095">
              <w:rPr>
                <w:rFonts w:ascii="Times New Roman" w:hAnsi="Times New Roman"/>
                <w:sz w:val="24"/>
                <w:szCs w:val="24"/>
              </w:rPr>
              <w:t xml:space="preserve">В случае непредставления участником закупки, с которым заключается </w:t>
            </w:r>
            <w:r>
              <w:rPr>
                <w:rFonts w:ascii="Times New Roman" w:hAnsi="Times New Roman"/>
                <w:sz w:val="24"/>
                <w:szCs w:val="24"/>
              </w:rPr>
              <w:t xml:space="preserve">муниципальный </w:t>
            </w:r>
            <w:r w:rsidRPr="00490095">
              <w:rPr>
                <w:rFonts w:ascii="Times New Roman" w:hAnsi="Times New Roman"/>
                <w:sz w:val="24"/>
                <w:szCs w:val="24"/>
              </w:rPr>
              <w:t xml:space="preserve">контракт, обеспечения исполнения </w:t>
            </w:r>
            <w:r>
              <w:rPr>
                <w:rFonts w:ascii="Times New Roman" w:hAnsi="Times New Roman"/>
                <w:sz w:val="24"/>
                <w:szCs w:val="24"/>
              </w:rPr>
              <w:t xml:space="preserve">муниципального </w:t>
            </w:r>
            <w:r w:rsidRPr="00490095">
              <w:rPr>
                <w:rFonts w:ascii="Times New Roman" w:hAnsi="Times New Roman"/>
                <w:sz w:val="24"/>
                <w:szCs w:val="24"/>
              </w:rPr>
              <w:t xml:space="preserve">контракта в срок, установленный для заключения </w:t>
            </w:r>
            <w:r>
              <w:rPr>
                <w:rFonts w:ascii="Times New Roman" w:hAnsi="Times New Roman"/>
                <w:sz w:val="24"/>
                <w:szCs w:val="24"/>
              </w:rPr>
              <w:t xml:space="preserve"> муниципального</w:t>
            </w:r>
            <w:r w:rsidR="002B528F">
              <w:rPr>
                <w:rFonts w:ascii="Times New Roman" w:hAnsi="Times New Roman"/>
                <w:sz w:val="24"/>
                <w:szCs w:val="24"/>
              </w:rPr>
              <w:t xml:space="preserve">  </w:t>
            </w:r>
            <w:r w:rsidRPr="00490095">
              <w:rPr>
                <w:rFonts w:ascii="Times New Roman" w:hAnsi="Times New Roman"/>
                <w:sz w:val="24"/>
                <w:szCs w:val="24"/>
              </w:rPr>
              <w:t xml:space="preserve">контракта, такой участник считается уклонившимся от заключения </w:t>
            </w:r>
            <w:r>
              <w:rPr>
                <w:rFonts w:ascii="Times New Roman" w:hAnsi="Times New Roman"/>
                <w:sz w:val="24"/>
                <w:szCs w:val="24"/>
              </w:rPr>
              <w:t xml:space="preserve">муниципального </w:t>
            </w:r>
            <w:r w:rsidRPr="00490095">
              <w:rPr>
                <w:rFonts w:ascii="Times New Roman" w:hAnsi="Times New Roman"/>
                <w:sz w:val="24"/>
                <w:szCs w:val="24"/>
              </w:rPr>
              <w:t>контракта</w:t>
            </w:r>
            <w:r>
              <w:rPr>
                <w:rFonts w:ascii="Times New Roman" w:hAnsi="Times New Roman"/>
                <w:sz w:val="24"/>
                <w:szCs w:val="24"/>
              </w:rPr>
              <w:t>.</w:t>
            </w:r>
          </w:p>
        </w:tc>
      </w:tr>
      <w:tr w:rsidR="0073616D" w:rsidRPr="00490095" w:rsidTr="0073616D">
        <w:tc>
          <w:tcPr>
            <w:tcW w:w="1384" w:type="dxa"/>
          </w:tcPr>
          <w:p w:rsidR="0073616D" w:rsidRPr="007E12BA" w:rsidRDefault="0073616D" w:rsidP="00E732F6">
            <w:pPr>
              <w:spacing w:after="0" w:line="240" w:lineRule="auto"/>
              <w:jc w:val="both"/>
              <w:rPr>
                <w:rFonts w:ascii="Times New Roman" w:hAnsi="Times New Roman"/>
                <w:sz w:val="24"/>
                <w:szCs w:val="24"/>
              </w:rPr>
            </w:pPr>
            <w:r>
              <w:rPr>
                <w:rFonts w:ascii="Times New Roman" w:hAnsi="Times New Roman"/>
                <w:sz w:val="24"/>
                <w:szCs w:val="24"/>
              </w:rPr>
              <w:t>33</w:t>
            </w:r>
          </w:p>
        </w:tc>
        <w:tc>
          <w:tcPr>
            <w:tcW w:w="3099" w:type="dxa"/>
          </w:tcPr>
          <w:p w:rsidR="0073616D" w:rsidRPr="00490095" w:rsidRDefault="0073616D" w:rsidP="00E732F6">
            <w:pPr>
              <w:autoSpaceDE w:val="0"/>
              <w:autoSpaceDN w:val="0"/>
              <w:adjustRightInd w:val="0"/>
              <w:spacing w:after="0" w:line="240" w:lineRule="auto"/>
              <w:rPr>
                <w:rFonts w:ascii="Times New Roman" w:hAnsi="Times New Roman"/>
                <w:sz w:val="24"/>
                <w:szCs w:val="24"/>
              </w:rPr>
            </w:pPr>
            <w:r w:rsidRPr="00490095">
              <w:rPr>
                <w:rFonts w:ascii="Times New Roman" w:hAnsi="Times New Roman"/>
                <w:sz w:val="24"/>
                <w:szCs w:val="24"/>
              </w:rPr>
              <w:t>Информация о возможности одностороннего отказа от исполнения контракта</w:t>
            </w:r>
          </w:p>
        </w:tc>
        <w:tc>
          <w:tcPr>
            <w:tcW w:w="5463" w:type="dxa"/>
          </w:tcPr>
          <w:p w:rsidR="0073616D" w:rsidRPr="00040E3C" w:rsidRDefault="0073616D" w:rsidP="00D9708D">
            <w:pPr>
              <w:spacing w:after="0" w:line="240" w:lineRule="auto"/>
              <w:jc w:val="both"/>
              <w:rPr>
                <w:rFonts w:ascii="Times New Roman" w:hAnsi="Times New Roman"/>
                <w:i/>
                <w:sz w:val="24"/>
                <w:szCs w:val="24"/>
              </w:rPr>
            </w:pPr>
            <w:r w:rsidRPr="00040E3C">
              <w:rPr>
                <w:rFonts w:ascii="Times New Roman" w:hAnsi="Times New Roman"/>
                <w:i/>
                <w:sz w:val="24"/>
                <w:szCs w:val="24"/>
              </w:rPr>
              <w:t>В соответствии с проектом муниципального контракта</w:t>
            </w:r>
          </w:p>
        </w:tc>
      </w:tr>
      <w:tr w:rsidR="0073616D" w:rsidRPr="00490095" w:rsidTr="0073616D">
        <w:tc>
          <w:tcPr>
            <w:tcW w:w="1384" w:type="dxa"/>
            <w:vMerge w:val="restart"/>
          </w:tcPr>
          <w:p w:rsidR="0073616D" w:rsidRPr="00490095" w:rsidRDefault="0073616D" w:rsidP="00E732F6">
            <w:pPr>
              <w:spacing w:after="0" w:line="240" w:lineRule="auto"/>
              <w:jc w:val="both"/>
              <w:rPr>
                <w:rFonts w:ascii="Times New Roman" w:hAnsi="Times New Roman"/>
                <w:sz w:val="24"/>
                <w:szCs w:val="24"/>
              </w:rPr>
            </w:pPr>
            <w:r>
              <w:rPr>
                <w:rFonts w:ascii="Times New Roman" w:hAnsi="Times New Roman"/>
                <w:sz w:val="24"/>
                <w:szCs w:val="24"/>
              </w:rPr>
              <w:t>34</w:t>
            </w:r>
          </w:p>
        </w:tc>
        <w:tc>
          <w:tcPr>
            <w:tcW w:w="8562" w:type="dxa"/>
            <w:gridSpan w:val="2"/>
          </w:tcPr>
          <w:p w:rsidR="0073616D" w:rsidRPr="00490095" w:rsidRDefault="0073616D" w:rsidP="00184D91">
            <w:pPr>
              <w:spacing w:after="0" w:line="240" w:lineRule="auto"/>
              <w:jc w:val="both"/>
              <w:rPr>
                <w:rFonts w:ascii="Times New Roman" w:hAnsi="Times New Roman"/>
                <w:sz w:val="24"/>
                <w:szCs w:val="24"/>
              </w:rPr>
            </w:pPr>
            <w:r w:rsidRPr="00490095">
              <w:rPr>
                <w:rFonts w:ascii="Times New Roman" w:hAnsi="Times New Roman"/>
                <w:sz w:val="24"/>
                <w:szCs w:val="24"/>
              </w:rPr>
              <w:t xml:space="preserve">Возможность заказчика изменить условия </w:t>
            </w:r>
            <w:r>
              <w:rPr>
                <w:rFonts w:ascii="Times New Roman" w:hAnsi="Times New Roman"/>
                <w:sz w:val="24"/>
                <w:szCs w:val="24"/>
              </w:rPr>
              <w:t xml:space="preserve"> муниципального</w:t>
            </w:r>
            <w:r w:rsidR="002B528F">
              <w:rPr>
                <w:rFonts w:ascii="Times New Roman" w:hAnsi="Times New Roman"/>
                <w:sz w:val="24"/>
                <w:szCs w:val="24"/>
              </w:rPr>
              <w:t xml:space="preserve">  </w:t>
            </w:r>
            <w:r w:rsidRPr="00490095">
              <w:rPr>
                <w:rFonts w:ascii="Times New Roman" w:hAnsi="Times New Roman"/>
                <w:sz w:val="24"/>
                <w:szCs w:val="24"/>
              </w:rPr>
              <w:t>контракта в соответствии с положениями части 1 статьи 95 Закона о контрактной системе</w:t>
            </w:r>
          </w:p>
        </w:tc>
      </w:tr>
      <w:tr w:rsidR="0073616D" w:rsidRPr="00490095" w:rsidTr="0073616D">
        <w:tc>
          <w:tcPr>
            <w:tcW w:w="1384" w:type="dxa"/>
            <w:vMerge/>
          </w:tcPr>
          <w:p w:rsidR="0073616D" w:rsidRPr="00490095" w:rsidRDefault="0073616D" w:rsidP="00E732F6">
            <w:pPr>
              <w:spacing w:after="0" w:line="240" w:lineRule="auto"/>
              <w:jc w:val="both"/>
              <w:rPr>
                <w:rFonts w:ascii="Times New Roman" w:hAnsi="Times New Roman"/>
                <w:sz w:val="24"/>
                <w:szCs w:val="24"/>
              </w:rPr>
            </w:pPr>
          </w:p>
        </w:tc>
        <w:tc>
          <w:tcPr>
            <w:tcW w:w="3099" w:type="dxa"/>
          </w:tcPr>
          <w:p w:rsidR="0073616D" w:rsidRPr="00490095" w:rsidRDefault="0073616D" w:rsidP="00E732F6">
            <w:pPr>
              <w:spacing w:after="0" w:line="240" w:lineRule="auto"/>
              <w:rPr>
                <w:rFonts w:ascii="Times New Roman" w:hAnsi="Times New Roman"/>
                <w:sz w:val="24"/>
                <w:szCs w:val="24"/>
              </w:rPr>
            </w:pPr>
            <w:r w:rsidRPr="00490095">
              <w:rPr>
                <w:rFonts w:ascii="Times New Roman" w:hAnsi="Times New Roman"/>
                <w:sz w:val="24"/>
                <w:szCs w:val="24"/>
              </w:rPr>
              <w:t>Пункт «а» части 1 статьи 95</w:t>
            </w:r>
          </w:p>
        </w:tc>
        <w:tc>
          <w:tcPr>
            <w:tcW w:w="5463" w:type="dxa"/>
          </w:tcPr>
          <w:p w:rsidR="0073616D" w:rsidRPr="004677EB" w:rsidRDefault="0073616D" w:rsidP="00E732F6">
            <w:pPr>
              <w:spacing w:after="0" w:line="240" w:lineRule="auto"/>
              <w:rPr>
                <w:rFonts w:ascii="Times New Roman" w:hAnsi="Times New Roman"/>
                <w:i/>
                <w:sz w:val="24"/>
                <w:szCs w:val="24"/>
              </w:rPr>
            </w:pPr>
            <w:r w:rsidRPr="004677EB">
              <w:rPr>
                <w:rFonts w:ascii="Times New Roman" w:hAnsi="Times New Roman"/>
                <w:i/>
                <w:sz w:val="24"/>
                <w:szCs w:val="24"/>
              </w:rPr>
              <w:t>Предусмотрено</w:t>
            </w:r>
          </w:p>
        </w:tc>
      </w:tr>
      <w:tr w:rsidR="0073616D" w:rsidRPr="00490095" w:rsidTr="0073616D">
        <w:tc>
          <w:tcPr>
            <w:tcW w:w="1384" w:type="dxa"/>
            <w:vMerge/>
          </w:tcPr>
          <w:p w:rsidR="0073616D" w:rsidRPr="00490095" w:rsidRDefault="0073616D" w:rsidP="00E732F6">
            <w:pPr>
              <w:spacing w:after="0" w:line="240" w:lineRule="auto"/>
              <w:jc w:val="both"/>
              <w:rPr>
                <w:rFonts w:ascii="Times New Roman" w:hAnsi="Times New Roman"/>
                <w:sz w:val="24"/>
                <w:szCs w:val="24"/>
              </w:rPr>
            </w:pPr>
          </w:p>
        </w:tc>
        <w:tc>
          <w:tcPr>
            <w:tcW w:w="3099" w:type="dxa"/>
          </w:tcPr>
          <w:p w:rsidR="0073616D" w:rsidRPr="00490095" w:rsidRDefault="0073616D" w:rsidP="00E732F6">
            <w:pPr>
              <w:spacing w:after="0" w:line="240" w:lineRule="auto"/>
              <w:rPr>
                <w:rFonts w:ascii="Times New Roman" w:hAnsi="Times New Roman"/>
                <w:sz w:val="24"/>
                <w:szCs w:val="24"/>
              </w:rPr>
            </w:pPr>
            <w:r w:rsidRPr="00490095">
              <w:rPr>
                <w:rFonts w:ascii="Times New Roman" w:hAnsi="Times New Roman"/>
                <w:sz w:val="24"/>
                <w:szCs w:val="24"/>
              </w:rPr>
              <w:t>Пункт «б» части 1 статьи 95</w:t>
            </w:r>
          </w:p>
        </w:tc>
        <w:tc>
          <w:tcPr>
            <w:tcW w:w="5463" w:type="dxa"/>
          </w:tcPr>
          <w:p w:rsidR="0073616D" w:rsidRPr="00490095" w:rsidRDefault="0073616D" w:rsidP="00E732F6">
            <w:pPr>
              <w:spacing w:after="0" w:line="240" w:lineRule="auto"/>
              <w:rPr>
                <w:rFonts w:ascii="Times New Roman" w:hAnsi="Times New Roman"/>
                <w:sz w:val="24"/>
                <w:szCs w:val="24"/>
              </w:rPr>
            </w:pPr>
            <w:r w:rsidRPr="004677EB">
              <w:rPr>
                <w:rFonts w:ascii="Times New Roman" w:hAnsi="Times New Roman"/>
                <w:i/>
                <w:sz w:val="24"/>
                <w:szCs w:val="24"/>
              </w:rPr>
              <w:t>Предусмотрено</w:t>
            </w:r>
          </w:p>
        </w:tc>
      </w:tr>
      <w:tr w:rsidR="0073616D" w:rsidRPr="00490095" w:rsidTr="0073616D">
        <w:tc>
          <w:tcPr>
            <w:tcW w:w="1384" w:type="dxa"/>
          </w:tcPr>
          <w:p w:rsidR="0073616D" w:rsidRPr="00490095" w:rsidRDefault="0073616D" w:rsidP="00E732F6">
            <w:pPr>
              <w:spacing w:after="0" w:line="240" w:lineRule="auto"/>
              <w:jc w:val="both"/>
              <w:rPr>
                <w:rFonts w:ascii="Times New Roman" w:hAnsi="Times New Roman"/>
                <w:sz w:val="24"/>
                <w:szCs w:val="24"/>
              </w:rPr>
            </w:pPr>
            <w:r>
              <w:rPr>
                <w:rFonts w:ascii="Times New Roman" w:hAnsi="Times New Roman"/>
                <w:sz w:val="24"/>
                <w:szCs w:val="24"/>
              </w:rPr>
              <w:t>35</w:t>
            </w:r>
          </w:p>
        </w:tc>
        <w:tc>
          <w:tcPr>
            <w:tcW w:w="3099" w:type="dxa"/>
          </w:tcPr>
          <w:p w:rsidR="0073616D" w:rsidRPr="00490095" w:rsidRDefault="0073616D" w:rsidP="00E732F6">
            <w:pPr>
              <w:spacing w:after="0" w:line="240" w:lineRule="auto"/>
              <w:rPr>
                <w:rFonts w:ascii="Times New Roman" w:hAnsi="Times New Roman"/>
                <w:sz w:val="24"/>
                <w:szCs w:val="24"/>
              </w:rPr>
            </w:pPr>
            <w:r w:rsidRPr="00490095">
              <w:rPr>
                <w:rFonts w:ascii="Times New Roman" w:hAnsi="Times New Roman"/>
                <w:sz w:val="24"/>
                <w:szCs w:val="24"/>
              </w:rPr>
              <w:t>Последствия признания конкурса несостоявшимся</w:t>
            </w:r>
          </w:p>
        </w:tc>
        <w:tc>
          <w:tcPr>
            <w:tcW w:w="5463" w:type="dxa"/>
          </w:tcPr>
          <w:p w:rsidR="0073616D" w:rsidRPr="004677EB" w:rsidRDefault="0073616D" w:rsidP="00286753">
            <w:pPr>
              <w:spacing w:after="0" w:line="240" w:lineRule="auto"/>
              <w:jc w:val="both"/>
              <w:rPr>
                <w:rFonts w:ascii="Times New Roman" w:hAnsi="Times New Roman"/>
                <w:i/>
                <w:sz w:val="24"/>
                <w:szCs w:val="24"/>
              </w:rPr>
            </w:pPr>
            <w:r w:rsidRPr="004677EB">
              <w:rPr>
                <w:rFonts w:ascii="Times New Roman" w:hAnsi="Times New Roman"/>
                <w:i/>
                <w:sz w:val="24"/>
                <w:szCs w:val="24"/>
              </w:rPr>
              <w:t>Последствия признания конкурса несостоявшимся, основания и действия Заказчика указаны в статье 55.1 Закона о контрактной системе</w:t>
            </w:r>
          </w:p>
        </w:tc>
      </w:tr>
      <w:tr w:rsidR="0073616D" w:rsidRPr="00490095" w:rsidTr="0073616D">
        <w:tc>
          <w:tcPr>
            <w:tcW w:w="1384" w:type="dxa"/>
          </w:tcPr>
          <w:p w:rsidR="0073616D" w:rsidRPr="00490095" w:rsidRDefault="0073616D" w:rsidP="00E732F6">
            <w:pPr>
              <w:spacing w:after="0" w:line="240" w:lineRule="auto"/>
              <w:jc w:val="both"/>
              <w:rPr>
                <w:rFonts w:ascii="Times New Roman" w:hAnsi="Times New Roman"/>
                <w:sz w:val="24"/>
                <w:szCs w:val="24"/>
              </w:rPr>
            </w:pPr>
            <w:r>
              <w:rPr>
                <w:rFonts w:ascii="Times New Roman" w:hAnsi="Times New Roman"/>
                <w:sz w:val="24"/>
                <w:szCs w:val="24"/>
              </w:rPr>
              <w:t>36</w:t>
            </w:r>
          </w:p>
        </w:tc>
        <w:tc>
          <w:tcPr>
            <w:tcW w:w="8562" w:type="dxa"/>
            <w:gridSpan w:val="2"/>
          </w:tcPr>
          <w:p w:rsidR="0073616D" w:rsidRPr="00490095" w:rsidRDefault="0073616D" w:rsidP="00E732F6">
            <w:pPr>
              <w:autoSpaceDE w:val="0"/>
              <w:autoSpaceDN w:val="0"/>
              <w:adjustRightInd w:val="0"/>
              <w:spacing w:after="0" w:line="240" w:lineRule="auto"/>
              <w:jc w:val="both"/>
              <w:rPr>
                <w:rFonts w:ascii="Times New Roman" w:hAnsi="Times New Roman"/>
                <w:sz w:val="24"/>
                <w:szCs w:val="24"/>
              </w:rPr>
            </w:pPr>
            <w:r w:rsidRPr="00490095">
              <w:rPr>
                <w:rFonts w:ascii="Times New Roman" w:hAnsi="Times New Roman"/>
                <w:sz w:val="24"/>
                <w:szCs w:val="24"/>
              </w:rPr>
              <w:t>Приложения:</w:t>
            </w:r>
          </w:p>
        </w:tc>
      </w:tr>
      <w:tr w:rsidR="0073616D" w:rsidRPr="00490095" w:rsidTr="0073616D">
        <w:tc>
          <w:tcPr>
            <w:tcW w:w="1384" w:type="dxa"/>
          </w:tcPr>
          <w:p w:rsidR="0073616D" w:rsidRPr="00490095" w:rsidRDefault="0073616D" w:rsidP="00E732F6">
            <w:pPr>
              <w:spacing w:after="0" w:line="240" w:lineRule="auto"/>
              <w:jc w:val="both"/>
              <w:rPr>
                <w:rFonts w:ascii="Times New Roman" w:hAnsi="Times New Roman"/>
                <w:sz w:val="24"/>
                <w:szCs w:val="24"/>
              </w:rPr>
            </w:pPr>
          </w:p>
        </w:tc>
        <w:tc>
          <w:tcPr>
            <w:tcW w:w="8562" w:type="dxa"/>
            <w:gridSpan w:val="2"/>
          </w:tcPr>
          <w:p w:rsidR="0073616D" w:rsidRPr="007E71CD" w:rsidRDefault="0073616D" w:rsidP="00E732F6">
            <w:pPr>
              <w:autoSpaceDE w:val="0"/>
              <w:autoSpaceDN w:val="0"/>
              <w:adjustRightInd w:val="0"/>
              <w:spacing w:after="0" w:line="240" w:lineRule="auto"/>
              <w:jc w:val="both"/>
              <w:rPr>
                <w:rFonts w:ascii="Times New Roman" w:hAnsi="Times New Roman"/>
                <w:sz w:val="24"/>
                <w:szCs w:val="24"/>
              </w:rPr>
            </w:pPr>
            <w:r w:rsidRPr="007E71CD">
              <w:rPr>
                <w:rFonts w:ascii="Times New Roman" w:hAnsi="Times New Roman"/>
                <w:sz w:val="24"/>
                <w:szCs w:val="24"/>
              </w:rPr>
              <w:t>Форма заявки на участие в открытом конкурсе.</w:t>
            </w:r>
          </w:p>
          <w:p w:rsidR="0073616D" w:rsidRPr="007E71CD" w:rsidRDefault="0073616D" w:rsidP="00E732F6">
            <w:pPr>
              <w:autoSpaceDE w:val="0"/>
              <w:autoSpaceDN w:val="0"/>
              <w:adjustRightInd w:val="0"/>
              <w:spacing w:after="0" w:line="240" w:lineRule="auto"/>
              <w:jc w:val="both"/>
              <w:rPr>
                <w:rFonts w:ascii="Times New Roman" w:hAnsi="Times New Roman"/>
                <w:sz w:val="24"/>
                <w:szCs w:val="24"/>
              </w:rPr>
            </w:pPr>
            <w:r w:rsidRPr="007E71CD">
              <w:rPr>
                <w:rFonts w:ascii="Times New Roman" w:hAnsi="Times New Roman"/>
                <w:sz w:val="24"/>
                <w:szCs w:val="24"/>
              </w:rPr>
              <w:t>Проект муниципального контракта.</w:t>
            </w:r>
          </w:p>
          <w:p w:rsidR="0073616D" w:rsidRPr="007E71CD" w:rsidRDefault="0073616D" w:rsidP="00E732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w:t>
            </w:r>
            <w:r w:rsidRPr="007E71CD">
              <w:rPr>
                <w:rFonts w:ascii="Times New Roman" w:hAnsi="Times New Roman"/>
                <w:sz w:val="24"/>
                <w:szCs w:val="24"/>
              </w:rPr>
              <w:t>ехническое задание.</w:t>
            </w:r>
          </w:p>
          <w:p w:rsidR="0073616D" w:rsidRPr="007E71CD" w:rsidRDefault="0073616D" w:rsidP="00E732F6">
            <w:pPr>
              <w:autoSpaceDE w:val="0"/>
              <w:autoSpaceDN w:val="0"/>
              <w:adjustRightInd w:val="0"/>
              <w:spacing w:after="0" w:line="240" w:lineRule="auto"/>
              <w:jc w:val="both"/>
              <w:rPr>
                <w:rFonts w:ascii="Times New Roman" w:hAnsi="Times New Roman"/>
                <w:sz w:val="24"/>
                <w:szCs w:val="24"/>
              </w:rPr>
            </w:pPr>
            <w:r w:rsidRPr="007E71CD">
              <w:rPr>
                <w:rFonts w:ascii="Times New Roman" w:hAnsi="Times New Roman"/>
                <w:sz w:val="24"/>
                <w:szCs w:val="24"/>
              </w:rPr>
              <w:t>Обоснование начальной (максимальной) цены муниципального контракта.</w:t>
            </w:r>
          </w:p>
          <w:p w:rsidR="0073616D" w:rsidRPr="00490095" w:rsidRDefault="0073616D" w:rsidP="00FB1095">
            <w:pPr>
              <w:autoSpaceDE w:val="0"/>
              <w:autoSpaceDN w:val="0"/>
              <w:adjustRightInd w:val="0"/>
              <w:spacing w:after="0" w:line="240" w:lineRule="auto"/>
              <w:jc w:val="both"/>
              <w:rPr>
                <w:rFonts w:ascii="Times New Roman" w:hAnsi="Times New Roman"/>
                <w:sz w:val="24"/>
                <w:szCs w:val="24"/>
              </w:rPr>
            </w:pPr>
            <w:r w:rsidRPr="007E71CD">
              <w:rPr>
                <w:rFonts w:ascii="Times New Roman" w:hAnsi="Times New Roman"/>
                <w:sz w:val="24"/>
                <w:szCs w:val="24"/>
              </w:rPr>
              <w:t>Формы документов для заполнения участниками.</w:t>
            </w:r>
          </w:p>
        </w:tc>
      </w:tr>
    </w:tbl>
    <w:p w:rsidR="00CC5D2E" w:rsidRDefault="001D13DB" w:rsidP="0099029A">
      <w:pPr>
        <w:spacing w:after="0" w:line="240" w:lineRule="auto"/>
        <w:rPr>
          <w:rFonts w:ascii="Times New Roman" w:eastAsia="Times New Roman" w:hAnsi="Times New Roman"/>
          <w:sz w:val="24"/>
          <w:szCs w:val="24"/>
          <w:lang w:eastAsia="ru-RU"/>
        </w:rPr>
      </w:pPr>
      <w:r w:rsidRPr="00490095">
        <w:rPr>
          <w:rFonts w:ascii="Times New Roman" w:hAnsi="Times New Roman"/>
          <w:sz w:val="24"/>
          <w:szCs w:val="24"/>
        </w:rPr>
        <w:br w:type="page"/>
      </w:r>
    </w:p>
    <w:p w:rsidR="00643A0E" w:rsidRDefault="00643A0E" w:rsidP="00643A0E">
      <w:pPr>
        <w:spacing w:after="0" w:line="240" w:lineRule="auto"/>
        <w:jc w:val="center"/>
        <w:rPr>
          <w:rFonts w:ascii="Times New Roman" w:eastAsia="DejaVu Sans" w:hAnsi="Times New Roman"/>
          <w:b/>
          <w:kern w:val="28"/>
          <w:sz w:val="24"/>
          <w:szCs w:val="24"/>
          <w:lang w:eastAsia="ru-RU"/>
        </w:rPr>
      </w:pPr>
      <w:r>
        <w:rPr>
          <w:rFonts w:ascii="Times New Roman" w:hAnsi="Times New Roman"/>
          <w:b/>
          <w:sz w:val="24"/>
          <w:szCs w:val="24"/>
        </w:rPr>
        <w:lastRenderedPageBreak/>
        <w:t xml:space="preserve">Часть </w:t>
      </w:r>
      <w:r w:rsidR="0012359B">
        <w:rPr>
          <w:rFonts w:ascii="Times New Roman" w:hAnsi="Times New Roman"/>
          <w:b/>
          <w:sz w:val="24"/>
          <w:szCs w:val="24"/>
          <w:lang w:val="en-US"/>
        </w:rPr>
        <w:t>VI</w:t>
      </w:r>
      <w:r>
        <w:rPr>
          <w:rFonts w:ascii="Times New Roman" w:hAnsi="Times New Roman"/>
          <w:b/>
          <w:sz w:val="24"/>
          <w:szCs w:val="24"/>
        </w:rPr>
        <w:t xml:space="preserve">. </w:t>
      </w:r>
      <w:r>
        <w:rPr>
          <w:rFonts w:ascii="Times New Roman" w:eastAsia="DejaVu Sans" w:hAnsi="Times New Roman"/>
          <w:b/>
          <w:kern w:val="28"/>
          <w:sz w:val="24"/>
          <w:szCs w:val="24"/>
          <w:lang w:eastAsia="ru-RU"/>
        </w:rPr>
        <w:t xml:space="preserve">ОБОСНОВАНИЕ НАЧАЛЬНОЙ (МАКСИМАЛЬНОЙ)  </w:t>
      </w:r>
    </w:p>
    <w:p w:rsidR="00643A0E" w:rsidRDefault="00643A0E" w:rsidP="00643A0E">
      <w:pPr>
        <w:spacing w:after="0" w:line="240" w:lineRule="auto"/>
        <w:jc w:val="center"/>
        <w:rPr>
          <w:rFonts w:ascii="Times New Roman" w:eastAsia="DejaVu Sans" w:hAnsi="Times New Roman"/>
          <w:b/>
          <w:kern w:val="28"/>
          <w:sz w:val="24"/>
          <w:szCs w:val="24"/>
          <w:lang w:eastAsia="ru-RU"/>
        </w:rPr>
      </w:pPr>
      <w:r>
        <w:rPr>
          <w:rFonts w:ascii="Times New Roman" w:eastAsia="DejaVu Sans" w:hAnsi="Times New Roman"/>
          <w:b/>
          <w:kern w:val="28"/>
          <w:sz w:val="24"/>
          <w:szCs w:val="24"/>
          <w:lang w:eastAsia="ru-RU"/>
        </w:rPr>
        <w:t>ЦЕНЫ КОНТРАКТА</w:t>
      </w:r>
    </w:p>
    <w:p w:rsidR="0091312C" w:rsidRDefault="0091312C" w:rsidP="00643A0E">
      <w:pPr>
        <w:suppressAutoHyphens/>
        <w:spacing w:after="0" w:line="240" w:lineRule="auto"/>
        <w:jc w:val="both"/>
        <w:rPr>
          <w:rFonts w:ascii="Times New Roman" w:eastAsia="Times New Roman" w:hAnsi="Times New Roman"/>
          <w:kern w:val="2"/>
          <w:lang w:eastAsia="ru-RU"/>
        </w:rPr>
      </w:pPr>
    </w:p>
    <w:p w:rsidR="0091312C" w:rsidRPr="00107448" w:rsidRDefault="0091312C" w:rsidP="0091312C">
      <w:pPr>
        <w:pStyle w:val="ae"/>
        <w:jc w:val="center"/>
        <w:rPr>
          <w:b/>
        </w:rPr>
      </w:pPr>
      <w:r w:rsidRPr="00107448">
        <w:rPr>
          <w:b/>
        </w:rPr>
        <w:t>Обоснование начальной (максимальной) цены</w:t>
      </w:r>
    </w:p>
    <w:p w:rsidR="0091312C" w:rsidRPr="00107448" w:rsidRDefault="0091312C" w:rsidP="0091312C">
      <w:pPr>
        <w:pStyle w:val="ae"/>
        <w:jc w:val="center"/>
        <w:rPr>
          <w:b/>
        </w:rPr>
      </w:pPr>
      <w:r w:rsidRPr="00107448">
        <w:rPr>
          <w:b/>
        </w:rPr>
        <w:t>муниципального контракта открытого конкурса в электронной форме</w:t>
      </w:r>
    </w:p>
    <w:p w:rsidR="0091312C" w:rsidRDefault="0091312C" w:rsidP="0091312C">
      <w:pPr>
        <w:pStyle w:val="ae"/>
        <w:jc w:val="center"/>
      </w:pPr>
      <w:r w:rsidRPr="00107448">
        <w:t>на право заключения выполнения работ по разработке проектно-сметной документации на строительство ВЛ-35кВ, ПС35/10кВ, реконструкцию ВЛ-10кВ; ТП 10/0,4кВ; ВЛ-0,4кВ</w:t>
      </w:r>
    </w:p>
    <w:p w:rsidR="0091312C" w:rsidRDefault="0091312C" w:rsidP="0091312C">
      <w:pPr>
        <w:pStyle w:val="ae"/>
        <w:jc w:val="center"/>
      </w:pPr>
      <w:r w:rsidRPr="00107448">
        <w:t>р.п. Янталь, Усть-Кутского района, Иркутской области</w:t>
      </w:r>
    </w:p>
    <w:p w:rsidR="00197EED" w:rsidRPr="00107448" w:rsidRDefault="00197EED" w:rsidP="0091312C">
      <w:pPr>
        <w:pStyle w:val="ae"/>
        <w:jc w:val="center"/>
      </w:pPr>
    </w:p>
    <w:p w:rsidR="0091312C" w:rsidRPr="0091312C" w:rsidRDefault="0091312C" w:rsidP="0091312C">
      <w:pPr>
        <w:pStyle w:val="ae"/>
        <w:ind w:firstLine="708"/>
        <w:jc w:val="both"/>
      </w:pPr>
      <w:bookmarkStart w:id="7" w:name="OLE_LINK47"/>
      <w:r w:rsidRPr="0091312C">
        <w:t xml:space="preserve">На основании ст. 22 Федерального закона Федерального закона от 05.04.2013 № 44-ФЗ «О контрактной системе в сфере закупок товаров, работ, услуг для обеспечения государственных и муниципальных нужд» определена начальная цена контракта. </w:t>
      </w:r>
    </w:p>
    <w:bookmarkEnd w:id="7"/>
    <w:p w:rsidR="0091312C" w:rsidRPr="0091312C" w:rsidRDefault="0091312C" w:rsidP="0091312C">
      <w:pPr>
        <w:pStyle w:val="ae"/>
        <w:ind w:firstLine="708"/>
        <w:jc w:val="both"/>
      </w:pPr>
      <w:r w:rsidRPr="0091312C">
        <w:rPr>
          <w:spacing w:val="4"/>
        </w:rPr>
        <w:t xml:space="preserve">Расчет начальной цены произведен </w:t>
      </w:r>
      <w:r w:rsidRPr="0091312C">
        <w:rPr>
          <w:b/>
          <w:bCs/>
          <w:spacing w:val="4"/>
        </w:rPr>
        <w:t xml:space="preserve">Методом сопоставимых рыночных цен (анализа рынка) </w:t>
      </w:r>
      <w:r w:rsidRPr="0091312C">
        <w:t xml:space="preserve">на основании Приказа от 02 октября 2013 г. №567 </w:t>
      </w:r>
      <w:r w:rsidRPr="0091312C">
        <w:rPr>
          <w:b/>
          <w:bCs/>
        </w:rPr>
        <w:t xml:space="preserve">«Об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w:t>
      </w:r>
      <w:r w:rsidRPr="0091312C">
        <w:rPr>
          <w:b/>
          <w:bCs/>
          <w:spacing w:val="-1"/>
        </w:rPr>
        <w:t>поставщиком (подрядчиком, исполнителем)».</w:t>
      </w:r>
    </w:p>
    <w:p w:rsidR="0091312C" w:rsidRPr="0091312C" w:rsidRDefault="0091312C" w:rsidP="0091312C">
      <w:pPr>
        <w:pStyle w:val="ae"/>
        <w:ind w:firstLine="708"/>
        <w:jc w:val="both"/>
        <w:rPr>
          <w:spacing w:val="-1"/>
        </w:rPr>
      </w:pPr>
      <w:r w:rsidRPr="0091312C">
        <w:t xml:space="preserve">Определение начальной (максимальной) цены Контракта было осуществлено с использованием результатов анализа цен на </w:t>
      </w:r>
      <w:r>
        <w:t>выполнение работ по разработке проектно-сметной документации  аналогичных работ</w:t>
      </w:r>
      <w:r w:rsidRPr="0091312C">
        <w:t xml:space="preserve"> организациями, а также были направлены три запроса на предоставление ценовой информации потенциальным поставщикам:</w:t>
      </w:r>
    </w:p>
    <w:p w:rsidR="0091312C" w:rsidRDefault="0091312C" w:rsidP="0091312C">
      <w:pPr>
        <w:pStyle w:val="ae"/>
        <w:jc w:val="both"/>
      </w:pPr>
      <w:bookmarkStart w:id="8" w:name="OLE_LINK64"/>
      <w:r w:rsidRPr="0091312C">
        <w:rPr>
          <w:spacing w:val="-1"/>
        </w:rPr>
        <w:t xml:space="preserve">(Согласно таблице расчета начальной (максимальной) цены муниципального контракта </w:t>
      </w:r>
      <w:bookmarkEnd w:id="8"/>
      <w:r w:rsidRPr="0091312C">
        <w:t>на выполнение работ по разработке проектно-сметной документации на строительство ВЛ-35кВ, ПС35/10кВ, реконструкцию ВЛ-10кВ; ТП 10/0,4кВ; ВЛ-0,4кВ р.п. Янталь, Усть-Кутского района, Иркутской области</w:t>
      </w:r>
    </w:p>
    <w:p w:rsidR="0091312C" w:rsidRPr="0091312C" w:rsidRDefault="0091312C" w:rsidP="0091312C">
      <w:pPr>
        <w:pStyle w:val="ae"/>
        <w:rPr>
          <w:spacing w:val="-7"/>
        </w:rPr>
      </w:pPr>
      <w:r w:rsidRPr="0091312C">
        <w:rPr>
          <w:spacing w:val="-2"/>
        </w:rPr>
        <w:t>НМЦК методом сопоставимых рыночных цен (анализа рынка) определяется по формуле:</w:t>
      </w:r>
      <w:r w:rsidRPr="0091312C">
        <w:rPr>
          <w:spacing w:val="-2"/>
        </w:rPr>
        <w:br/>
      </w:r>
      <m:oMath>
        <m:sSup>
          <m:sSupPr>
            <m:ctrlPr>
              <w:rPr>
                <w:rFonts w:ascii="Cambria Math" w:hAnsi="Cambria Math"/>
                <w:i/>
                <w:spacing w:val="-7"/>
              </w:rPr>
            </m:ctrlPr>
          </m:sSupPr>
          <m:e>
            <m:r>
              <w:rPr>
                <w:rFonts w:ascii="Cambria Math"/>
                <w:spacing w:val="-7"/>
              </w:rPr>
              <m:t>НМЦК</m:t>
            </m:r>
            <m:ctrlPr>
              <w:rPr>
                <w:rFonts w:ascii="Cambria Math" w:hAnsi="Cambria Math"/>
                <w:spacing w:val="-7"/>
              </w:rPr>
            </m:ctrlPr>
          </m:e>
          <m:sup>
            <m:r>
              <w:rPr>
                <w:rFonts w:ascii="Cambria Math"/>
                <w:spacing w:val="-7"/>
              </w:rPr>
              <m:t>рын</m:t>
            </m:r>
          </m:sup>
        </m:sSup>
        <m:r>
          <w:rPr>
            <w:rFonts w:ascii="Cambria Math"/>
            <w:spacing w:val="-7"/>
          </w:rPr>
          <m:t>=</m:t>
        </m:r>
        <m:f>
          <m:fPr>
            <m:ctrlPr>
              <w:rPr>
                <w:rFonts w:ascii="Cambria Math" w:hAnsi="Cambria Math"/>
                <w:i/>
                <w:spacing w:val="-7"/>
              </w:rPr>
            </m:ctrlPr>
          </m:fPr>
          <m:num>
            <m:r>
              <w:rPr>
                <w:rFonts w:ascii="Cambria Math" w:hAnsi="Cambria Math"/>
                <w:spacing w:val="-7"/>
              </w:rPr>
              <m:t>v</m:t>
            </m:r>
            <m:ctrlPr>
              <w:rPr>
                <w:rFonts w:ascii="Cambria Math" w:hAnsi="Cambria Math"/>
                <w:spacing w:val="-7"/>
              </w:rPr>
            </m:ctrlPr>
          </m:num>
          <m:den>
            <m:r>
              <w:rPr>
                <w:rFonts w:ascii="Cambria Math" w:hAnsi="Cambria Math"/>
                <w:spacing w:val="-7"/>
              </w:rPr>
              <m:t>n</m:t>
            </m:r>
          </m:den>
        </m:f>
        <m:r>
          <w:rPr>
            <w:rFonts w:hAnsi="Cambria Math"/>
            <w:spacing w:val="-7"/>
          </w:rPr>
          <m:t>*</m:t>
        </m:r>
        <m:nary>
          <m:naryPr>
            <m:chr m:val="∑"/>
            <m:limLoc m:val="subSup"/>
            <m:ctrlPr>
              <w:rPr>
                <w:rFonts w:ascii="Cambria Math" w:hAnsi="Cambria Math"/>
                <w:i/>
                <w:spacing w:val="-7"/>
              </w:rPr>
            </m:ctrlPr>
          </m:naryPr>
          <m:sub>
            <m:r>
              <w:rPr>
                <w:rFonts w:ascii="Cambria Math" w:hAnsi="Cambria Math"/>
                <w:spacing w:val="-7"/>
              </w:rPr>
              <m:t>i</m:t>
            </m:r>
          </m:sub>
          <m:sup>
            <m:r>
              <w:rPr>
                <w:rFonts w:ascii="Cambria Math" w:hAnsi="Cambria Math"/>
                <w:spacing w:val="-7"/>
              </w:rPr>
              <m:t>n</m:t>
            </m:r>
          </m:sup>
          <m:e>
            <m:sSub>
              <m:sSubPr>
                <m:ctrlPr>
                  <w:rPr>
                    <w:rFonts w:ascii="Cambria Math" w:hAnsi="Cambria Math"/>
                    <w:i/>
                    <w:spacing w:val="-7"/>
                  </w:rPr>
                </m:ctrlPr>
              </m:sSubPr>
              <m:e>
                <m:r>
                  <w:rPr>
                    <w:rFonts w:ascii="Cambria Math"/>
                    <w:spacing w:val="-7"/>
                  </w:rPr>
                  <m:t>Ц</m:t>
                </m:r>
              </m:e>
              <m:sub>
                <m:r>
                  <w:rPr>
                    <w:rFonts w:ascii="Cambria Math" w:hAnsi="Cambria Math"/>
                    <w:spacing w:val="-7"/>
                  </w:rPr>
                  <m:t>i</m:t>
                </m:r>
              </m:sub>
            </m:sSub>
          </m:e>
        </m:nary>
      </m:oMath>
      <w:r w:rsidRPr="0091312C">
        <w:rPr>
          <w:spacing w:val="-7"/>
        </w:rPr>
        <w:t>, где:</w:t>
      </w:r>
      <w:r w:rsidRPr="0091312C">
        <w:rPr>
          <w:spacing w:val="-7"/>
        </w:rPr>
        <w:br/>
      </w:r>
      <w:r w:rsidRPr="0091312C">
        <w:rPr>
          <w:spacing w:val="9"/>
        </w:rPr>
        <w:t>НМЦК рын - НМЦК, определяемая методом сопоставимых рыночных цен (анализа</w:t>
      </w:r>
    </w:p>
    <w:p w:rsidR="0091312C" w:rsidRPr="0091312C" w:rsidRDefault="0091312C" w:rsidP="0091312C">
      <w:pPr>
        <w:pStyle w:val="ae"/>
        <w:rPr>
          <w:spacing w:val="-2"/>
        </w:rPr>
      </w:pPr>
      <w:r w:rsidRPr="0091312C">
        <w:rPr>
          <w:spacing w:val="-2"/>
        </w:rPr>
        <w:t>рынка);</w:t>
      </w:r>
      <w:r w:rsidRPr="0091312C">
        <w:rPr>
          <w:spacing w:val="-2"/>
        </w:rPr>
        <w:br/>
      </w:r>
      <w:r w:rsidRPr="0091312C">
        <w:rPr>
          <w:spacing w:val="-1"/>
          <w:lang w:val="en-US"/>
        </w:rPr>
        <w:t>v</w:t>
      </w:r>
      <w:r w:rsidRPr="0091312C">
        <w:rPr>
          <w:spacing w:val="-1"/>
        </w:rPr>
        <w:t xml:space="preserve"> - количество (объем) закупаемого товара (работы, услуги);</w:t>
      </w:r>
      <w:r w:rsidRPr="0091312C">
        <w:rPr>
          <w:spacing w:val="-1"/>
        </w:rPr>
        <w:br/>
      </w:r>
      <w:r w:rsidRPr="0091312C">
        <w:rPr>
          <w:spacing w:val="-2"/>
        </w:rPr>
        <w:t>п - количество значений, используемых в расчете;</w:t>
      </w:r>
      <w:r w:rsidRPr="0091312C">
        <w:rPr>
          <w:spacing w:val="-2"/>
        </w:rPr>
        <w:br/>
      </w:r>
      <w:r w:rsidRPr="0091312C">
        <w:rPr>
          <w:spacing w:val="-2"/>
          <w:lang w:val="en-US"/>
        </w:rPr>
        <w:t>i</w:t>
      </w:r>
      <w:r w:rsidRPr="0091312C">
        <w:rPr>
          <w:spacing w:val="-2"/>
        </w:rPr>
        <w:t xml:space="preserve"> - номер источника ценовой информации;</w:t>
      </w:r>
      <w:r w:rsidRPr="0091312C">
        <w:rPr>
          <w:spacing w:val="-2"/>
        </w:rPr>
        <w:br/>
      </w:r>
      <w:r w:rsidRPr="0091312C">
        <w:rPr>
          <w:spacing w:val="-1"/>
        </w:rPr>
        <w:t xml:space="preserve">ц </w:t>
      </w:r>
      <w:r w:rsidRPr="0091312C">
        <w:rPr>
          <w:spacing w:val="-1"/>
          <w:lang w:val="en-US"/>
        </w:rPr>
        <w:t>i</w:t>
      </w:r>
      <w:r w:rsidRPr="0091312C">
        <w:rPr>
          <w:spacing w:val="-1"/>
        </w:rPr>
        <w:t xml:space="preserve"> - цена единицы товара, работы, услуги, представленная в источнике с номером </w:t>
      </w:r>
      <w:r w:rsidRPr="0091312C">
        <w:rPr>
          <w:spacing w:val="-1"/>
          <w:lang w:val="en-US"/>
        </w:rPr>
        <w:t>i</w:t>
      </w:r>
      <w:r w:rsidRPr="0091312C">
        <w:rPr>
          <w:spacing w:val="-1"/>
        </w:rPr>
        <w:t xml:space="preserve">, </w:t>
      </w:r>
      <w:r w:rsidRPr="0091312C">
        <w:t xml:space="preserve">скорректированная с учетом коэффициентов (индексов), применяемых для пересчета цен </w:t>
      </w:r>
      <w:r w:rsidRPr="0091312C">
        <w:rPr>
          <w:spacing w:val="-2"/>
        </w:rPr>
        <w:t>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1312C" w:rsidRDefault="0091312C" w:rsidP="0091312C">
      <w:pPr>
        <w:pStyle w:val="ae"/>
        <w:rPr>
          <w:spacing w:val="-2"/>
        </w:rPr>
      </w:pPr>
    </w:p>
    <w:p w:rsidR="0091312C" w:rsidRDefault="0091312C" w:rsidP="0091312C">
      <w:pPr>
        <w:pStyle w:val="ae"/>
        <w:jc w:val="both"/>
        <w:rPr>
          <w:spacing w:val="-2"/>
        </w:rPr>
      </w:pPr>
      <w:r w:rsidRPr="0091312C">
        <w:rPr>
          <w:spacing w:val="-2"/>
        </w:rPr>
        <w:t xml:space="preserve">   В связи с исполнением в расчете цены услуги, полученной в ответ на запросы ценовой информации, корректировка условий не производилась.</w:t>
      </w:r>
    </w:p>
    <w:p w:rsidR="0091312C" w:rsidRPr="0091312C" w:rsidRDefault="0091312C" w:rsidP="0091312C">
      <w:pPr>
        <w:pStyle w:val="ae"/>
        <w:jc w:val="both"/>
        <w:rPr>
          <w:spacing w:val="-2"/>
        </w:rPr>
      </w:pPr>
    </w:p>
    <w:p w:rsidR="0091312C" w:rsidRDefault="0091312C" w:rsidP="0091312C">
      <w:pPr>
        <w:pStyle w:val="ae"/>
        <w:jc w:val="both"/>
        <w:rPr>
          <w:bCs/>
          <w:i/>
        </w:rPr>
      </w:pPr>
      <w:r w:rsidRPr="0091312C">
        <w:rPr>
          <w:b/>
        </w:rPr>
        <w:t>Заказчиком</w:t>
      </w:r>
      <w:r w:rsidRPr="0091312C">
        <w:t xml:space="preserve"> устанавливается начальная (максимальная) цена</w:t>
      </w:r>
      <w:r>
        <w:t xml:space="preserve"> муниципального к</w:t>
      </w:r>
      <w:r w:rsidRPr="0091312C">
        <w:t xml:space="preserve">онтракта в сумме: </w:t>
      </w:r>
      <w:r w:rsidRPr="0091312C">
        <w:rPr>
          <w:bCs/>
          <w:i/>
        </w:rPr>
        <w:t>3 500 000,00 (три миллиона пятьсот тысяч) руб.00 коп.</w:t>
      </w:r>
    </w:p>
    <w:p w:rsidR="0091312C" w:rsidRPr="00144725" w:rsidRDefault="0091312C" w:rsidP="0091312C">
      <w:pPr>
        <w:pStyle w:val="ae"/>
        <w:jc w:val="both"/>
        <w:rPr>
          <w:i/>
          <w:sz w:val="22"/>
          <w:szCs w:val="22"/>
        </w:rPr>
      </w:pPr>
    </w:p>
    <w:p w:rsidR="0091312C" w:rsidRPr="00144725" w:rsidRDefault="0091312C" w:rsidP="0091312C">
      <w:pPr>
        <w:pStyle w:val="ae"/>
        <w:jc w:val="both"/>
        <w:rPr>
          <w:sz w:val="22"/>
          <w:szCs w:val="22"/>
        </w:rPr>
      </w:pPr>
      <w:r w:rsidRPr="00144725">
        <w:rPr>
          <w:sz w:val="22"/>
          <w:szCs w:val="22"/>
        </w:rPr>
        <w:t>Дата подготовки обоснования НМЦК: 28.02.2019</w:t>
      </w:r>
    </w:p>
    <w:p w:rsidR="00643A0E" w:rsidRDefault="00643A0E" w:rsidP="00643A0E">
      <w:pPr>
        <w:suppressAutoHyphens/>
        <w:spacing w:after="0"/>
        <w:ind w:left="720"/>
        <w:contextualSpacing/>
        <w:rPr>
          <w:rFonts w:ascii="Times New Roman" w:hAnsi="Times New Roman"/>
          <w:b/>
          <w:kern w:val="2"/>
          <w:sz w:val="24"/>
          <w:szCs w:val="24"/>
          <w:lang w:eastAsia="ar-SA"/>
        </w:rPr>
      </w:pPr>
    </w:p>
    <w:tbl>
      <w:tblPr>
        <w:tblStyle w:val="af0"/>
        <w:tblW w:w="9067" w:type="dxa"/>
        <w:tblInd w:w="-34" w:type="dxa"/>
        <w:tblLook w:val="04A0"/>
      </w:tblPr>
      <w:tblGrid>
        <w:gridCol w:w="796"/>
        <w:gridCol w:w="1893"/>
        <w:gridCol w:w="1275"/>
        <w:gridCol w:w="1276"/>
        <w:gridCol w:w="1276"/>
        <w:gridCol w:w="1286"/>
        <w:gridCol w:w="1265"/>
      </w:tblGrid>
      <w:tr w:rsidR="00144725" w:rsidTr="00144725">
        <w:tc>
          <w:tcPr>
            <w:tcW w:w="796" w:type="dxa"/>
          </w:tcPr>
          <w:p w:rsidR="00144725" w:rsidRPr="003102BF" w:rsidRDefault="00144725" w:rsidP="003102BF">
            <w:pPr>
              <w:suppressAutoHyphens/>
              <w:spacing w:after="0"/>
              <w:contextualSpacing/>
              <w:rPr>
                <w:rFonts w:ascii="Times New Roman" w:hAnsi="Times New Roman"/>
                <w:kern w:val="2"/>
                <w:sz w:val="16"/>
                <w:szCs w:val="16"/>
                <w:lang w:eastAsia="ar-SA"/>
              </w:rPr>
            </w:pPr>
            <w:r w:rsidRPr="003102BF">
              <w:rPr>
                <w:rFonts w:ascii="Times New Roman" w:hAnsi="Times New Roman"/>
                <w:kern w:val="2"/>
                <w:sz w:val="16"/>
                <w:szCs w:val="16"/>
                <w:lang w:eastAsia="ar-SA"/>
              </w:rPr>
              <w:t>№ п/п</w:t>
            </w:r>
          </w:p>
        </w:tc>
        <w:tc>
          <w:tcPr>
            <w:tcW w:w="1893" w:type="dxa"/>
          </w:tcPr>
          <w:p w:rsidR="00144725" w:rsidRPr="003102BF" w:rsidRDefault="00144725" w:rsidP="003102BF">
            <w:pPr>
              <w:suppressAutoHyphens/>
              <w:spacing w:after="0"/>
              <w:contextualSpacing/>
              <w:rPr>
                <w:rFonts w:ascii="Times New Roman" w:hAnsi="Times New Roman"/>
                <w:kern w:val="2"/>
                <w:sz w:val="16"/>
                <w:szCs w:val="16"/>
                <w:lang w:eastAsia="ar-SA"/>
              </w:rPr>
            </w:pPr>
            <w:r w:rsidRPr="003102BF">
              <w:rPr>
                <w:rFonts w:ascii="Times New Roman" w:hAnsi="Times New Roman"/>
                <w:kern w:val="2"/>
                <w:sz w:val="16"/>
                <w:szCs w:val="16"/>
                <w:lang w:eastAsia="ar-SA"/>
              </w:rPr>
              <w:t>Основные характеристики</w:t>
            </w:r>
          </w:p>
        </w:tc>
        <w:tc>
          <w:tcPr>
            <w:tcW w:w="1275" w:type="dxa"/>
          </w:tcPr>
          <w:p w:rsidR="00144725" w:rsidRPr="003102BF" w:rsidRDefault="00144725" w:rsidP="003102BF">
            <w:pPr>
              <w:suppressAutoHyphens/>
              <w:spacing w:after="0"/>
              <w:contextualSpacing/>
              <w:rPr>
                <w:rFonts w:ascii="Times New Roman" w:hAnsi="Times New Roman"/>
                <w:kern w:val="2"/>
                <w:sz w:val="16"/>
                <w:szCs w:val="16"/>
                <w:lang w:eastAsia="ar-SA"/>
              </w:rPr>
            </w:pPr>
            <w:r w:rsidRPr="003102BF">
              <w:rPr>
                <w:rFonts w:ascii="Times New Roman" w:hAnsi="Times New Roman"/>
                <w:kern w:val="2"/>
                <w:sz w:val="16"/>
                <w:szCs w:val="16"/>
                <w:lang w:eastAsia="ar-SA"/>
              </w:rPr>
              <w:t>Исполнитель 1</w:t>
            </w:r>
          </w:p>
          <w:p w:rsidR="00144725" w:rsidRPr="003102BF" w:rsidRDefault="00144725" w:rsidP="003102BF">
            <w:pPr>
              <w:suppressAutoHyphens/>
              <w:spacing w:after="0"/>
              <w:contextualSpacing/>
              <w:rPr>
                <w:rFonts w:ascii="Times New Roman" w:hAnsi="Times New Roman"/>
                <w:kern w:val="2"/>
                <w:sz w:val="16"/>
                <w:szCs w:val="16"/>
                <w:lang w:eastAsia="ar-SA"/>
              </w:rPr>
            </w:pPr>
            <w:r w:rsidRPr="003102BF">
              <w:rPr>
                <w:rFonts w:ascii="Times New Roman" w:hAnsi="Times New Roman"/>
                <w:kern w:val="2"/>
                <w:sz w:val="16"/>
                <w:szCs w:val="16"/>
                <w:lang w:eastAsia="ar-SA"/>
              </w:rPr>
              <w:t>Цена за ед.</w:t>
            </w:r>
          </w:p>
        </w:tc>
        <w:tc>
          <w:tcPr>
            <w:tcW w:w="1276" w:type="dxa"/>
          </w:tcPr>
          <w:p w:rsidR="00144725" w:rsidRPr="003102BF" w:rsidRDefault="00144725" w:rsidP="003102BF">
            <w:pPr>
              <w:suppressAutoHyphens/>
              <w:spacing w:after="0"/>
              <w:contextualSpacing/>
              <w:rPr>
                <w:rFonts w:ascii="Times New Roman" w:hAnsi="Times New Roman"/>
                <w:kern w:val="2"/>
                <w:sz w:val="16"/>
                <w:szCs w:val="16"/>
                <w:lang w:eastAsia="ar-SA"/>
              </w:rPr>
            </w:pPr>
            <w:r w:rsidRPr="003102BF">
              <w:rPr>
                <w:rFonts w:ascii="Times New Roman" w:hAnsi="Times New Roman"/>
                <w:kern w:val="2"/>
                <w:sz w:val="16"/>
                <w:szCs w:val="16"/>
                <w:lang w:eastAsia="ar-SA"/>
              </w:rPr>
              <w:t>Исполнитель 2</w:t>
            </w:r>
          </w:p>
          <w:p w:rsidR="00144725" w:rsidRPr="003102BF" w:rsidRDefault="00144725" w:rsidP="003102BF">
            <w:pPr>
              <w:suppressAutoHyphens/>
              <w:spacing w:after="0"/>
              <w:contextualSpacing/>
              <w:rPr>
                <w:rFonts w:ascii="Times New Roman" w:hAnsi="Times New Roman"/>
                <w:kern w:val="2"/>
                <w:sz w:val="16"/>
                <w:szCs w:val="16"/>
                <w:lang w:eastAsia="ar-SA"/>
              </w:rPr>
            </w:pPr>
            <w:r w:rsidRPr="003102BF">
              <w:rPr>
                <w:rFonts w:ascii="Times New Roman" w:hAnsi="Times New Roman"/>
                <w:kern w:val="2"/>
                <w:sz w:val="16"/>
                <w:szCs w:val="16"/>
                <w:lang w:eastAsia="ar-SA"/>
              </w:rPr>
              <w:t>Цена за ед.</w:t>
            </w:r>
          </w:p>
        </w:tc>
        <w:tc>
          <w:tcPr>
            <w:tcW w:w="1276" w:type="dxa"/>
          </w:tcPr>
          <w:p w:rsidR="00144725" w:rsidRPr="003102BF" w:rsidRDefault="00144725" w:rsidP="003102BF">
            <w:pPr>
              <w:suppressAutoHyphens/>
              <w:spacing w:after="0"/>
              <w:contextualSpacing/>
              <w:rPr>
                <w:rFonts w:ascii="Times New Roman" w:hAnsi="Times New Roman"/>
                <w:kern w:val="2"/>
                <w:sz w:val="16"/>
                <w:szCs w:val="16"/>
                <w:lang w:eastAsia="ar-SA"/>
              </w:rPr>
            </w:pPr>
            <w:r w:rsidRPr="003102BF">
              <w:rPr>
                <w:rFonts w:ascii="Times New Roman" w:hAnsi="Times New Roman"/>
                <w:kern w:val="2"/>
                <w:sz w:val="16"/>
                <w:szCs w:val="16"/>
                <w:lang w:eastAsia="ar-SA"/>
              </w:rPr>
              <w:t>Исполнитель 3</w:t>
            </w:r>
          </w:p>
          <w:p w:rsidR="00144725" w:rsidRPr="003102BF" w:rsidRDefault="00144725" w:rsidP="003102BF">
            <w:pPr>
              <w:suppressAutoHyphens/>
              <w:spacing w:after="0"/>
              <w:contextualSpacing/>
              <w:rPr>
                <w:rFonts w:ascii="Times New Roman" w:hAnsi="Times New Roman"/>
                <w:kern w:val="2"/>
                <w:sz w:val="16"/>
                <w:szCs w:val="16"/>
                <w:lang w:eastAsia="ar-SA"/>
              </w:rPr>
            </w:pPr>
            <w:r w:rsidRPr="003102BF">
              <w:rPr>
                <w:rFonts w:ascii="Times New Roman" w:hAnsi="Times New Roman"/>
                <w:kern w:val="2"/>
                <w:sz w:val="16"/>
                <w:szCs w:val="16"/>
                <w:lang w:eastAsia="ar-SA"/>
              </w:rPr>
              <w:t>Цена за ед.</w:t>
            </w:r>
          </w:p>
        </w:tc>
        <w:tc>
          <w:tcPr>
            <w:tcW w:w="1286" w:type="dxa"/>
          </w:tcPr>
          <w:p w:rsidR="00144725" w:rsidRPr="003102BF" w:rsidRDefault="00144725" w:rsidP="003102BF">
            <w:pPr>
              <w:suppressAutoHyphens/>
              <w:spacing w:after="0"/>
              <w:contextualSpacing/>
              <w:rPr>
                <w:rFonts w:ascii="Times New Roman" w:hAnsi="Times New Roman"/>
                <w:kern w:val="2"/>
                <w:sz w:val="16"/>
                <w:szCs w:val="16"/>
                <w:lang w:eastAsia="ar-SA"/>
              </w:rPr>
            </w:pPr>
            <w:r>
              <w:rPr>
                <w:rFonts w:ascii="Times New Roman" w:hAnsi="Times New Roman"/>
                <w:kern w:val="2"/>
                <w:sz w:val="16"/>
                <w:szCs w:val="16"/>
                <w:lang w:eastAsia="ar-SA"/>
              </w:rPr>
              <w:t>Средняя</w:t>
            </w:r>
          </w:p>
        </w:tc>
        <w:tc>
          <w:tcPr>
            <w:tcW w:w="1265" w:type="dxa"/>
          </w:tcPr>
          <w:p w:rsidR="00144725" w:rsidRPr="003102BF" w:rsidRDefault="00144725" w:rsidP="003102BF">
            <w:pPr>
              <w:suppressAutoHyphens/>
              <w:spacing w:after="0"/>
              <w:contextualSpacing/>
              <w:rPr>
                <w:rFonts w:ascii="Times New Roman" w:hAnsi="Times New Roman"/>
                <w:kern w:val="2"/>
                <w:sz w:val="16"/>
                <w:szCs w:val="16"/>
                <w:lang w:eastAsia="ar-SA"/>
              </w:rPr>
            </w:pPr>
            <w:r w:rsidRPr="003102BF">
              <w:rPr>
                <w:rFonts w:ascii="Times New Roman" w:hAnsi="Times New Roman"/>
                <w:kern w:val="2"/>
                <w:sz w:val="16"/>
                <w:szCs w:val="16"/>
                <w:lang w:eastAsia="ar-SA"/>
              </w:rPr>
              <w:t>Итого</w:t>
            </w:r>
          </w:p>
        </w:tc>
      </w:tr>
      <w:tr w:rsidR="00144725" w:rsidTr="00144725">
        <w:tc>
          <w:tcPr>
            <w:tcW w:w="796" w:type="dxa"/>
          </w:tcPr>
          <w:p w:rsidR="00144725" w:rsidRPr="003102BF" w:rsidRDefault="00144725" w:rsidP="003102BF">
            <w:pPr>
              <w:suppressAutoHyphens/>
              <w:spacing w:after="0"/>
              <w:contextualSpacing/>
              <w:rPr>
                <w:rFonts w:ascii="Times New Roman" w:hAnsi="Times New Roman"/>
                <w:kern w:val="2"/>
                <w:sz w:val="16"/>
                <w:szCs w:val="16"/>
                <w:lang w:eastAsia="ar-SA"/>
              </w:rPr>
            </w:pPr>
            <w:r>
              <w:rPr>
                <w:rFonts w:ascii="Times New Roman" w:hAnsi="Times New Roman"/>
                <w:kern w:val="2"/>
                <w:sz w:val="16"/>
                <w:szCs w:val="16"/>
                <w:lang w:eastAsia="ar-SA"/>
              </w:rPr>
              <w:t>1</w:t>
            </w:r>
          </w:p>
        </w:tc>
        <w:tc>
          <w:tcPr>
            <w:tcW w:w="1893" w:type="dxa"/>
          </w:tcPr>
          <w:p w:rsidR="00144725" w:rsidRPr="00831D99" w:rsidRDefault="00144725" w:rsidP="003102BF">
            <w:pPr>
              <w:suppressAutoHyphens/>
              <w:spacing w:after="0"/>
              <w:contextualSpacing/>
              <w:rPr>
                <w:rFonts w:ascii="Times New Roman" w:hAnsi="Times New Roman"/>
                <w:kern w:val="2"/>
                <w:sz w:val="16"/>
                <w:szCs w:val="16"/>
                <w:lang w:eastAsia="ar-SA"/>
              </w:rPr>
            </w:pPr>
            <w:r w:rsidRPr="00831D99">
              <w:rPr>
                <w:rFonts w:ascii="Times New Roman" w:hAnsi="Times New Roman"/>
                <w:sz w:val="16"/>
                <w:szCs w:val="16"/>
              </w:rPr>
              <w:t>выполнение работ по разработке проектно-сметной документации на строительство</w:t>
            </w:r>
            <w:r>
              <w:rPr>
                <w:rFonts w:ascii="Times New Roman" w:hAnsi="Times New Roman"/>
                <w:sz w:val="16"/>
                <w:szCs w:val="16"/>
              </w:rPr>
              <w:t xml:space="preserve"> и реконструкцию</w:t>
            </w:r>
          </w:p>
        </w:tc>
        <w:tc>
          <w:tcPr>
            <w:tcW w:w="1275" w:type="dxa"/>
          </w:tcPr>
          <w:p w:rsidR="00144725" w:rsidRPr="003102BF" w:rsidRDefault="00144725" w:rsidP="003102BF">
            <w:pPr>
              <w:suppressAutoHyphens/>
              <w:spacing w:after="0"/>
              <w:contextualSpacing/>
              <w:rPr>
                <w:rFonts w:ascii="Times New Roman" w:hAnsi="Times New Roman"/>
                <w:kern w:val="2"/>
                <w:sz w:val="16"/>
                <w:szCs w:val="16"/>
                <w:lang w:eastAsia="ar-SA"/>
              </w:rPr>
            </w:pPr>
            <w:r>
              <w:rPr>
                <w:rFonts w:ascii="Times New Roman" w:hAnsi="Times New Roman"/>
                <w:kern w:val="2"/>
                <w:sz w:val="16"/>
                <w:szCs w:val="16"/>
                <w:lang w:eastAsia="ar-SA"/>
              </w:rPr>
              <w:t>3 300 000,00</w:t>
            </w:r>
          </w:p>
        </w:tc>
        <w:tc>
          <w:tcPr>
            <w:tcW w:w="1276" w:type="dxa"/>
          </w:tcPr>
          <w:p w:rsidR="00144725" w:rsidRPr="003102BF" w:rsidRDefault="00144725" w:rsidP="003102BF">
            <w:pPr>
              <w:suppressAutoHyphens/>
              <w:spacing w:after="0"/>
              <w:contextualSpacing/>
              <w:rPr>
                <w:rFonts w:ascii="Times New Roman" w:hAnsi="Times New Roman"/>
                <w:kern w:val="2"/>
                <w:sz w:val="16"/>
                <w:szCs w:val="16"/>
                <w:lang w:eastAsia="ar-SA"/>
              </w:rPr>
            </w:pPr>
            <w:r>
              <w:rPr>
                <w:rFonts w:ascii="Times New Roman" w:hAnsi="Times New Roman"/>
                <w:kern w:val="2"/>
                <w:sz w:val="16"/>
                <w:szCs w:val="16"/>
                <w:lang w:eastAsia="ar-SA"/>
              </w:rPr>
              <w:t>3 600 000,00</w:t>
            </w:r>
          </w:p>
        </w:tc>
        <w:tc>
          <w:tcPr>
            <w:tcW w:w="1276" w:type="dxa"/>
          </w:tcPr>
          <w:p w:rsidR="00144725" w:rsidRPr="003102BF" w:rsidRDefault="00144725" w:rsidP="00144725">
            <w:pPr>
              <w:suppressAutoHyphens/>
              <w:spacing w:after="0"/>
              <w:contextualSpacing/>
              <w:rPr>
                <w:rFonts w:ascii="Times New Roman" w:hAnsi="Times New Roman"/>
                <w:kern w:val="2"/>
                <w:sz w:val="16"/>
                <w:szCs w:val="16"/>
                <w:lang w:eastAsia="ar-SA"/>
              </w:rPr>
            </w:pPr>
            <w:r>
              <w:rPr>
                <w:rFonts w:ascii="Times New Roman" w:hAnsi="Times New Roman"/>
                <w:kern w:val="2"/>
                <w:sz w:val="16"/>
                <w:szCs w:val="16"/>
                <w:lang w:eastAsia="ar-SA"/>
              </w:rPr>
              <w:t xml:space="preserve">3 600 000,00 </w:t>
            </w:r>
          </w:p>
        </w:tc>
        <w:tc>
          <w:tcPr>
            <w:tcW w:w="1286" w:type="dxa"/>
          </w:tcPr>
          <w:p w:rsidR="00144725" w:rsidRDefault="00144725" w:rsidP="003102BF">
            <w:pPr>
              <w:suppressAutoHyphens/>
              <w:spacing w:after="0"/>
              <w:contextualSpacing/>
              <w:rPr>
                <w:rFonts w:ascii="Times New Roman" w:hAnsi="Times New Roman"/>
                <w:kern w:val="2"/>
                <w:sz w:val="16"/>
                <w:szCs w:val="16"/>
                <w:lang w:eastAsia="ar-SA"/>
              </w:rPr>
            </w:pPr>
            <w:r>
              <w:rPr>
                <w:rFonts w:ascii="Times New Roman" w:hAnsi="Times New Roman"/>
                <w:kern w:val="2"/>
                <w:sz w:val="16"/>
                <w:szCs w:val="16"/>
                <w:lang w:eastAsia="ar-SA"/>
              </w:rPr>
              <w:t>10 500 000,00</w:t>
            </w:r>
          </w:p>
        </w:tc>
        <w:tc>
          <w:tcPr>
            <w:tcW w:w="1265" w:type="dxa"/>
          </w:tcPr>
          <w:p w:rsidR="00144725" w:rsidRPr="003102BF" w:rsidRDefault="00144725" w:rsidP="003102BF">
            <w:pPr>
              <w:suppressAutoHyphens/>
              <w:spacing w:after="0"/>
              <w:contextualSpacing/>
              <w:rPr>
                <w:rFonts w:ascii="Times New Roman" w:hAnsi="Times New Roman"/>
                <w:kern w:val="2"/>
                <w:sz w:val="16"/>
                <w:szCs w:val="16"/>
                <w:lang w:eastAsia="ar-SA"/>
              </w:rPr>
            </w:pPr>
            <w:r>
              <w:rPr>
                <w:rFonts w:ascii="Times New Roman" w:hAnsi="Times New Roman"/>
                <w:kern w:val="2"/>
                <w:sz w:val="16"/>
                <w:szCs w:val="16"/>
                <w:lang w:eastAsia="ar-SA"/>
              </w:rPr>
              <w:t>3500 000,00</w:t>
            </w:r>
          </w:p>
        </w:tc>
      </w:tr>
    </w:tbl>
    <w:p w:rsidR="003102BF" w:rsidRDefault="003102BF" w:rsidP="00643A0E">
      <w:pPr>
        <w:suppressAutoHyphens/>
        <w:spacing w:after="0"/>
        <w:ind w:left="720"/>
        <w:contextualSpacing/>
        <w:rPr>
          <w:rFonts w:ascii="Times New Roman" w:hAnsi="Times New Roman"/>
          <w:b/>
          <w:kern w:val="2"/>
          <w:sz w:val="24"/>
          <w:szCs w:val="24"/>
          <w:lang w:eastAsia="ar-SA"/>
        </w:rPr>
      </w:pPr>
    </w:p>
    <w:p w:rsidR="009829F2" w:rsidRDefault="009829F2" w:rsidP="009829F2">
      <w:pPr>
        <w:pStyle w:val="ae"/>
        <w:jc w:val="both"/>
        <w:rPr>
          <w:bCs/>
          <w:i/>
          <w:sz w:val="18"/>
          <w:szCs w:val="18"/>
        </w:rPr>
      </w:pPr>
      <w:r w:rsidRPr="009829F2">
        <w:rPr>
          <w:color w:val="000000"/>
          <w:sz w:val="18"/>
          <w:szCs w:val="18"/>
        </w:rPr>
        <w:t xml:space="preserve">Итого НМЦК составляет </w:t>
      </w:r>
      <w:r w:rsidRPr="009829F2">
        <w:rPr>
          <w:bCs/>
          <w:i/>
          <w:sz w:val="18"/>
          <w:szCs w:val="18"/>
        </w:rPr>
        <w:t>3 500 000,00 (три миллиона пятьсот тысяч) руб.00 коп.</w:t>
      </w:r>
    </w:p>
    <w:p w:rsidR="008F39D1" w:rsidRDefault="008F39D1" w:rsidP="009829F2">
      <w:pPr>
        <w:pStyle w:val="ae"/>
        <w:jc w:val="both"/>
        <w:rPr>
          <w:bCs/>
          <w:i/>
          <w:sz w:val="18"/>
          <w:szCs w:val="18"/>
        </w:rPr>
      </w:pPr>
    </w:p>
    <w:p w:rsidR="008F39D1" w:rsidRPr="009829F2" w:rsidRDefault="008F39D1" w:rsidP="009829F2">
      <w:pPr>
        <w:pStyle w:val="ae"/>
        <w:jc w:val="both"/>
        <w:rPr>
          <w:bCs/>
          <w:i/>
          <w:sz w:val="18"/>
          <w:szCs w:val="18"/>
        </w:rPr>
      </w:pPr>
    </w:p>
    <w:p w:rsidR="00CB62CF" w:rsidRPr="00A56127" w:rsidRDefault="0012359B" w:rsidP="00362B70">
      <w:pPr>
        <w:spacing w:after="0"/>
        <w:jc w:val="center"/>
        <w:rPr>
          <w:rFonts w:ascii="Times New Roman" w:hAnsi="Times New Roman"/>
          <w:b/>
          <w:sz w:val="24"/>
          <w:szCs w:val="24"/>
        </w:rPr>
      </w:pPr>
      <w:r>
        <w:rPr>
          <w:rFonts w:ascii="Times New Roman" w:hAnsi="Times New Roman"/>
          <w:b/>
          <w:sz w:val="24"/>
          <w:szCs w:val="24"/>
        </w:rPr>
        <w:t>Часть VII</w:t>
      </w:r>
      <w:r w:rsidR="00362B70">
        <w:rPr>
          <w:rFonts w:ascii="Times New Roman" w:hAnsi="Times New Roman"/>
          <w:b/>
          <w:sz w:val="24"/>
          <w:szCs w:val="24"/>
        </w:rPr>
        <w:t xml:space="preserve">.  </w:t>
      </w:r>
      <w:r w:rsidR="00CB62CF" w:rsidRPr="00A56127">
        <w:rPr>
          <w:rFonts w:ascii="Times New Roman" w:hAnsi="Times New Roman"/>
          <w:b/>
          <w:sz w:val="24"/>
          <w:szCs w:val="24"/>
        </w:rPr>
        <w:t>ПРОЕКТМУНИЦИПАЛЬНОГОКОНТРАКТА</w:t>
      </w:r>
    </w:p>
    <w:p w:rsidR="00CB62CF" w:rsidRDefault="00CB62CF" w:rsidP="00CB62CF">
      <w:pPr>
        <w:autoSpaceDE w:val="0"/>
        <w:autoSpaceDN w:val="0"/>
        <w:adjustRightInd w:val="0"/>
        <w:spacing w:after="0"/>
        <w:ind w:firstLine="709"/>
        <w:jc w:val="center"/>
        <w:rPr>
          <w:rFonts w:ascii="Times New Roman" w:hAnsi="Times New Roman"/>
          <w:b/>
          <w:bCs/>
          <w:iCs/>
          <w:sz w:val="24"/>
          <w:szCs w:val="24"/>
        </w:rPr>
      </w:pPr>
    </w:p>
    <w:p w:rsidR="002E54B1" w:rsidRDefault="002E54B1" w:rsidP="00D90114">
      <w:pPr>
        <w:autoSpaceDE w:val="0"/>
        <w:autoSpaceDN w:val="0"/>
        <w:adjustRightInd w:val="0"/>
        <w:spacing w:after="0"/>
        <w:ind w:firstLine="709"/>
        <w:jc w:val="center"/>
        <w:rPr>
          <w:rFonts w:ascii="Times New Roman" w:hAnsi="Times New Roman"/>
          <w:bCs/>
          <w:iCs/>
          <w:sz w:val="24"/>
          <w:szCs w:val="24"/>
        </w:rPr>
      </w:pPr>
      <w:r w:rsidRPr="00A56127">
        <w:rPr>
          <w:rFonts w:ascii="Times New Roman" w:hAnsi="Times New Roman"/>
          <w:b/>
          <w:bCs/>
          <w:iCs/>
          <w:sz w:val="24"/>
          <w:szCs w:val="24"/>
        </w:rPr>
        <w:t>МУНИЦИПАЛЬНЫЙ КОНТРАКТ</w:t>
      </w:r>
    </w:p>
    <w:p w:rsidR="002E54B1" w:rsidRDefault="002E54B1" w:rsidP="00D90114">
      <w:pPr>
        <w:spacing w:after="0" w:line="240" w:lineRule="auto"/>
        <w:jc w:val="center"/>
        <w:rPr>
          <w:rFonts w:ascii="Times New Roman" w:hAnsi="Times New Roman"/>
          <w:sz w:val="24"/>
          <w:szCs w:val="24"/>
        </w:rPr>
      </w:pPr>
      <w:r w:rsidRPr="00947852">
        <w:rPr>
          <w:rFonts w:ascii="Times New Roman" w:hAnsi="Times New Roman"/>
          <w:sz w:val="24"/>
          <w:szCs w:val="24"/>
        </w:rPr>
        <w:t>Выполнение работ по разработке проектно-сметной документации на строительство</w:t>
      </w:r>
    </w:p>
    <w:p w:rsidR="002E54B1" w:rsidRPr="00947852" w:rsidRDefault="002E54B1" w:rsidP="00D90114">
      <w:pPr>
        <w:spacing w:after="0" w:line="240" w:lineRule="auto"/>
        <w:jc w:val="center"/>
        <w:rPr>
          <w:rFonts w:ascii="Times New Roman" w:hAnsi="Times New Roman"/>
          <w:sz w:val="24"/>
          <w:szCs w:val="24"/>
        </w:rPr>
      </w:pPr>
      <w:r w:rsidRPr="00947852">
        <w:rPr>
          <w:rFonts w:ascii="Times New Roman" w:hAnsi="Times New Roman"/>
          <w:sz w:val="24"/>
          <w:szCs w:val="24"/>
        </w:rPr>
        <w:t>ВЛ-35кВ, ПС35/10кВ, реконструкцию ВЛ-10кВ; ТП 10/0,4кВ; ВЛ-0,4кВ</w:t>
      </w:r>
    </w:p>
    <w:p w:rsidR="002E54B1" w:rsidRPr="00947852" w:rsidRDefault="002E54B1" w:rsidP="00D90114">
      <w:pPr>
        <w:spacing w:after="0" w:line="240" w:lineRule="auto"/>
        <w:jc w:val="center"/>
        <w:rPr>
          <w:rFonts w:ascii="Times New Roman" w:hAnsi="Times New Roman"/>
          <w:sz w:val="24"/>
          <w:szCs w:val="24"/>
        </w:rPr>
      </w:pPr>
      <w:r w:rsidRPr="00947852">
        <w:rPr>
          <w:rFonts w:ascii="Times New Roman" w:hAnsi="Times New Roman"/>
          <w:sz w:val="24"/>
          <w:szCs w:val="24"/>
        </w:rPr>
        <w:t>р.п. Янталь, Усть-Кутского района, Иркутской области</w:t>
      </w:r>
    </w:p>
    <w:p w:rsidR="002E54B1" w:rsidRPr="00947852" w:rsidRDefault="002E54B1" w:rsidP="002E54B1">
      <w:pPr>
        <w:autoSpaceDE w:val="0"/>
        <w:autoSpaceDN w:val="0"/>
        <w:adjustRightInd w:val="0"/>
        <w:spacing w:after="0"/>
        <w:ind w:firstLine="709"/>
        <w:jc w:val="center"/>
        <w:rPr>
          <w:rFonts w:ascii="Times New Roman" w:hAnsi="Times New Roman"/>
          <w:bCs/>
          <w:iCs/>
          <w:sz w:val="24"/>
          <w:szCs w:val="24"/>
        </w:rPr>
      </w:pPr>
    </w:p>
    <w:p w:rsidR="002E54B1" w:rsidRPr="00947852" w:rsidRDefault="002E54B1" w:rsidP="002E54B1">
      <w:pPr>
        <w:jc w:val="right"/>
        <w:rPr>
          <w:rFonts w:ascii="Tahoma" w:hAnsi="Tahoma" w:cs="Tahoma"/>
          <w:b/>
          <w:sz w:val="21"/>
          <w:szCs w:val="21"/>
        </w:rPr>
      </w:pPr>
      <w:r w:rsidRPr="00947852">
        <w:rPr>
          <w:rFonts w:ascii="Times New Roman" w:hAnsi="Times New Roman"/>
          <w:b/>
          <w:sz w:val="24"/>
          <w:szCs w:val="24"/>
        </w:rPr>
        <w:t>ИКЗ 193381801930338180100111500014110244</w:t>
      </w:r>
    </w:p>
    <w:p w:rsidR="002E54B1" w:rsidRPr="00063900" w:rsidRDefault="002E54B1" w:rsidP="002E54B1">
      <w:pPr>
        <w:autoSpaceDE w:val="0"/>
        <w:autoSpaceDN w:val="0"/>
        <w:adjustRightInd w:val="0"/>
        <w:jc w:val="both"/>
        <w:rPr>
          <w:rFonts w:ascii="Times New Roman" w:hAnsi="Times New Roman"/>
          <w:sz w:val="24"/>
          <w:szCs w:val="24"/>
        </w:rPr>
      </w:pPr>
      <w:r w:rsidRPr="00063900">
        <w:rPr>
          <w:rFonts w:ascii="Times New Roman" w:hAnsi="Times New Roman"/>
          <w:sz w:val="24"/>
          <w:szCs w:val="24"/>
        </w:rPr>
        <w:t>р.п. Янталь</w:t>
      </w:r>
      <w:r>
        <w:rPr>
          <w:rFonts w:ascii="Times New Roman" w:hAnsi="Times New Roman"/>
          <w:sz w:val="24"/>
          <w:szCs w:val="24"/>
        </w:rPr>
        <w:t xml:space="preserve">   </w:t>
      </w:r>
      <w:r w:rsidR="00952212">
        <w:rPr>
          <w:rFonts w:ascii="Times New Roman" w:hAnsi="Times New Roman"/>
          <w:sz w:val="24"/>
          <w:szCs w:val="24"/>
        </w:rPr>
        <w:t xml:space="preserve">                                                                                    </w:t>
      </w:r>
      <w:r>
        <w:rPr>
          <w:rFonts w:ascii="Times New Roman" w:hAnsi="Times New Roman"/>
          <w:sz w:val="24"/>
          <w:szCs w:val="24"/>
        </w:rPr>
        <w:t>«_____» ____________2019</w:t>
      </w:r>
      <w:r w:rsidRPr="00063900">
        <w:rPr>
          <w:rFonts w:ascii="Times New Roman" w:hAnsi="Times New Roman"/>
          <w:sz w:val="24"/>
          <w:szCs w:val="24"/>
        </w:rPr>
        <w:t> г.</w:t>
      </w:r>
    </w:p>
    <w:p w:rsidR="002E54B1" w:rsidRPr="00063900" w:rsidRDefault="002E54B1" w:rsidP="002E54B1">
      <w:pPr>
        <w:autoSpaceDE w:val="0"/>
        <w:autoSpaceDN w:val="0"/>
        <w:adjustRightInd w:val="0"/>
        <w:jc w:val="both"/>
        <w:rPr>
          <w:rFonts w:ascii="Times New Roman" w:hAnsi="Times New Roman"/>
          <w:b/>
          <w:sz w:val="24"/>
          <w:szCs w:val="24"/>
        </w:rPr>
      </w:pPr>
      <w:r w:rsidRPr="00063900">
        <w:rPr>
          <w:rFonts w:ascii="Times New Roman" w:hAnsi="Times New Roman"/>
          <w:b/>
          <w:sz w:val="24"/>
          <w:szCs w:val="24"/>
        </w:rPr>
        <w:tab/>
        <w:t>Администрация Янтальского городского поселения Усть-Кутского муниципального района Иркутской области</w:t>
      </w:r>
      <w:r w:rsidRPr="00063900">
        <w:rPr>
          <w:rFonts w:ascii="Times New Roman" w:hAnsi="Times New Roman"/>
          <w:sz w:val="24"/>
          <w:szCs w:val="24"/>
        </w:rPr>
        <w:t xml:space="preserve"> от имени Янтальского муниципального образования, именуемый в дальнейшем </w:t>
      </w:r>
      <w:r w:rsidRPr="00063900">
        <w:rPr>
          <w:rFonts w:ascii="Times New Roman" w:hAnsi="Times New Roman"/>
          <w:b/>
          <w:bCs/>
          <w:sz w:val="24"/>
          <w:szCs w:val="24"/>
        </w:rPr>
        <w:t>«Заказчик»,</w:t>
      </w:r>
      <w:r w:rsidRPr="00063900">
        <w:rPr>
          <w:rFonts w:ascii="Times New Roman" w:hAnsi="Times New Roman"/>
          <w:sz w:val="24"/>
          <w:szCs w:val="24"/>
        </w:rPr>
        <w:t xml:space="preserve"> в лице </w:t>
      </w:r>
      <w:r>
        <w:rPr>
          <w:rFonts w:ascii="Times New Roman" w:hAnsi="Times New Roman"/>
          <w:sz w:val="24"/>
          <w:szCs w:val="24"/>
        </w:rPr>
        <w:t>_____</w:t>
      </w:r>
      <w:r w:rsidRPr="00063900">
        <w:rPr>
          <w:rFonts w:ascii="Times New Roman" w:hAnsi="Times New Roman"/>
          <w:sz w:val="24"/>
          <w:szCs w:val="24"/>
        </w:rPr>
        <w:t>__</w:t>
      </w:r>
      <w:r w:rsidR="00F403B1">
        <w:rPr>
          <w:rFonts w:ascii="Times New Roman" w:hAnsi="Times New Roman"/>
          <w:sz w:val="24"/>
          <w:szCs w:val="24"/>
        </w:rPr>
        <w:t>______________</w:t>
      </w:r>
      <w:r w:rsidRPr="00063900">
        <w:rPr>
          <w:rFonts w:ascii="Times New Roman" w:hAnsi="Times New Roman"/>
          <w:sz w:val="24"/>
          <w:szCs w:val="24"/>
        </w:rPr>
        <w:t xml:space="preserve">, </w:t>
      </w:r>
      <w:r>
        <w:rPr>
          <w:rFonts w:ascii="Times New Roman" w:hAnsi="Times New Roman"/>
          <w:sz w:val="24"/>
          <w:szCs w:val="24"/>
        </w:rPr>
        <w:t>действующей (-его) на основании Устава Янтальского муниципального образования</w:t>
      </w:r>
      <w:r w:rsidRPr="00063900">
        <w:rPr>
          <w:rFonts w:ascii="Times New Roman" w:hAnsi="Times New Roman"/>
          <w:sz w:val="24"/>
          <w:szCs w:val="24"/>
        </w:rPr>
        <w:t>, с одной стороны, и _______</w:t>
      </w:r>
      <w:r w:rsidRPr="00063900">
        <w:rPr>
          <w:rFonts w:ascii="Times New Roman" w:hAnsi="Times New Roman"/>
          <w:b/>
          <w:sz w:val="24"/>
          <w:szCs w:val="24"/>
        </w:rPr>
        <w:t>,</w:t>
      </w:r>
      <w:r w:rsidRPr="00063900">
        <w:rPr>
          <w:rFonts w:ascii="Times New Roman" w:hAnsi="Times New Roman"/>
          <w:sz w:val="24"/>
          <w:szCs w:val="24"/>
        </w:rPr>
        <w:t xml:space="preserve">именуемый в дальнейшем </w:t>
      </w:r>
      <w:r w:rsidRPr="00063900">
        <w:rPr>
          <w:rFonts w:ascii="Times New Roman" w:hAnsi="Times New Roman"/>
          <w:b/>
          <w:sz w:val="24"/>
          <w:szCs w:val="24"/>
        </w:rPr>
        <w:t>«</w:t>
      </w:r>
      <w:r>
        <w:rPr>
          <w:rFonts w:ascii="Times New Roman" w:hAnsi="Times New Roman"/>
          <w:b/>
          <w:bCs/>
          <w:sz w:val="24"/>
          <w:szCs w:val="24"/>
        </w:rPr>
        <w:t>Исполнитель</w:t>
      </w:r>
      <w:r w:rsidRPr="00063900">
        <w:rPr>
          <w:rFonts w:ascii="Times New Roman" w:hAnsi="Times New Roman"/>
          <w:b/>
          <w:bCs/>
          <w:sz w:val="24"/>
          <w:szCs w:val="24"/>
        </w:rPr>
        <w:t>»,</w:t>
      </w:r>
      <w:r w:rsidRPr="00063900">
        <w:rPr>
          <w:rFonts w:ascii="Times New Roman" w:hAnsi="Times New Roman"/>
          <w:sz w:val="24"/>
          <w:szCs w:val="24"/>
        </w:rPr>
        <w:t>в лице ____</w:t>
      </w:r>
      <w:r w:rsidR="00F403B1">
        <w:rPr>
          <w:rFonts w:ascii="Times New Roman" w:hAnsi="Times New Roman"/>
          <w:sz w:val="24"/>
          <w:szCs w:val="24"/>
        </w:rPr>
        <w:t>_________</w:t>
      </w:r>
      <w:r w:rsidRPr="00063900">
        <w:rPr>
          <w:rFonts w:ascii="Times New Roman" w:hAnsi="Times New Roman"/>
          <w:sz w:val="24"/>
          <w:szCs w:val="24"/>
        </w:rPr>
        <w:t xml:space="preserve">, </w:t>
      </w:r>
      <w:r>
        <w:rPr>
          <w:rFonts w:ascii="Times New Roman" w:hAnsi="Times New Roman"/>
          <w:sz w:val="24"/>
          <w:szCs w:val="24"/>
        </w:rPr>
        <w:t>действующего на основании ___________</w:t>
      </w:r>
      <w:r w:rsidRPr="00063900">
        <w:rPr>
          <w:rFonts w:ascii="Times New Roman" w:hAnsi="Times New Roman"/>
          <w:sz w:val="24"/>
          <w:szCs w:val="24"/>
        </w:rPr>
        <w:t>, с другой стороны,</w:t>
      </w:r>
      <w:r>
        <w:rPr>
          <w:rFonts w:ascii="Times New Roman" w:hAnsi="Times New Roman"/>
          <w:sz w:val="24"/>
          <w:szCs w:val="24"/>
        </w:rPr>
        <w:t xml:space="preserve"> именуемые в дальнейшем</w:t>
      </w:r>
      <w:r w:rsidRPr="00063900">
        <w:rPr>
          <w:rFonts w:ascii="Times New Roman" w:hAnsi="Times New Roman"/>
          <w:b/>
          <w:sz w:val="24"/>
          <w:szCs w:val="24"/>
        </w:rPr>
        <w:t>«Стороны»</w:t>
      </w:r>
      <w:r>
        <w:rPr>
          <w:rFonts w:ascii="Times New Roman" w:hAnsi="Times New Roman"/>
          <w:sz w:val="24"/>
          <w:szCs w:val="24"/>
        </w:rPr>
        <w:t xml:space="preserve">, </w:t>
      </w:r>
      <w:r w:rsidRPr="00063900">
        <w:rPr>
          <w:rFonts w:ascii="Times New Roman" w:hAnsi="Times New Roman"/>
          <w:sz w:val="24"/>
          <w:szCs w:val="24"/>
        </w:rPr>
        <w:t>на основании</w:t>
      </w:r>
      <w:r>
        <w:rPr>
          <w:rFonts w:ascii="Times New Roman" w:hAnsi="Times New Roman"/>
          <w:sz w:val="24"/>
          <w:szCs w:val="24"/>
        </w:rPr>
        <w:t xml:space="preserve"> результатов определения </w:t>
      </w:r>
      <w:r>
        <w:rPr>
          <w:rFonts w:ascii="Times New Roman" w:hAnsi="Times New Roman"/>
          <w:b/>
          <w:sz w:val="24"/>
          <w:szCs w:val="24"/>
        </w:rPr>
        <w:t xml:space="preserve">Исполнителя </w:t>
      </w:r>
      <w:r>
        <w:rPr>
          <w:rFonts w:ascii="Times New Roman" w:hAnsi="Times New Roman"/>
          <w:sz w:val="24"/>
          <w:szCs w:val="24"/>
        </w:rPr>
        <w:t>путем проведения открытого конкурса в электронной</w:t>
      </w:r>
      <w:r w:rsidR="00F403B1">
        <w:rPr>
          <w:rFonts w:ascii="Times New Roman" w:hAnsi="Times New Roman"/>
          <w:sz w:val="24"/>
          <w:szCs w:val="24"/>
        </w:rPr>
        <w:t xml:space="preserve"> форме № извещения____ </w:t>
      </w:r>
      <w:r w:rsidRPr="00063900">
        <w:rPr>
          <w:rFonts w:ascii="Times New Roman" w:hAnsi="Times New Roman"/>
          <w:sz w:val="24"/>
          <w:szCs w:val="24"/>
        </w:rPr>
        <w:t>п</w:t>
      </w:r>
      <w:r w:rsidR="00F403B1">
        <w:rPr>
          <w:rFonts w:ascii="Times New Roman" w:hAnsi="Times New Roman"/>
          <w:sz w:val="24"/>
          <w:szCs w:val="24"/>
        </w:rPr>
        <w:t>ротокол от "___" ____ 2019 года №__</w:t>
      </w:r>
      <w:r w:rsidRPr="00063900">
        <w:rPr>
          <w:rFonts w:ascii="Times New Roman" w:hAnsi="Times New Roman"/>
          <w:sz w:val="24"/>
          <w:szCs w:val="24"/>
        </w:rPr>
        <w:t>, заключилинастоящий муниципальный контракт (далее - Контракт) о нижеследующем:</w:t>
      </w:r>
    </w:p>
    <w:p w:rsidR="002E54B1" w:rsidRPr="00063900" w:rsidRDefault="002E54B1" w:rsidP="002E54B1">
      <w:pPr>
        <w:keepNext/>
        <w:numPr>
          <w:ilvl w:val="0"/>
          <w:numId w:val="11"/>
        </w:numPr>
        <w:suppressAutoHyphens/>
        <w:spacing w:after="0" w:line="240" w:lineRule="auto"/>
        <w:ind w:left="0" w:firstLine="709"/>
        <w:jc w:val="center"/>
        <w:outlineLvl w:val="0"/>
        <w:rPr>
          <w:rFonts w:ascii="Times New Roman" w:eastAsia="Arial Unicode MS" w:hAnsi="Times New Roman"/>
          <w:b/>
          <w:sz w:val="24"/>
          <w:szCs w:val="24"/>
        </w:rPr>
      </w:pPr>
      <w:r w:rsidRPr="00063900">
        <w:rPr>
          <w:rFonts w:ascii="Times New Roman" w:eastAsia="Arial Unicode MS" w:hAnsi="Times New Roman"/>
          <w:b/>
          <w:sz w:val="24"/>
          <w:szCs w:val="24"/>
        </w:rPr>
        <w:t>Предмет Контракта</w:t>
      </w:r>
    </w:p>
    <w:p w:rsidR="002E54B1" w:rsidRPr="00063900" w:rsidRDefault="002E54B1" w:rsidP="002E54B1">
      <w:pPr>
        <w:keepNext/>
        <w:suppressAutoHyphens/>
        <w:spacing w:after="0" w:line="240" w:lineRule="auto"/>
        <w:ind w:left="709"/>
        <w:outlineLvl w:val="0"/>
        <w:rPr>
          <w:rFonts w:ascii="Times New Roman" w:eastAsia="Arial Unicode MS" w:hAnsi="Times New Roman"/>
          <w:b/>
          <w:sz w:val="24"/>
          <w:szCs w:val="24"/>
        </w:rPr>
      </w:pPr>
    </w:p>
    <w:p w:rsidR="002E54B1" w:rsidRPr="005E5471" w:rsidRDefault="002E54B1" w:rsidP="002E54B1">
      <w:pPr>
        <w:spacing w:after="0" w:line="240" w:lineRule="auto"/>
        <w:ind w:firstLine="23"/>
        <w:jc w:val="both"/>
        <w:rPr>
          <w:rFonts w:ascii="Times New Roman" w:hAnsi="Times New Roman"/>
          <w:b/>
          <w:sz w:val="24"/>
          <w:szCs w:val="24"/>
        </w:rPr>
      </w:pPr>
      <w:r w:rsidRPr="00063900">
        <w:rPr>
          <w:rFonts w:ascii="Times New Roman" w:hAnsi="Times New Roman"/>
          <w:sz w:val="24"/>
          <w:szCs w:val="24"/>
        </w:rPr>
        <w:t xml:space="preserve">1.1. </w:t>
      </w:r>
      <w:r>
        <w:rPr>
          <w:rFonts w:ascii="Times New Roman" w:hAnsi="Times New Roman"/>
          <w:sz w:val="24"/>
          <w:szCs w:val="24"/>
        </w:rPr>
        <w:t xml:space="preserve">Исполнитель обязуется выполнить </w:t>
      </w:r>
      <w:r w:rsidRPr="00947852">
        <w:rPr>
          <w:rFonts w:ascii="Times New Roman" w:hAnsi="Times New Roman"/>
          <w:b/>
          <w:sz w:val="24"/>
          <w:szCs w:val="24"/>
        </w:rPr>
        <w:t>работы по разработке проектно-сметной документации на строительство ВЛ-35кВ, ПС35/10кВ, реконструкцию ВЛ-10кВ; ТП 10/0,4кВ; ВЛ-0,4кВ р.п. Янталь, Усть-Кутского района, Иркутской области</w:t>
      </w:r>
      <w:r>
        <w:rPr>
          <w:rFonts w:ascii="Times New Roman" w:hAnsi="Times New Roman"/>
          <w:sz w:val="24"/>
          <w:szCs w:val="24"/>
        </w:rPr>
        <w:t>,  в порядке и объеме, установленными Техническим заданием (приложение №1 к настоящему Контракту), (далее – услуги, работы), а Заказчик обязуется принять результат выполненных работ и оплатить его в порядке и на условиях, определенных настоящим Контрактом.</w:t>
      </w:r>
    </w:p>
    <w:p w:rsidR="002E54B1" w:rsidRPr="003C7563" w:rsidRDefault="002E54B1" w:rsidP="002E54B1">
      <w:pPr>
        <w:spacing w:after="0"/>
        <w:ind w:firstLine="709"/>
        <w:jc w:val="both"/>
        <w:rPr>
          <w:rFonts w:ascii="Times New Roman" w:hAnsi="Times New Roman"/>
          <w:b/>
          <w:sz w:val="24"/>
          <w:szCs w:val="24"/>
        </w:rPr>
      </w:pPr>
      <w:r w:rsidRPr="003E1751">
        <w:rPr>
          <w:rFonts w:ascii="Times New Roman" w:hAnsi="Times New Roman"/>
          <w:sz w:val="24"/>
          <w:szCs w:val="24"/>
        </w:rPr>
        <w:t xml:space="preserve">1.2. </w:t>
      </w:r>
      <w:r w:rsidRPr="00F4623D">
        <w:rPr>
          <w:rFonts w:ascii="Times New Roman" w:hAnsi="Times New Roman"/>
          <w:sz w:val="24"/>
          <w:szCs w:val="24"/>
        </w:rPr>
        <w:t xml:space="preserve">Результатом выполненных работ (оказанных услуг) по настоящему Контракту </w:t>
      </w:r>
      <w:r w:rsidRPr="00947852">
        <w:rPr>
          <w:rFonts w:ascii="Times New Roman" w:hAnsi="Times New Roman"/>
          <w:b/>
          <w:sz w:val="24"/>
          <w:szCs w:val="24"/>
        </w:rPr>
        <w:t>является проектная документация при наличии положительных заключений государственной экспертизы</w:t>
      </w:r>
      <w:r w:rsidRPr="003C7563">
        <w:rPr>
          <w:rFonts w:ascii="Times New Roman" w:hAnsi="Times New Roman"/>
          <w:b/>
          <w:sz w:val="24"/>
          <w:szCs w:val="24"/>
        </w:rPr>
        <w:t>проектной документации и инженерных изысканий, о достоверности сметной стоимости.</w:t>
      </w:r>
    </w:p>
    <w:p w:rsidR="002E54B1" w:rsidRDefault="002E54B1" w:rsidP="002E54B1">
      <w:pPr>
        <w:spacing w:after="0" w:line="240" w:lineRule="auto"/>
        <w:jc w:val="center"/>
        <w:rPr>
          <w:rFonts w:ascii="Times New Roman" w:eastAsia="Times New Roman" w:hAnsi="Times New Roman"/>
          <w:b/>
          <w:sz w:val="24"/>
          <w:szCs w:val="24"/>
          <w:lang w:eastAsia="ru-RU"/>
        </w:rPr>
      </w:pPr>
    </w:p>
    <w:p w:rsidR="002E54B1" w:rsidRPr="00063900" w:rsidRDefault="002E54B1" w:rsidP="002E54B1">
      <w:pPr>
        <w:pStyle w:val="a3"/>
        <w:numPr>
          <w:ilvl w:val="0"/>
          <w:numId w:val="11"/>
        </w:numPr>
        <w:spacing w:after="0" w:line="240" w:lineRule="auto"/>
        <w:rPr>
          <w:rFonts w:ascii="Times New Roman" w:eastAsia="Times New Roman" w:hAnsi="Times New Roman"/>
          <w:b/>
          <w:sz w:val="24"/>
          <w:szCs w:val="24"/>
          <w:lang w:eastAsia="ru-RU"/>
        </w:rPr>
      </w:pPr>
      <w:r w:rsidRPr="00063900">
        <w:rPr>
          <w:rFonts w:ascii="Times New Roman" w:eastAsia="Times New Roman" w:hAnsi="Times New Roman"/>
          <w:b/>
          <w:sz w:val="24"/>
          <w:szCs w:val="24"/>
          <w:lang w:eastAsia="ru-RU"/>
        </w:rPr>
        <w:t>Сроки исполнения</w:t>
      </w:r>
      <w:r>
        <w:rPr>
          <w:rFonts w:ascii="Times New Roman" w:eastAsia="Times New Roman" w:hAnsi="Times New Roman"/>
          <w:b/>
          <w:sz w:val="24"/>
          <w:szCs w:val="24"/>
          <w:lang w:eastAsia="ru-RU"/>
        </w:rPr>
        <w:t xml:space="preserve"> обязательства</w:t>
      </w:r>
    </w:p>
    <w:p w:rsidR="002E54B1" w:rsidRPr="00063900" w:rsidRDefault="002E54B1" w:rsidP="002E54B1">
      <w:pPr>
        <w:spacing w:after="0" w:line="240" w:lineRule="auto"/>
        <w:ind w:left="3261"/>
        <w:rPr>
          <w:rFonts w:ascii="Times New Roman" w:eastAsia="Times New Roman" w:hAnsi="Times New Roman"/>
          <w:b/>
          <w:sz w:val="24"/>
          <w:szCs w:val="24"/>
          <w:lang w:eastAsia="ru-RU"/>
        </w:rPr>
      </w:pPr>
    </w:p>
    <w:p w:rsidR="002E54B1" w:rsidRPr="000F3777" w:rsidRDefault="002E54B1" w:rsidP="002E54B1">
      <w:pPr>
        <w:spacing w:after="0" w:line="240" w:lineRule="auto"/>
        <w:jc w:val="both"/>
        <w:rPr>
          <w:rFonts w:ascii="Times New Roman" w:eastAsia="Times New Roman" w:hAnsi="Times New Roman"/>
          <w:b/>
          <w:sz w:val="24"/>
          <w:szCs w:val="24"/>
          <w:lang w:eastAsia="ru-RU"/>
        </w:rPr>
      </w:pPr>
      <w:r w:rsidRPr="0009245D">
        <w:rPr>
          <w:rFonts w:ascii="Times New Roman" w:eastAsia="Times New Roman" w:hAnsi="Times New Roman"/>
          <w:sz w:val="24"/>
          <w:szCs w:val="24"/>
          <w:lang w:eastAsia="ru-RU"/>
        </w:rPr>
        <w:t xml:space="preserve">2.1. Срок  выполнения  Исполнителем своихобязательств по настоящему Контракту </w:t>
      </w:r>
      <w:r w:rsidR="008F5306">
        <w:rPr>
          <w:rFonts w:ascii="Times New Roman" w:eastAsia="Times New Roman" w:hAnsi="Times New Roman"/>
          <w:b/>
          <w:sz w:val="24"/>
          <w:szCs w:val="24"/>
          <w:lang w:eastAsia="ru-RU"/>
        </w:rPr>
        <w:t xml:space="preserve">3 (три) месяца </w:t>
      </w:r>
      <w:r>
        <w:rPr>
          <w:rFonts w:ascii="Times New Roman" w:eastAsia="Times New Roman" w:hAnsi="Times New Roman"/>
          <w:b/>
          <w:sz w:val="24"/>
          <w:szCs w:val="24"/>
          <w:lang w:eastAsia="ru-RU"/>
        </w:rPr>
        <w:t>с даты подписания муниципального к</w:t>
      </w:r>
      <w:r w:rsidRPr="0009245D">
        <w:rPr>
          <w:rFonts w:ascii="Times New Roman" w:eastAsia="Times New Roman" w:hAnsi="Times New Roman"/>
          <w:b/>
          <w:sz w:val="24"/>
          <w:szCs w:val="24"/>
          <w:lang w:eastAsia="ru-RU"/>
        </w:rPr>
        <w:t>онтракта.</w:t>
      </w:r>
    </w:p>
    <w:p w:rsidR="002E54B1" w:rsidRDefault="002E54B1" w:rsidP="002E54B1">
      <w:pPr>
        <w:spacing w:after="0" w:line="240" w:lineRule="auto"/>
        <w:ind w:firstLine="567"/>
        <w:jc w:val="both"/>
        <w:rPr>
          <w:rFonts w:ascii="Times New Roman" w:eastAsia="Times New Roman" w:hAnsi="Times New Roman"/>
          <w:sz w:val="24"/>
          <w:szCs w:val="24"/>
          <w:lang w:eastAsia="ru-RU"/>
        </w:rPr>
      </w:pPr>
      <w:r w:rsidRPr="000C15EE">
        <w:rPr>
          <w:rFonts w:ascii="Times New Roman" w:eastAsia="Times New Roman" w:hAnsi="Times New Roman"/>
          <w:sz w:val="24"/>
          <w:szCs w:val="24"/>
          <w:lang w:eastAsia="ru-RU"/>
        </w:rPr>
        <w:t xml:space="preserve">2.2. В случае досрочного выполнения </w:t>
      </w:r>
      <w:r>
        <w:rPr>
          <w:rFonts w:ascii="Times New Roman" w:eastAsia="Times New Roman" w:hAnsi="Times New Roman"/>
          <w:sz w:val="24"/>
          <w:szCs w:val="24"/>
          <w:lang w:eastAsia="ru-RU"/>
        </w:rPr>
        <w:t>Р</w:t>
      </w:r>
      <w:r w:rsidRPr="000C15EE">
        <w:rPr>
          <w:rFonts w:ascii="Times New Roman" w:eastAsia="Times New Roman" w:hAnsi="Times New Roman"/>
          <w:sz w:val="24"/>
          <w:szCs w:val="24"/>
          <w:lang w:eastAsia="ru-RU"/>
        </w:rPr>
        <w:t>або</w:t>
      </w:r>
      <w:r>
        <w:rPr>
          <w:rFonts w:ascii="Times New Roman" w:eastAsia="Times New Roman" w:hAnsi="Times New Roman"/>
          <w:sz w:val="24"/>
          <w:szCs w:val="24"/>
          <w:lang w:eastAsia="ru-RU"/>
        </w:rPr>
        <w:t>т Заказчик вправе осуществить их</w:t>
      </w:r>
      <w:r w:rsidRPr="000C15EE">
        <w:rPr>
          <w:rFonts w:ascii="Times New Roman" w:eastAsia="Times New Roman" w:hAnsi="Times New Roman"/>
          <w:sz w:val="24"/>
          <w:szCs w:val="24"/>
          <w:lang w:eastAsia="ru-RU"/>
        </w:rPr>
        <w:t xml:space="preserve"> приемку. Оплата досрочно выполненной </w:t>
      </w:r>
      <w:r>
        <w:rPr>
          <w:rFonts w:ascii="Times New Roman" w:eastAsia="Times New Roman" w:hAnsi="Times New Roman"/>
          <w:sz w:val="24"/>
          <w:szCs w:val="24"/>
          <w:lang w:eastAsia="ru-RU"/>
        </w:rPr>
        <w:t>работ</w:t>
      </w:r>
      <w:r w:rsidRPr="000C15EE">
        <w:rPr>
          <w:rFonts w:ascii="Times New Roman" w:eastAsia="Times New Roman" w:hAnsi="Times New Roman"/>
          <w:sz w:val="24"/>
          <w:szCs w:val="24"/>
          <w:lang w:eastAsia="ru-RU"/>
        </w:rPr>
        <w:t xml:space="preserve"> производится в установленном настоящим Контрактом порядке.</w:t>
      </w:r>
    </w:p>
    <w:p w:rsidR="002E54B1" w:rsidRPr="000C15EE" w:rsidRDefault="002E54B1" w:rsidP="002E54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2.3.Окончания срок действия Контракта не влечет прекращение неисполненных обязательств сторон, в том числе гарантийных обязательств.</w:t>
      </w:r>
    </w:p>
    <w:p w:rsidR="002E54B1" w:rsidRDefault="002E54B1" w:rsidP="002E54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A01B6">
        <w:rPr>
          <w:rFonts w:ascii="Times New Roman" w:eastAsia="Times New Roman" w:hAnsi="Times New Roman"/>
          <w:sz w:val="24"/>
          <w:szCs w:val="24"/>
          <w:lang w:eastAsia="ru-RU"/>
        </w:rPr>
        <w:t>4</w:t>
      </w:r>
      <w:r>
        <w:rPr>
          <w:rFonts w:ascii="Times New Roman" w:eastAsia="Times New Roman" w:hAnsi="Times New Roman"/>
          <w:sz w:val="24"/>
          <w:szCs w:val="24"/>
          <w:lang w:eastAsia="ru-RU"/>
        </w:rPr>
        <w:t>. Датой окончанияр</w:t>
      </w:r>
      <w:r w:rsidRPr="000C15EE">
        <w:rPr>
          <w:rFonts w:ascii="Times New Roman" w:eastAsia="Times New Roman" w:hAnsi="Times New Roman"/>
          <w:sz w:val="24"/>
          <w:szCs w:val="24"/>
          <w:lang w:eastAsia="ru-RU"/>
        </w:rPr>
        <w:t xml:space="preserve">абот по настоящему </w:t>
      </w:r>
      <w:r>
        <w:rPr>
          <w:rFonts w:ascii="Times New Roman" w:eastAsia="Times New Roman" w:hAnsi="Times New Roman"/>
          <w:sz w:val="24"/>
          <w:szCs w:val="24"/>
          <w:lang w:eastAsia="ru-RU"/>
        </w:rPr>
        <w:t>муниципальному к</w:t>
      </w:r>
      <w:r w:rsidRPr="000C15EE">
        <w:rPr>
          <w:rFonts w:ascii="Times New Roman" w:eastAsia="Times New Roman" w:hAnsi="Times New Roman"/>
          <w:sz w:val="24"/>
          <w:szCs w:val="24"/>
          <w:lang w:eastAsia="ru-RU"/>
        </w:rPr>
        <w:t>онтракту считается д</w:t>
      </w:r>
      <w:r>
        <w:rPr>
          <w:rFonts w:ascii="Times New Roman" w:eastAsia="Times New Roman" w:hAnsi="Times New Roman"/>
          <w:sz w:val="24"/>
          <w:szCs w:val="24"/>
          <w:lang w:eastAsia="ru-RU"/>
        </w:rPr>
        <w:t xml:space="preserve">ата подписания Заказчиком Акта о </w:t>
      </w:r>
      <w:r w:rsidRPr="000C15EE">
        <w:rPr>
          <w:rFonts w:ascii="Times New Roman" w:eastAsia="Times New Roman" w:hAnsi="Times New Roman"/>
          <w:sz w:val="24"/>
          <w:szCs w:val="24"/>
          <w:lang w:eastAsia="ru-RU"/>
        </w:rPr>
        <w:t>п</w:t>
      </w:r>
      <w:r>
        <w:rPr>
          <w:rFonts w:ascii="Times New Roman" w:eastAsia="Times New Roman" w:hAnsi="Times New Roman"/>
          <w:sz w:val="24"/>
          <w:szCs w:val="24"/>
          <w:lang w:eastAsia="ru-RU"/>
        </w:rPr>
        <w:t>риемке выполненных работ</w:t>
      </w:r>
      <w:r w:rsidRPr="000C15EE">
        <w:rPr>
          <w:rFonts w:ascii="Times New Roman" w:eastAsia="Times New Roman" w:hAnsi="Times New Roman"/>
          <w:sz w:val="24"/>
          <w:szCs w:val="24"/>
          <w:lang w:eastAsia="ru-RU"/>
        </w:rPr>
        <w:t>, являющихся предметом настоящего Контракта.</w:t>
      </w:r>
      <w:r>
        <w:rPr>
          <w:rFonts w:ascii="Times New Roman" w:eastAsia="Times New Roman" w:hAnsi="Times New Roman"/>
          <w:sz w:val="24"/>
          <w:szCs w:val="24"/>
          <w:lang w:eastAsia="ru-RU"/>
        </w:rPr>
        <w:t xml:space="preserve"> При этом акт о приемке выполненных работ подписывается Заказчиком не ранее даты получения положительных </w:t>
      </w:r>
      <w:r w:rsidRPr="00FC405E">
        <w:rPr>
          <w:rFonts w:ascii="Times New Roman" w:eastAsia="Times New Roman" w:hAnsi="Times New Roman"/>
          <w:sz w:val="24"/>
          <w:szCs w:val="24"/>
          <w:lang w:eastAsia="ru-RU"/>
        </w:rPr>
        <w:t>заключений государственной экспертизы проектной документации и инженерных изысканий,</w:t>
      </w:r>
      <w:r w:rsidRPr="00FC405E">
        <w:rPr>
          <w:rFonts w:ascii="Times New Roman" w:hAnsi="Times New Roman"/>
          <w:sz w:val="24"/>
          <w:szCs w:val="24"/>
        </w:rPr>
        <w:t xml:space="preserve"> о достоверности сметной стоимости</w:t>
      </w:r>
      <w:r w:rsidRPr="00FC405E">
        <w:rPr>
          <w:rFonts w:ascii="Times New Roman" w:eastAsia="Times New Roman" w:hAnsi="Times New Roman"/>
          <w:sz w:val="24"/>
          <w:szCs w:val="24"/>
          <w:lang w:eastAsia="ru-RU"/>
        </w:rPr>
        <w:t>.</w:t>
      </w:r>
    </w:p>
    <w:p w:rsidR="002E54B1" w:rsidRPr="000C15EE" w:rsidRDefault="002E54B1" w:rsidP="002E54B1">
      <w:pPr>
        <w:spacing w:after="0" w:line="240" w:lineRule="auto"/>
        <w:ind w:firstLine="567"/>
        <w:jc w:val="both"/>
        <w:rPr>
          <w:rFonts w:ascii="Times New Roman" w:eastAsia="Times New Roman" w:hAnsi="Times New Roman"/>
          <w:sz w:val="24"/>
          <w:szCs w:val="24"/>
          <w:lang w:eastAsia="ru-RU"/>
        </w:rPr>
      </w:pPr>
    </w:p>
    <w:p w:rsidR="002E54B1" w:rsidRPr="00545B18" w:rsidRDefault="002E54B1" w:rsidP="002E54B1">
      <w:pPr>
        <w:pStyle w:val="a3"/>
        <w:keepNext/>
        <w:numPr>
          <w:ilvl w:val="0"/>
          <w:numId w:val="11"/>
        </w:numPr>
        <w:suppressAutoHyphens/>
        <w:spacing w:after="0" w:line="240" w:lineRule="auto"/>
        <w:outlineLvl w:val="0"/>
        <w:rPr>
          <w:rFonts w:ascii="Times New Roman" w:eastAsia="Arial Unicode MS" w:hAnsi="Times New Roman"/>
          <w:b/>
          <w:sz w:val="24"/>
          <w:szCs w:val="24"/>
        </w:rPr>
      </w:pPr>
      <w:r w:rsidRPr="00545B18">
        <w:rPr>
          <w:rFonts w:ascii="Times New Roman" w:eastAsia="Arial Unicode MS" w:hAnsi="Times New Roman"/>
          <w:b/>
          <w:sz w:val="24"/>
          <w:szCs w:val="24"/>
        </w:rPr>
        <w:lastRenderedPageBreak/>
        <w:t>Стоимость работ, порядок и сроки оплаты</w:t>
      </w:r>
    </w:p>
    <w:p w:rsidR="002E54B1" w:rsidRPr="006A0184" w:rsidRDefault="002E54B1" w:rsidP="006A0184">
      <w:pPr>
        <w:keepNext/>
        <w:suppressAutoHyphens/>
        <w:spacing w:after="0" w:line="240" w:lineRule="auto"/>
        <w:ind w:left="3261"/>
        <w:outlineLvl w:val="0"/>
        <w:rPr>
          <w:rFonts w:ascii="Times New Roman" w:eastAsia="Arial Unicode MS" w:hAnsi="Times New Roman"/>
          <w:b/>
          <w:sz w:val="24"/>
          <w:szCs w:val="24"/>
        </w:rPr>
      </w:pPr>
    </w:p>
    <w:p w:rsidR="006A0184" w:rsidRPr="006019CF" w:rsidRDefault="006A0184" w:rsidP="006A0184">
      <w:pPr>
        <w:pStyle w:val="ae"/>
        <w:jc w:val="both"/>
      </w:pPr>
      <w:r>
        <w:t xml:space="preserve">         3.1</w:t>
      </w:r>
      <w:r w:rsidRPr="006019CF">
        <w:t>. Цена настоящего Контракта составляе</w:t>
      </w:r>
      <w:r>
        <w:t>т ________</w:t>
      </w:r>
      <w:r w:rsidRPr="006019CF">
        <w:t>руб. ____ коп., в том</w:t>
      </w:r>
      <w:r>
        <w:t xml:space="preserve"> числе  НДС _______</w:t>
      </w:r>
      <w:r w:rsidRPr="006019CF">
        <w:t>руб. _____коп. (если</w:t>
      </w:r>
      <w:r w:rsidR="00347894">
        <w:t>Исполнитель</w:t>
      </w:r>
      <w:r w:rsidRPr="006019CF">
        <w:t xml:space="preserve"> является плательщиком НДС).</w:t>
      </w:r>
    </w:p>
    <w:p w:rsidR="002E54B1" w:rsidRDefault="002E54B1" w:rsidP="006A0184">
      <w:pPr>
        <w:pStyle w:val="ae"/>
        <w:jc w:val="both"/>
        <w:rPr>
          <w:rFonts w:eastAsia="Arial Unicode MS"/>
        </w:rPr>
      </w:pPr>
      <w:r>
        <w:rPr>
          <w:rFonts w:eastAsia="Arial Unicode MS"/>
        </w:rPr>
        <w:t xml:space="preserve">3.2. </w:t>
      </w:r>
      <w:r w:rsidRPr="00F16A46">
        <w:rPr>
          <w:rFonts w:eastAsia="Arial Unicode MS"/>
        </w:rPr>
        <w:t xml:space="preserve"> Ц</w:t>
      </w:r>
      <w:r w:rsidRPr="00BF3F30">
        <w:rPr>
          <w:rFonts w:eastAsia="Arial Unicode MS"/>
        </w:rPr>
        <w:t>ена Контракта является твердой в течение всего срока действия настоящего Контракта и включает в себя все затраты, издержки и иные расходы Исполнителя, необходимые для выполнения Работ, в том числе стоимость материалов, командировочных, экспертных и транспортных затрат, расходов на сбор исходных данных, на необходимые согласования на корректировку и доработку проекта в процессе исполнения Контракта, затраты на уплату налогов, сборов в том числе НДС, и других обязательных платежей, компенсацию издержек и вознаграждения Исполнителя.</w:t>
      </w:r>
    </w:p>
    <w:p w:rsidR="006A0184" w:rsidRDefault="002E54B1" w:rsidP="006A0184">
      <w:pPr>
        <w:pStyle w:val="ae"/>
        <w:jc w:val="both"/>
      </w:pPr>
      <w:r>
        <w:t xml:space="preserve">3.3.  Расходы за проведения государственной экспертизы проектной документации и инженерных </w:t>
      </w:r>
      <w:r w:rsidRPr="00FC405E">
        <w:t>изысканий, о достоверности сметной стоимости</w:t>
      </w:r>
      <w:r w:rsidRPr="00347894">
        <w:rPr>
          <w:b/>
        </w:rPr>
        <w:t>несет Исполнитель.</w:t>
      </w:r>
    </w:p>
    <w:p w:rsidR="002E54B1" w:rsidRPr="001D3149" w:rsidRDefault="002E54B1" w:rsidP="006A0184">
      <w:pPr>
        <w:pStyle w:val="ae"/>
        <w:ind w:firstLine="708"/>
        <w:jc w:val="both"/>
        <w:rPr>
          <w:b/>
        </w:rPr>
      </w:pPr>
      <w:r>
        <w:t>3.4.</w:t>
      </w:r>
      <w:r w:rsidRPr="00A56127">
        <w:t xml:space="preserve"> Источники финансирования: </w:t>
      </w:r>
      <w:r w:rsidRPr="001D3149">
        <w:rPr>
          <w:b/>
        </w:rPr>
        <w:t>средства бюджета Янтальского муниципального образования.</w:t>
      </w:r>
    </w:p>
    <w:p w:rsidR="002E54B1" w:rsidRDefault="002E54B1" w:rsidP="006A0184">
      <w:pPr>
        <w:pStyle w:val="ae"/>
        <w:ind w:firstLine="708"/>
        <w:jc w:val="both"/>
      </w:pPr>
      <w:r>
        <w:t>3.5</w:t>
      </w:r>
      <w:r w:rsidRPr="00A56127">
        <w:t>. Заказчик осуществляет финансирование и оплату по настоящему Контракту в соответствии с лимитами бюджетных обязательств, доведенных до Заказчика на текущий финансовый год</w:t>
      </w:r>
      <w:r w:rsidR="008F39D1">
        <w:t>.</w:t>
      </w:r>
    </w:p>
    <w:p w:rsidR="002E54B1" w:rsidRPr="00A56127" w:rsidRDefault="002E54B1" w:rsidP="006A0184">
      <w:pPr>
        <w:pStyle w:val="ae"/>
        <w:ind w:firstLine="708"/>
        <w:jc w:val="both"/>
      </w:pPr>
      <w:r>
        <w:t>3.6</w:t>
      </w:r>
      <w:r w:rsidRPr="00A56127">
        <w:t>.</w:t>
      </w:r>
      <w:r>
        <w:t xml:space="preserve"> Цена Контракта не может измениться в ходе исполнения Контракта, за исключением случаев, предусмотренных законодательством Российской Федерации или настоящим Контрактом.</w:t>
      </w:r>
    </w:p>
    <w:p w:rsidR="002E54B1" w:rsidRPr="00A56127" w:rsidRDefault="002E54B1" w:rsidP="006A0184">
      <w:pPr>
        <w:pStyle w:val="ae"/>
        <w:ind w:firstLine="708"/>
        <w:jc w:val="both"/>
      </w:pPr>
      <w:r>
        <w:t>3.7</w:t>
      </w:r>
      <w:r w:rsidRPr="00A56127">
        <w:t xml:space="preserve">. </w:t>
      </w:r>
      <w:r>
        <w:t xml:space="preserve">Оплата по Контракту осуществляется </w:t>
      </w:r>
      <w:r w:rsidRPr="00A56127">
        <w:t>Заказчик</w:t>
      </w:r>
      <w:r>
        <w:t>ом после получения положительны</w:t>
      </w:r>
      <w:r w:rsidRPr="00C035F0">
        <w:t>х заключений государственной экспертизы проектной документации и инженерных изысканий, о достоверности сметной стоимости</w:t>
      </w:r>
      <w:r>
        <w:t xml:space="preserve"> и последующей приемки Заказчиком проектной документации, на основ</w:t>
      </w:r>
      <w:r w:rsidR="00423BC2">
        <w:t xml:space="preserve">ании счета на оплату </w:t>
      </w:r>
      <w:r w:rsidR="00423BC2" w:rsidRPr="00347894">
        <w:rPr>
          <w:b/>
        </w:rPr>
        <w:t>в течение 3</w:t>
      </w:r>
      <w:r w:rsidRPr="00347894">
        <w:rPr>
          <w:b/>
        </w:rPr>
        <w:t>0</w:t>
      </w:r>
      <w:r w:rsidR="00E045E1">
        <w:rPr>
          <w:b/>
        </w:rPr>
        <w:t xml:space="preserve"> (тридцати)</w:t>
      </w:r>
      <w:bookmarkStart w:id="9" w:name="_GoBack"/>
      <w:bookmarkEnd w:id="9"/>
      <w:r w:rsidR="00423BC2" w:rsidRPr="00347894">
        <w:rPr>
          <w:b/>
        </w:rPr>
        <w:t>календарных</w:t>
      </w:r>
      <w:r w:rsidRPr="00347894">
        <w:rPr>
          <w:b/>
        </w:rPr>
        <w:t xml:space="preserve"> дней</w:t>
      </w:r>
      <w:r>
        <w:t xml:space="preserve"> с даты подписания Заказчиком акта о приемке выполненных работ, путем перечисления на счет Исполнителя денежных средств.</w:t>
      </w:r>
    </w:p>
    <w:p w:rsidR="002E54B1" w:rsidRDefault="002E54B1" w:rsidP="006A0184">
      <w:pPr>
        <w:pStyle w:val="ae"/>
        <w:ind w:firstLine="708"/>
        <w:jc w:val="both"/>
      </w:pPr>
      <w:r>
        <w:t>3.8. Оплата</w:t>
      </w:r>
      <w:r w:rsidRPr="00A56127">
        <w:t xml:space="preserve"> по Контракту производятся</w:t>
      </w:r>
      <w:r>
        <w:t xml:space="preserve"> в безналичной форме</w:t>
      </w:r>
      <w:r w:rsidRPr="00A56127">
        <w:t>, в рублях Российской Федерации через Казначейство, путем перечисле</w:t>
      </w:r>
      <w:r>
        <w:t xml:space="preserve">ния денежных средств, платежным поручением </w:t>
      </w:r>
      <w:r w:rsidRPr="00A56127">
        <w:t xml:space="preserve">Заказчика на указанный </w:t>
      </w:r>
      <w:r>
        <w:t>в Контракте расчетный счет Исполнителя</w:t>
      </w:r>
      <w:r w:rsidRPr="00A56127">
        <w:t>.</w:t>
      </w:r>
    </w:p>
    <w:p w:rsidR="002E54B1" w:rsidRPr="00A56127" w:rsidRDefault="002E54B1" w:rsidP="006A0184">
      <w:pPr>
        <w:pStyle w:val="ae"/>
        <w:ind w:firstLine="708"/>
        <w:jc w:val="both"/>
      </w:pPr>
      <w:r>
        <w:t>3.9.   Обязательства Заказчика по оплате  считаются с момента списания денежных средств с расчетного счета Заказчика.</w:t>
      </w:r>
    </w:p>
    <w:p w:rsidR="002E54B1" w:rsidRDefault="002E54B1" w:rsidP="00AC6B6F">
      <w:pPr>
        <w:pStyle w:val="ae"/>
        <w:jc w:val="both"/>
      </w:pPr>
      <w:r>
        <w:t>3.10.   Авансирование по Контракту не предусмотрено.</w:t>
      </w:r>
    </w:p>
    <w:p w:rsidR="006A0184" w:rsidRDefault="006A0184" w:rsidP="006A0184">
      <w:pPr>
        <w:pStyle w:val="ae"/>
        <w:jc w:val="both"/>
      </w:pPr>
      <w:r>
        <w:t xml:space="preserve">           3.11. </w:t>
      </w:r>
      <w:r w:rsidRPr="007D6CCC">
        <w:t xml:space="preserve">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подлежащая уплате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t>З</w:t>
      </w:r>
      <w:r w:rsidRPr="007D6CCC">
        <w:t>аказчиком.</w:t>
      </w:r>
    </w:p>
    <w:p w:rsidR="002E54B1" w:rsidRDefault="002E54B1" w:rsidP="002E54B1">
      <w:pPr>
        <w:shd w:val="clear" w:color="auto" w:fill="FFFFFF"/>
        <w:spacing w:after="0"/>
        <w:ind w:firstLine="709"/>
        <w:jc w:val="both"/>
        <w:rPr>
          <w:rFonts w:ascii="Times New Roman" w:hAnsi="Times New Roman"/>
          <w:color w:val="000000"/>
          <w:sz w:val="24"/>
          <w:szCs w:val="24"/>
        </w:rPr>
      </w:pPr>
    </w:p>
    <w:p w:rsidR="002E54B1" w:rsidRPr="000C15EE" w:rsidRDefault="002E54B1" w:rsidP="002E54B1">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0C15E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Права и обязанности С</w:t>
      </w:r>
      <w:r w:rsidRPr="000C15EE">
        <w:rPr>
          <w:rFonts w:ascii="Times New Roman" w:eastAsia="Times New Roman" w:hAnsi="Times New Roman"/>
          <w:b/>
          <w:sz w:val="24"/>
          <w:szCs w:val="24"/>
          <w:lang w:eastAsia="ru-RU"/>
        </w:rPr>
        <w:t>торон</w:t>
      </w:r>
    </w:p>
    <w:p w:rsidR="002E54B1" w:rsidRPr="000C15EE" w:rsidRDefault="002E54B1" w:rsidP="002E54B1">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 Заказчик обязан</w:t>
      </w:r>
      <w:r w:rsidRPr="000C15EE">
        <w:rPr>
          <w:rFonts w:ascii="Times New Roman" w:eastAsia="Times New Roman" w:hAnsi="Times New Roman"/>
          <w:b/>
          <w:sz w:val="24"/>
          <w:szCs w:val="24"/>
          <w:lang w:eastAsia="ru-RU"/>
        </w:rPr>
        <w:t>:</w:t>
      </w:r>
    </w:p>
    <w:p w:rsidR="002E54B1" w:rsidRDefault="002E54B1" w:rsidP="002E54B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4.1.1</w:t>
      </w:r>
      <w:r w:rsidRPr="000C15E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Передать Исполнителю исходные данные, необходимые для выполнения работ в течение 10 рабочих дней с даты подписания настоящего Контракта;</w:t>
      </w:r>
    </w:p>
    <w:p w:rsidR="002E54B1" w:rsidRDefault="002E54B1" w:rsidP="002E54B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 Принять результаты выполненных работ и оплат</w:t>
      </w:r>
      <w:r w:rsidR="00423BC2">
        <w:rPr>
          <w:rFonts w:ascii="Times New Roman" w:eastAsia="Times New Roman" w:hAnsi="Times New Roman"/>
          <w:sz w:val="24"/>
          <w:szCs w:val="24"/>
          <w:lang w:eastAsia="ru-RU"/>
        </w:rPr>
        <w:t>ить их в соответствии  Контрактом</w:t>
      </w:r>
      <w:r>
        <w:rPr>
          <w:rFonts w:ascii="Times New Roman" w:eastAsia="Times New Roman" w:hAnsi="Times New Roman"/>
          <w:sz w:val="24"/>
          <w:szCs w:val="24"/>
          <w:lang w:eastAsia="ru-RU"/>
        </w:rPr>
        <w:t>;</w:t>
      </w:r>
    </w:p>
    <w:p w:rsidR="002E54B1" w:rsidRDefault="002E54B1" w:rsidP="002E54B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4.1.3. Проверять в любое время ход и качество выполненных Исполнителем работ, не вмешиваясь в его деятельность;</w:t>
      </w:r>
    </w:p>
    <w:p w:rsidR="002E54B1" w:rsidRDefault="002E54B1" w:rsidP="002E54B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4.1.4.  Исполнить иные обязанности, предусмотренные законодательством Российской Федерации.</w:t>
      </w:r>
    </w:p>
    <w:p w:rsidR="002E54B1" w:rsidRPr="000C15EE" w:rsidRDefault="002E54B1" w:rsidP="002E54B1">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0C15EE">
        <w:rPr>
          <w:rFonts w:ascii="Times New Roman" w:eastAsia="Times New Roman" w:hAnsi="Times New Roman"/>
          <w:b/>
          <w:sz w:val="24"/>
          <w:szCs w:val="24"/>
          <w:lang w:eastAsia="ru-RU"/>
        </w:rPr>
        <w:t>.2. Заказчик вправе:</w:t>
      </w:r>
    </w:p>
    <w:p w:rsidR="002E54B1" w:rsidRDefault="002E54B1" w:rsidP="002E54B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0C15EE">
        <w:rPr>
          <w:rFonts w:ascii="Times New Roman" w:eastAsia="Times New Roman" w:hAnsi="Times New Roman"/>
          <w:sz w:val="24"/>
          <w:szCs w:val="24"/>
          <w:lang w:eastAsia="ru-RU"/>
        </w:rPr>
        <w:t xml:space="preserve">.2.1. </w:t>
      </w:r>
      <w:r>
        <w:rPr>
          <w:rFonts w:ascii="Times New Roman" w:eastAsia="Times New Roman" w:hAnsi="Times New Roman"/>
          <w:sz w:val="24"/>
          <w:szCs w:val="24"/>
          <w:lang w:eastAsia="ru-RU"/>
        </w:rPr>
        <w:t>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2E54B1" w:rsidRDefault="002E54B1" w:rsidP="002E54B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4.2.2. Запрашивать от Исполнителя информацию о ходе выполненных работ;</w:t>
      </w:r>
    </w:p>
    <w:p w:rsidR="002E54B1" w:rsidRDefault="002E54B1" w:rsidP="002E54B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Осуществлять контроль, за качеством, порядком и сроками выполнения работ;</w:t>
      </w:r>
    </w:p>
    <w:p w:rsidR="002E54B1" w:rsidRDefault="002E54B1" w:rsidP="002E54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Отказаться от оплаты выполненных работ в случае их несоответствия требованиям Контракта и требовать от Исполнителя исправления недостатков за его счет;</w:t>
      </w:r>
    </w:p>
    <w:p w:rsidR="002E54B1" w:rsidRDefault="002E54B1" w:rsidP="002E54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4.2.5. Использовать проектную документацию и результаты инженерных изысканий, полученные от Исполнителя, а также вправе передавать проектную документацию и результаты инженерных изысканий третьим лицам и разглашать содержание в них данные;</w:t>
      </w:r>
    </w:p>
    <w:p w:rsidR="002E54B1" w:rsidRDefault="002E54B1" w:rsidP="002E54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4.2.6. Пользоваться иными правами, предусмотренными действующим законодательством Российской Федерации.</w:t>
      </w:r>
    </w:p>
    <w:p w:rsidR="002E54B1" w:rsidRPr="000C15EE" w:rsidRDefault="002E54B1" w:rsidP="002E54B1">
      <w:pPr>
        <w:spacing w:after="0" w:line="240" w:lineRule="auto"/>
        <w:ind w:firstLine="567"/>
        <w:jc w:val="both"/>
        <w:rPr>
          <w:rFonts w:ascii="Times New Roman" w:eastAsia="Times New Roman" w:hAnsi="Times New Roman"/>
          <w:sz w:val="24"/>
          <w:szCs w:val="24"/>
          <w:lang w:eastAsia="ru-RU"/>
        </w:rPr>
      </w:pPr>
    </w:p>
    <w:p w:rsidR="002E54B1" w:rsidRDefault="002E54B1" w:rsidP="002E54B1">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 Исполнитель</w:t>
      </w:r>
      <w:r w:rsidRPr="000C15EE">
        <w:rPr>
          <w:rFonts w:ascii="Times New Roman" w:eastAsia="Times New Roman" w:hAnsi="Times New Roman"/>
          <w:b/>
          <w:sz w:val="24"/>
          <w:szCs w:val="24"/>
          <w:lang w:eastAsia="ru-RU"/>
        </w:rPr>
        <w:t xml:space="preserve"> обязуется:</w:t>
      </w:r>
    </w:p>
    <w:p w:rsidR="002E54B1" w:rsidRPr="000C15EE" w:rsidRDefault="002E54B1" w:rsidP="002E54B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Своевременно и надлежащим образом выполнить работы, предусмотренные настоящим Контрактом.</w:t>
      </w:r>
    </w:p>
    <w:p w:rsidR="002E54B1" w:rsidRPr="00160CBB" w:rsidRDefault="002E54B1" w:rsidP="002E54B1">
      <w:pPr>
        <w:spacing w:after="0" w:line="252" w:lineRule="auto"/>
        <w:ind w:firstLine="540"/>
        <w:jc w:val="both"/>
        <w:rPr>
          <w:rFonts w:ascii="Times New Roman" w:hAnsi="Times New Roman"/>
          <w:sz w:val="24"/>
          <w:szCs w:val="24"/>
          <w:lang w:bidi="en-US"/>
        </w:rPr>
      </w:pPr>
      <w:r w:rsidRPr="00160CBB">
        <w:rPr>
          <w:rFonts w:ascii="Times New Roman" w:eastAsia="Times New Roman" w:hAnsi="Times New Roman"/>
          <w:sz w:val="24"/>
          <w:szCs w:val="24"/>
          <w:lang w:eastAsia="ru-RU"/>
        </w:rPr>
        <w:t xml:space="preserve">4.3.2. </w:t>
      </w:r>
      <w:r w:rsidRPr="00160CBB">
        <w:rPr>
          <w:rFonts w:ascii="Times New Roman" w:eastAsia="Times New Roman" w:hAnsi="Times New Roman"/>
          <w:sz w:val="24"/>
          <w:szCs w:val="24"/>
          <w:lang w:eastAsia="ru-RU"/>
        </w:rPr>
        <w:tab/>
        <w:t xml:space="preserve">В случае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w:t>
      </w:r>
      <w:r w:rsidRPr="00160CBB">
        <w:rPr>
          <w:rFonts w:ascii="Times New Roman" w:hAnsi="Times New Roman"/>
          <w:sz w:val="24"/>
          <w:szCs w:val="24"/>
          <w:lang w:bidi="en-US"/>
        </w:rPr>
        <w:t xml:space="preserve">если законодательством Российской Федерации к лицам, осуществляющим выполнение работ, являющихся предметом настоящего Контракта,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Исполнителем Заказчику по его требованию в порядке, установленном действующим законодательством.  </w:t>
      </w:r>
    </w:p>
    <w:p w:rsidR="002E54B1" w:rsidRPr="00160CBB" w:rsidRDefault="002E54B1" w:rsidP="002E54B1">
      <w:pPr>
        <w:spacing w:after="0" w:line="252" w:lineRule="auto"/>
        <w:ind w:firstLine="540"/>
        <w:jc w:val="both"/>
        <w:rPr>
          <w:rFonts w:ascii="Times New Roman" w:hAnsi="Times New Roman"/>
          <w:sz w:val="24"/>
          <w:szCs w:val="24"/>
          <w:lang w:bidi="en-US"/>
        </w:rPr>
      </w:pPr>
      <w:r>
        <w:rPr>
          <w:rFonts w:ascii="Times New Roman" w:hAnsi="Times New Roman"/>
          <w:sz w:val="24"/>
          <w:szCs w:val="24"/>
          <w:lang w:bidi="en-US"/>
        </w:rPr>
        <w:t>4.3</w:t>
      </w:r>
      <w:r w:rsidRPr="00160CBB">
        <w:rPr>
          <w:rFonts w:ascii="Times New Roman" w:hAnsi="Times New Roman"/>
          <w:sz w:val="24"/>
          <w:szCs w:val="24"/>
          <w:lang w:bidi="en-US"/>
        </w:rPr>
        <w:t>.3.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2E54B1" w:rsidRPr="00160CBB" w:rsidRDefault="002E54B1" w:rsidP="002E54B1">
      <w:pPr>
        <w:spacing w:after="0" w:line="252" w:lineRule="auto"/>
        <w:ind w:firstLine="540"/>
        <w:jc w:val="both"/>
        <w:rPr>
          <w:rFonts w:ascii="Times New Roman" w:hAnsi="Times New Roman"/>
          <w:sz w:val="24"/>
          <w:szCs w:val="24"/>
          <w:lang w:bidi="en-US"/>
        </w:rPr>
      </w:pPr>
      <w:r>
        <w:rPr>
          <w:rFonts w:ascii="Times New Roman" w:hAnsi="Times New Roman"/>
          <w:sz w:val="24"/>
          <w:szCs w:val="24"/>
          <w:lang w:bidi="en-US"/>
        </w:rPr>
        <w:t>4.3</w:t>
      </w:r>
      <w:r w:rsidRPr="00160CBB">
        <w:rPr>
          <w:rFonts w:ascii="Times New Roman" w:hAnsi="Times New Roman"/>
          <w:sz w:val="24"/>
          <w:szCs w:val="24"/>
          <w:lang w:bidi="en-US"/>
        </w:rPr>
        <w:t>.4.  В течение 10 календарных дней с момента подписания настоящего Контракта разработать и представить на утверждение Заказчику Программы инженерных изысканий;</w:t>
      </w:r>
    </w:p>
    <w:p w:rsidR="002E54B1" w:rsidRPr="00160CBB" w:rsidRDefault="002E54B1" w:rsidP="002E54B1">
      <w:pPr>
        <w:spacing w:after="0" w:line="252" w:lineRule="auto"/>
        <w:ind w:firstLine="540"/>
        <w:jc w:val="both"/>
        <w:rPr>
          <w:rFonts w:ascii="Times New Roman" w:hAnsi="Times New Roman"/>
          <w:sz w:val="24"/>
          <w:szCs w:val="24"/>
          <w:lang w:bidi="en-US"/>
        </w:rPr>
      </w:pPr>
      <w:r>
        <w:rPr>
          <w:rFonts w:ascii="Times New Roman" w:hAnsi="Times New Roman"/>
          <w:sz w:val="24"/>
          <w:szCs w:val="24"/>
          <w:lang w:bidi="en-US"/>
        </w:rPr>
        <w:t>4.3</w:t>
      </w:r>
      <w:r w:rsidRPr="00160CBB">
        <w:rPr>
          <w:rFonts w:ascii="Times New Roman" w:hAnsi="Times New Roman"/>
          <w:sz w:val="24"/>
          <w:szCs w:val="24"/>
          <w:lang w:bidi="en-US"/>
        </w:rPr>
        <w:t>.5. Обеспечить наличие внутренней системы контроля качества работ;</w:t>
      </w:r>
    </w:p>
    <w:p w:rsidR="002E54B1" w:rsidRPr="00160CBB" w:rsidRDefault="002E54B1" w:rsidP="002E54B1">
      <w:pPr>
        <w:spacing w:after="0" w:line="252" w:lineRule="auto"/>
        <w:ind w:firstLine="540"/>
        <w:jc w:val="both"/>
        <w:rPr>
          <w:rFonts w:ascii="Times New Roman" w:hAnsi="Times New Roman"/>
          <w:sz w:val="24"/>
          <w:szCs w:val="24"/>
          <w:lang w:bidi="en-US"/>
        </w:rPr>
      </w:pPr>
      <w:r>
        <w:rPr>
          <w:rFonts w:ascii="Times New Roman" w:hAnsi="Times New Roman"/>
          <w:sz w:val="24"/>
          <w:szCs w:val="24"/>
          <w:lang w:bidi="en-US"/>
        </w:rPr>
        <w:t>4.3</w:t>
      </w:r>
      <w:r w:rsidRPr="00160CBB">
        <w:rPr>
          <w:rFonts w:ascii="Times New Roman" w:hAnsi="Times New Roman"/>
          <w:sz w:val="24"/>
          <w:szCs w:val="24"/>
          <w:lang w:bidi="en-US"/>
        </w:rPr>
        <w:t xml:space="preserve">.6. Обеспечить выполнение работ в соответствии с требованиями Градостроительного кодекса Российской Федерации, Постановления Правительства Российской Федерации </w:t>
      </w:r>
      <w:r w:rsidRPr="00160CBB">
        <w:rPr>
          <w:rFonts w:ascii="Times New Roman" w:hAnsi="Times New Roman"/>
          <w:spacing w:val="-4"/>
          <w:sz w:val="24"/>
          <w:szCs w:val="24"/>
          <w:lang w:eastAsia="ar-SA"/>
        </w:rPr>
        <w:t>от «16» февраля 2008 года № 87 «О составе разделов проектной документации и требованиях к их содержанию»</w:t>
      </w:r>
      <w:r w:rsidRPr="00160CBB">
        <w:rPr>
          <w:rFonts w:ascii="Times New Roman" w:hAnsi="Times New Roman"/>
          <w:sz w:val="24"/>
          <w:szCs w:val="24"/>
          <w:lang w:bidi="en-US"/>
        </w:rPr>
        <w:t>, П</w:t>
      </w:r>
      <w:r w:rsidRPr="00160CBB">
        <w:rPr>
          <w:rFonts w:ascii="Times New Roman" w:hAnsi="Times New Roman"/>
          <w:sz w:val="24"/>
          <w:szCs w:val="24"/>
        </w:rPr>
        <w:t xml:space="preserve">остановления Правительства РФ от 19.01.2006 №20 «Об инженерных изысканиях для подготовки проектной документации, строительства, реконструкции объектов капитального строительства», </w:t>
      </w:r>
      <w:r w:rsidRPr="00160CBB">
        <w:rPr>
          <w:rFonts w:ascii="Times New Roman" w:hAnsi="Times New Roman"/>
          <w:sz w:val="24"/>
          <w:szCs w:val="24"/>
          <w:lang w:bidi="en-US"/>
        </w:rPr>
        <w:t>технических регламентов, строительных норм и правил, государственных стандартов, СанПиН,  и иными, а также с  Техническим заданием;</w:t>
      </w:r>
    </w:p>
    <w:p w:rsidR="002E54B1" w:rsidRPr="00160CBB" w:rsidRDefault="002E54B1" w:rsidP="002E54B1">
      <w:pPr>
        <w:spacing w:after="0" w:line="252" w:lineRule="auto"/>
        <w:ind w:firstLine="540"/>
        <w:jc w:val="both"/>
        <w:rPr>
          <w:rFonts w:ascii="Times New Roman" w:hAnsi="Times New Roman"/>
          <w:sz w:val="24"/>
          <w:szCs w:val="24"/>
          <w:lang w:bidi="en-US"/>
        </w:rPr>
      </w:pPr>
      <w:r>
        <w:rPr>
          <w:rFonts w:ascii="Times New Roman" w:hAnsi="Times New Roman"/>
          <w:sz w:val="24"/>
          <w:szCs w:val="24"/>
          <w:lang w:bidi="en-US"/>
        </w:rPr>
        <w:t>4.3</w:t>
      </w:r>
      <w:r w:rsidRPr="00160CBB">
        <w:rPr>
          <w:rFonts w:ascii="Times New Roman" w:hAnsi="Times New Roman"/>
          <w:sz w:val="24"/>
          <w:szCs w:val="24"/>
          <w:lang w:bidi="en-US"/>
        </w:rPr>
        <w:t>.7. Своими силами и за свой счет, не нарушая конечной даты сдачи результатов работ, устранять допущенные по его вине недостатки в выполненной работе, а также ошибки в расчетах и аналитических выводах, которые могут повлечь отступления от параметров, предусмотренных в настоящем Контракте;</w:t>
      </w:r>
    </w:p>
    <w:p w:rsidR="002E54B1" w:rsidRPr="00160CBB" w:rsidRDefault="002E54B1" w:rsidP="002E54B1">
      <w:pPr>
        <w:autoSpaceDE w:val="0"/>
        <w:autoSpaceDN w:val="0"/>
        <w:adjustRightInd w:val="0"/>
        <w:spacing w:after="0" w:line="252" w:lineRule="auto"/>
        <w:ind w:firstLine="540"/>
        <w:jc w:val="both"/>
        <w:rPr>
          <w:rFonts w:ascii="Times New Roman" w:hAnsi="Times New Roman"/>
          <w:sz w:val="24"/>
          <w:szCs w:val="24"/>
          <w:lang w:bidi="en-US"/>
        </w:rPr>
      </w:pPr>
      <w:r>
        <w:rPr>
          <w:rFonts w:ascii="Times New Roman" w:hAnsi="Times New Roman"/>
          <w:sz w:val="24"/>
          <w:szCs w:val="24"/>
          <w:lang w:bidi="en-US"/>
        </w:rPr>
        <w:t>4.3</w:t>
      </w:r>
      <w:r w:rsidRPr="00160CBB">
        <w:rPr>
          <w:rFonts w:ascii="Times New Roman" w:hAnsi="Times New Roman"/>
          <w:sz w:val="24"/>
          <w:szCs w:val="24"/>
          <w:lang w:bidi="en-US"/>
        </w:rPr>
        <w:t xml:space="preserve">.8. Согласовывать </w:t>
      </w:r>
      <w:r w:rsidRPr="00160CBB">
        <w:rPr>
          <w:rFonts w:ascii="Times New Roman" w:hAnsi="Times New Roman"/>
          <w:sz w:val="24"/>
          <w:szCs w:val="24"/>
          <w:lang w:eastAsia="ar-SA"/>
        </w:rPr>
        <w:t xml:space="preserve">основные планировочные и функциональные решения, а также </w:t>
      </w:r>
      <w:r w:rsidRPr="00160CBB">
        <w:rPr>
          <w:rFonts w:ascii="Times New Roman" w:hAnsi="Times New Roman"/>
          <w:sz w:val="24"/>
          <w:szCs w:val="24"/>
          <w:lang w:bidi="en-US"/>
        </w:rPr>
        <w:t>результат работы с Заказчиком, и (или) с иными органами в соответствии с действующим законодательством;</w:t>
      </w:r>
    </w:p>
    <w:p w:rsidR="002E54B1" w:rsidRPr="00160CBB" w:rsidRDefault="002E54B1" w:rsidP="002E54B1">
      <w:pPr>
        <w:autoSpaceDE w:val="0"/>
        <w:autoSpaceDN w:val="0"/>
        <w:adjustRightInd w:val="0"/>
        <w:spacing w:after="0" w:line="252" w:lineRule="auto"/>
        <w:ind w:firstLine="540"/>
        <w:jc w:val="both"/>
        <w:rPr>
          <w:rFonts w:ascii="Times New Roman" w:hAnsi="Times New Roman"/>
          <w:sz w:val="24"/>
          <w:szCs w:val="24"/>
          <w:lang w:bidi="en-US"/>
        </w:rPr>
      </w:pPr>
      <w:r>
        <w:rPr>
          <w:rFonts w:ascii="Times New Roman" w:hAnsi="Times New Roman"/>
          <w:sz w:val="24"/>
          <w:szCs w:val="24"/>
          <w:lang w:bidi="en-US"/>
        </w:rPr>
        <w:t>4.3</w:t>
      </w:r>
      <w:r w:rsidRPr="00160CBB">
        <w:rPr>
          <w:rFonts w:ascii="Times New Roman" w:hAnsi="Times New Roman"/>
          <w:sz w:val="24"/>
          <w:szCs w:val="24"/>
          <w:lang w:bidi="en-US"/>
        </w:rPr>
        <w:t xml:space="preserve">.9. Подавать все необходимые документы, заявления и осуществлять иные действия, необходимые при  направлении проектной документации и(или) результатов инженерных изысканий на государственную экспертизу в уполномоченные на проведение государственной экспертизы проектной документации и результатов инженерных изысканий органы исполнительной власти Российской Федерации или подведомственные этим органам государственные учреждения по месту расположения земельного участка, на котором предполагается осуществить строительство объекта капитального строительства.  </w:t>
      </w:r>
    </w:p>
    <w:p w:rsidR="002E54B1" w:rsidRPr="00160CBB" w:rsidRDefault="002E54B1" w:rsidP="002E54B1">
      <w:pPr>
        <w:autoSpaceDE w:val="0"/>
        <w:autoSpaceDN w:val="0"/>
        <w:adjustRightInd w:val="0"/>
        <w:spacing w:after="0" w:line="252" w:lineRule="auto"/>
        <w:ind w:firstLine="540"/>
        <w:jc w:val="both"/>
        <w:rPr>
          <w:rFonts w:ascii="Times New Roman" w:hAnsi="Times New Roman"/>
          <w:sz w:val="24"/>
          <w:szCs w:val="24"/>
          <w:lang w:bidi="en-US"/>
        </w:rPr>
      </w:pPr>
      <w:r>
        <w:rPr>
          <w:rFonts w:ascii="Times New Roman" w:hAnsi="Times New Roman"/>
          <w:sz w:val="24"/>
          <w:szCs w:val="24"/>
          <w:lang w:bidi="en-US"/>
        </w:rPr>
        <w:lastRenderedPageBreak/>
        <w:t>4.3</w:t>
      </w:r>
      <w:r w:rsidRPr="00160CBB">
        <w:rPr>
          <w:rFonts w:ascii="Times New Roman" w:hAnsi="Times New Roman"/>
          <w:sz w:val="24"/>
          <w:szCs w:val="24"/>
          <w:lang w:bidi="en-US"/>
        </w:rPr>
        <w:t>.10. В случае отказа органа, осуществляющего государственную экспертизу, в принятии проектной документации и (или) результатов инженерных изысканий, направленных на экспертизу, а также в случае получения отрицательных заключений государственной экспертизы в отношении проектной документации и (или) результатов инженерных изысканий,  а также в случае  получения отрицательного заключения (недостоверности) определения сметной стоимости объекта капитального строительства, своими силами и за свой счет устранить все недостатки в выполненной работе, повлекшие, соответственно, отказ и (или) отрицательное заключение, в срок, установленный Заказчиком;</w:t>
      </w:r>
    </w:p>
    <w:p w:rsidR="002E54B1" w:rsidRPr="00160CBB" w:rsidRDefault="002E54B1" w:rsidP="002E54B1">
      <w:pPr>
        <w:autoSpaceDE w:val="0"/>
        <w:autoSpaceDN w:val="0"/>
        <w:adjustRightInd w:val="0"/>
        <w:spacing w:after="0" w:line="252" w:lineRule="auto"/>
        <w:ind w:firstLine="540"/>
        <w:jc w:val="both"/>
        <w:rPr>
          <w:rFonts w:ascii="Times New Roman" w:hAnsi="Times New Roman"/>
          <w:sz w:val="24"/>
          <w:szCs w:val="24"/>
          <w:lang w:bidi="en-US"/>
        </w:rPr>
      </w:pPr>
      <w:r>
        <w:rPr>
          <w:rFonts w:ascii="Times New Roman" w:hAnsi="Times New Roman"/>
          <w:sz w:val="24"/>
          <w:szCs w:val="24"/>
          <w:lang w:bidi="en-US"/>
        </w:rPr>
        <w:t>4.3</w:t>
      </w:r>
      <w:r w:rsidRPr="00160CBB">
        <w:rPr>
          <w:rFonts w:ascii="Times New Roman" w:hAnsi="Times New Roman"/>
          <w:sz w:val="24"/>
          <w:szCs w:val="24"/>
          <w:lang w:bidi="en-US"/>
        </w:rPr>
        <w:t>.11. Предоставить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rsidR="002E54B1" w:rsidRPr="00160CBB" w:rsidRDefault="002E54B1" w:rsidP="002E54B1">
      <w:pPr>
        <w:autoSpaceDE w:val="0"/>
        <w:autoSpaceDN w:val="0"/>
        <w:adjustRightInd w:val="0"/>
        <w:spacing w:after="0" w:line="252" w:lineRule="auto"/>
        <w:ind w:firstLine="540"/>
        <w:jc w:val="both"/>
        <w:rPr>
          <w:rFonts w:ascii="Times New Roman" w:hAnsi="Times New Roman"/>
          <w:sz w:val="24"/>
          <w:szCs w:val="24"/>
          <w:lang w:bidi="en-US"/>
        </w:rPr>
      </w:pPr>
      <w:r>
        <w:rPr>
          <w:rFonts w:ascii="Times New Roman" w:hAnsi="Times New Roman"/>
          <w:sz w:val="24"/>
          <w:szCs w:val="24"/>
          <w:lang w:bidi="en-US"/>
        </w:rPr>
        <w:t>4.3</w:t>
      </w:r>
      <w:r w:rsidRPr="00160CBB">
        <w:rPr>
          <w:rFonts w:ascii="Times New Roman" w:hAnsi="Times New Roman"/>
          <w:sz w:val="24"/>
          <w:szCs w:val="24"/>
          <w:lang w:bidi="en-US"/>
        </w:rPr>
        <w:t xml:space="preserve">.12. Исполнять иные обязанности, предусмотренные действующим законодательством Российской Федерации. </w:t>
      </w:r>
    </w:p>
    <w:p w:rsidR="002E54B1" w:rsidRDefault="002E54B1" w:rsidP="002E54B1">
      <w:pPr>
        <w:spacing w:after="0" w:line="240" w:lineRule="auto"/>
        <w:ind w:firstLine="567"/>
        <w:jc w:val="both"/>
        <w:rPr>
          <w:rFonts w:ascii="Times New Roman" w:eastAsia="Times New Roman" w:hAnsi="Times New Roman"/>
          <w:sz w:val="24"/>
          <w:szCs w:val="24"/>
          <w:lang w:eastAsia="ru-RU"/>
        </w:rPr>
      </w:pPr>
    </w:p>
    <w:p w:rsidR="002E54B1" w:rsidRPr="000C15EE" w:rsidRDefault="002E54B1" w:rsidP="002E54B1">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0C15E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4. Исполнительвправе</w:t>
      </w:r>
      <w:r w:rsidRPr="000C15EE">
        <w:rPr>
          <w:rFonts w:ascii="Times New Roman" w:eastAsia="Times New Roman" w:hAnsi="Times New Roman"/>
          <w:b/>
          <w:sz w:val="24"/>
          <w:szCs w:val="24"/>
          <w:lang w:eastAsia="ru-RU"/>
        </w:rPr>
        <w:t>:</w:t>
      </w:r>
    </w:p>
    <w:p w:rsidR="002E54B1" w:rsidRPr="00160CBB" w:rsidRDefault="002E54B1" w:rsidP="002E54B1">
      <w:pPr>
        <w:autoSpaceDE w:val="0"/>
        <w:autoSpaceDN w:val="0"/>
        <w:adjustRightInd w:val="0"/>
        <w:spacing w:after="0" w:line="252" w:lineRule="auto"/>
        <w:ind w:firstLine="709"/>
        <w:jc w:val="both"/>
        <w:rPr>
          <w:rFonts w:ascii="Times New Roman" w:hAnsi="Times New Roman"/>
          <w:sz w:val="24"/>
          <w:szCs w:val="24"/>
          <w:lang w:bidi="en-US"/>
        </w:rPr>
      </w:pPr>
      <w:r>
        <w:rPr>
          <w:rFonts w:ascii="Times New Roman" w:hAnsi="Times New Roman"/>
          <w:sz w:val="24"/>
          <w:szCs w:val="24"/>
          <w:lang w:bidi="en-US"/>
        </w:rPr>
        <w:t>4.4</w:t>
      </w:r>
      <w:r w:rsidRPr="00160CBB">
        <w:rPr>
          <w:rFonts w:ascii="Times New Roman" w:hAnsi="Times New Roman"/>
          <w:sz w:val="24"/>
          <w:szCs w:val="24"/>
          <w:lang w:bidi="en-US"/>
        </w:rPr>
        <w:t xml:space="preserve">.1. Требовать своевременной оплаты выполненных работ, в соответствии с условиями настоящего Контракта. </w:t>
      </w:r>
    </w:p>
    <w:p w:rsidR="002E54B1" w:rsidRPr="00160CBB" w:rsidRDefault="002E54B1" w:rsidP="002E54B1">
      <w:pPr>
        <w:autoSpaceDE w:val="0"/>
        <w:autoSpaceDN w:val="0"/>
        <w:adjustRightInd w:val="0"/>
        <w:spacing w:after="0" w:line="252" w:lineRule="auto"/>
        <w:ind w:firstLine="709"/>
        <w:jc w:val="both"/>
        <w:rPr>
          <w:rFonts w:ascii="Times New Roman" w:hAnsi="Times New Roman"/>
          <w:sz w:val="24"/>
          <w:szCs w:val="24"/>
          <w:lang w:bidi="en-US"/>
        </w:rPr>
      </w:pPr>
      <w:r>
        <w:rPr>
          <w:rFonts w:ascii="Times New Roman" w:hAnsi="Times New Roman"/>
          <w:sz w:val="24"/>
          <w:szCs w:val="24"/>
          <w:lang w:bidi="en-US"/>
        </w:rPr>
        <w:t>4.4</w:t>
      </w:r>
      <w:r w:rsidRPr="00160CBB">
        <w:rPr>
          <w:rFonts w:ascii="Times New Roman" w:hAnsi="Times New Roman"/>
          <w:sz w:val="24"/>
          <w:szCs w:val="24"/>
          <w:lang w:bidi="en-US"/>
        </w:rPr>
        <w:t>.2. Запрашивать у Заказчика разъяснения и уточнения относительно выполняемой работы в рамках настоящего Контракта.</w:t>
      </w:r>
    </w:p>
    <w:p w:rsidR="002E54B1" w:rsidRPr="00160CBB" w:rsidRDefault="002E54B1" w:rsidP="002E54B1">
      <w:pPr>
        <w:autoSpaceDE w:val="0"/>
        <w:autoSpaceDN w:val="0"/>
        <w:adjustRightInd w:val="0"/>
        <w:spacing w:after="0" w:line="252" w:lineRule="auto"/>
        <w:ind w:firstLine="709"/>
        <w:jc w:val="both"/>
        <w:rPr>
          <w:rFonts w:ascii="Times New Roman" w:hAnsi="Times New Roman"/>
          <w:sz w:val="24"/>
          <w:szCs w:val="24"/>
          <w:lang w:bidi="en-US"/>
        </w:rPr>
      </w:pPr>
      <w:r>
        <w:rPr>
          <w:rFonts w:ascii="Times New Roman" w:hAnsi="Times New Roman"/>
          <w:sz w:val="24"/>
          <w:szCs w:val="24"/>
          <w:lang w:bidi="en-US"/>
        </w:rPr>
        <w:t>4.4.3</w:t>
      </w:r>
      <w:r w:rsidRPr="00160CBB">
        <w:rPr>
          <w:rFonts w:ascii="Times New Roman" w:hAnsi="Times New Roman"/>
          <w:sz w:val="24"/>
          <w:szCs w:val="24"/>
          <w:lang w:bidi="en-US"/>
        </w:rPr>
        <w:t>. Произвести оплату за проведение государственной экспертизы  проектной документации и инженерных изысканий;</w:t>
      </w:r>
    </w:p>
    <w:p w:rsidR="002E54B1" w:rsidRPr="00160CBB" w:rsidRDefault="002E54B1" w:rsidP="002E54B1">
      <w:pPr>
        <w:autoSpaceDE w:val="0"/>
        <w:autoSpaceDN w:val="0"/>
        <w:adjustRightInd w:val="0"/>
        <w:spacing w:after="0" w:line="252" w:lineRule="auto"/>
        <w:ind w:firstLine="709"/>
        <w:jc w:val="both"/>
        <w:rPr>
          <w:rFonts w:ascii="Times New Roman" w:hAnsi="Times New Roman"/>
          <w:sz w:val="24"/>
          <w:szCs w:val="24"/>
          <w:lang w:bidi="en-US"/>
        </w:rPr>
      </w:pPr>
      <w:r>
        <w:rPr>
          <w:rFonts w:ascii="Times New Roman" w:hAnsi="Times New Roman"/>
          <w:sz w:val="24"/>
          <w:szCs w:val="24"/>
          <w:lang w:bidi="en-US"/>
        </w:rPr>
        <w:t>4.4.4</w:t>
      </w:r>
      <w:r w:rsidRPr="00160CBB">
        <w:rPr>
          <w:rFonts w:ascii="Times New Roman" w:hAnsi="Times New Roman"/>
          <w:sz w:val="24"/>
          <w:szCs w:val="24"/>
          <w:lang w:bidi="en-US"/>
        </w:rPr>
        <w:t>. Досрочно исполнить обязательства по Контракту.</w:t>
      </w:r>
    </w:p>
    <w:p w:rsidR="002E54B1" w:rsidRPr="00160CBB" w:rsidRDefault="002E54B1" w:rsidP="002E54B1">
      <w:pPr>
        <w:autoSpaceDE w:val="0"/>
        <w:autoSpaceDN w:val="0"/>
        <w:adjustRightInd w:val="0"/>
        <w:spacing w:after="0" w:line="252" w:lineRule="auto"/>
        <w:ind w:firstLine="709"/>
        <w:jc w:val="both"/>
        <w:rPr>
          <w:rFonts w:ascii="Times New Roman" w:hAnsi="Times New Roman"/>
          <w:sz w:val="24"/>
          <w:szCs w:val="24"/>
          <w:lang w:bidi="en-US"/>
        </w:rPr>
      </w:pPr>
      <w:r>
        <w:rPr>
          <w:rFonts w:ascii="Times New Roman" w:hAnsi="Times New Roman"/>
          <w:sz w:val="24"/>
          <w:szCs w:val="24"/>
          <w:lang w:bidi="en-US"/>
        </w:rPr>
        <w:t>4.4.5</w:t>
      </w:r>
      <w:r w:rsidRPr="00160CBB">
        <w:rPr>
          <w:rFonts w:ascii="Times New Roman" w:hAnsi="Times New Roman"/>
          <w:sz w:val="24"/>
          <w:szCs w:val="24"/>
          <w:lang w:bidi="en-US"/>
        </w:rPr>
        <w:t>. Приостановить работу по настоящему Контракту в случае, если в ходе выполнения работ выяснится, что невозможно достигнуть результатов работ, установленных требованиями настоящего Контракта вследствие обстоятельств, не зависящих от Исполнителя, о чем информировать Заказчика в  5-дневный срок с соответствующими обоснованиями;</w:t>
      </w:r>
    </w:p>
    <w:p w:rsidR="002E54B1" w:rsidRPr="00160CBB" w:rsidRDefault="002E54B1" w:rsidP="002E54B1">
      <w:pPr>
        <w:autoSpaceDE w:val="0"/>
        <w:autoSpaceDN w:val="0"/>
        <w:adjustRightInd w:val="0"/>
        <w:spacing w:after="0" w:line="252" w:lineRule="auto"/>
        <w:ind w:firstLine="709"/>
        <w:jc w:val="both"/>
        <w:rPr>
          <w:rFonts w:ascii="Times New Roman" w:hAnsi="Times New Roman"/>
          <w:sz w:val="24"/>
          <w:szCs w:val="24"/>
          <w:lang w:bidi="en-US"/>
        </w:rPr>
      </w:pPr>
      <w:r>
        <w:rPr>
          <w:rFonts w:ascii="Times New Roman" w:hAnsi="Times New Roman"/>
          <w:sz w:val="24"/>
          <w:szCs w:val="24"/>
          <w:lang w:bidi="en-US"/>
        </w:rPr>
        <w:t>4.4.6</w:t>
      </w:r>
      <w:r w:rsidRPr="00160CBB">
        <w:rPr>
          <w:rFonts w:ascii="Times New Roman" w:hAnsi="Times New Roman"/>
          <w:sz w:val="24"/>
          <w:szCs w:val="24"/>
          <w:lang w:bidi="en-US"/>
        </w:rPr>
        <w:t xml:space="preserve">. Пользоваться иными правами, предусмотренными законодательством Российской Федерации. </w:t>
      </w:r>
    </w:p>
    <w:p w:rsidR="002E54B1" w:rsidRPr="00160CBB" w:rsidRDefault="002E54B1" w:rsidP="002E54B1">
      <w:pPr>
        <w:keepNext/>
        <w:suppressAutoHyphens/>
        <w:spacing w:before="240" w:after="0" w:line="240" w:lineRule="auto"/>
        <w:jc w:val="both"/>
        <w:outlineLvl w:val="0"/>
        <w:rPr>
          <w:rFonts w:ascii="Times New Roman" w:hAnsi="Times New Roman"/>
          <w:b/>
          <w:color w:val="000000"/>
          <w:sz w:val="24"/>
          <w:szCs w:val="24"/>
        </w:rPr>
      </w:pPr>
      <w:r>
        <w:rPr>
          <w:rFonts w:ascii="Times New Roman" w:hAnsi="Times New Roman"/>
          <w:b/>
          <w:color w:val="000000"/>
          <w:sz w:val="24"/>
          <w:szCs w:val="24"/>
        </w:rPr>
        <w:t xml:space="preserve">        5. Порядок  сдачи и приемки результатов работ</w:t>
      </w:r>
    </w:p>
    <w:p w:rsidR="002E54B1" w:rsidRPr="00160CBB" w:rsidRDefault="002E54B1" w:rsidP="002E54B1">
      <w:pPr>
        <w:spacing w:after="0" w:line="252" w:lineRule="auto"/>
        <w:ind w:firstLine="567"/>
        <w:jc w:val="both"/>
        <w:rPr>
          <w:rFonts w:ascii="Times New Roman" w:hAnsi="Times New Roman"/>
          <w:sz w:val="24"/>
          <w:szCs w:val="24"/>
        </w:rPr>
      </w:pPr>
      <w:r w:rsidRPr="00160CBB">
        <w:rPr>
          <w:rFonts w:ascii="Times New Roman" w:hAnsi="Times New Roman"/>
          <w:sz w:val="24"/>
          <w:szCs w:val="24"/>
          <w:lang w:bidi="en-US"/>
        </w:rPr>
        <w:t>5.1. Работы считаются выполненными после подписания акта о приемке выполненных работ обеими Сторонами. При этом акт о приемке выполненных работ подписывается Заказчиком не ранее даты получения положительных заключений государственной экспертизы проектной документации и инженерных изысканий</w:t>
      </w:r>
      <w:r w:rsidRPr="00160CBB">
        <w:rPr>
          <w:rFonts w:ascii="Times New Roman" w:hAnsi="Times New Roman"/>
          <w:sz w:val="24"/>
          <w:szCs w:val="24"/>
        </w:rPr>
        <w:t>.</w:t>
      </w:r>
    </w:p>
    <w:p w:rsidR="002E54B1" w:rsidRPr="00160CBB" w:rsidRDefault="002E54B1" w:rsidP="002E54B1">
      <w:pPr>
        <w:spacing w:after="0" w:line="252" w:lineRule="auto"/>
        <w:ind w:firstLine="567"/>
        <w:jc w:val="both"/>
        <w:rPr>
          <w:rFonts w:ascii="Times New Roman" w:hAnsi="Times New Roman"/>
          <w:sz w:val="24"/>
          <w:szCs w:val="24"/>
          <w:lang w:bidi="en-US"/>
        </w:rPr>
      </w:pPr>
      <w:r w:rsidRPr="00160CBB">
        <w:rPr>
          <w:rFonts w:ascii="Times New Roman" w:hAnsi="Times New Roman"/>
          <w:sz w:val="24"/>
          <w:szCs w:val="24"/>
          <w:lang w:bidi="en-US"/>
        </w:rPr>
        <w:t>5.2. Передача оформленной в установленном порядке проектной документации осуществляется сопроводительными документами Исполнителя.</w:t>
      </w:r>
    </w:p>
    <w:p w:rsidR="002E54B1" w:rsidRPr="00160CBB" w:rsidRDefault="002E54B1" w:rsidP="002E54B1">
      <w:pPr>
        <w:spacing w:after="0" w:line="252" w:lineRule="auto"/>
        <w:ind w:firstLine="567"/>
        <w:jc w:val="both"/>
        <w:rPr>
          <w:rFonts w:ascii="Times New Roman" w:hAnsi="Times New Roman"/>
          <w:sz w:val="24"/>
          <w:szCs w:val="24"/>
          <w:lang w:bidi="en-US"/>
        </w:rPr>
      </w:pPr>
      <w:r w:rsidRPr="00160CBB">
        <w:rPr>
          <w:rFonts w:ascii="Times New Roman" w:hAnsi="Times New Roman"/>
          <w:sz w:val="24"/>
          <w:szCs w:val="24"/>
          <w:lang w:bidi="en-US"/>
        </w:rPr>
        <w:t xml:space="preserve">5.3. </w:t>
      </w:r>
      <w:r w:rsidRPr="00160CBB">
        <w:rPr>
          <w:rFonts w:ascii="Times New Roman" w:hAnsi="Times New Roman"/>
          <w:spacing w:val="-6"/>
          <w:sz w:val="24"/>
          <w:szCs w:val="24"/>
          <w:lang w:bidi="en-US"/>
        </w:rPr>
        <w:t>Выполненные работы по Контракту должны соответствовать условиям настоящего Контракта. Приемка выполненных работ на соответствие объема, качества требованиям Контракта осуществляется уполномоченными лицами, в течение 5 рабочих дней после получения всех необходимых положительных заключений государственной экспертизы и извещения Исполнителем Заказчика об окончании работ</w:t>
      </w:r>
      <w:r w:rsidRPr="00160CBB">
        <w:rPr>
          <w:rFonts w:ascii="Times New Roman" w:hAnsi="Times New Roman"/>
          <w:sz w:val="24"/>
          <w:szCs w:val="24"/>
          <w:lang w:bidi="en-US"/>
        </w:rPr>
        <w:t>.</w:t>
      </w:r>
    </w:p>
    <w:p w:rsidR="002E54B1" w:rsidRPr="00160CBB" w:rsidRDefault="002E54B1" w:rsidP="002E54B1">
      <w:pPr>
        <w:tabs>
          <w:tab w:val="left" w:pos="708"/>
        </w:tabs>
        <w:spacing w:after="0"/>
        <w:ind w:firstLine="567"/>
        <w:jc w:val="both"/>
        <w:rPr>
          <w:rFonts w:ascii="Times New Roman" w:hAnsi="Times New Roman"/>
          <w:sz w:val="24"/>
          <w:szCs w:val="24"/>
          <w:lang w:bidi="en-US"/>
        </w:rPr>
      </w:pPr>
      <w:r w:rsidRPr="00160CBB">
        <w:rPr>
          <w:rFonts w:ascii="Times New Roman" w:hAnsi="Times New Roman"/>
          <w:sz w:val="24"/>
          <w:szCs w:val="24"/>
          <w:lang w:bidi="en-US"/>
        </w:rPr>
        <w:t>5.4. Для проверки соответствия качества выполненных работ требованиям, установленным Контрактом, Заказчик вправе привлекать независимых экспертов, выбор которых осуществляется в соответствии с действующим законодательством.</w:t>
      </w:r>
    </w:p>
    <w:p w:rsidR="002E54B1" w:rsidRPr="00160CBB" w:rsidRDefault="002E54B1" w:rsidP="002E54B1">
      <w:pPr>
        <w:autoSpaceDE w:val="0"/>
        <w:autoSpaceDN w:val="0"/>
        <w:adjustRightInd w:val="0"/>
        <w:spacing w:after="0" w:line="252" w:lineRule="auto"/>
        <w:ind w:firstLine="540"/>
        <w:jc w:val="both"/>
        <w:rPr>
          <w:rFonts w:ascii="Times New Roman" w:hAnsi="Times New Roman"/>
          <w:sz w:val="24"/>
          <w:szCs w:val="24"/>
          <w:lang w:bidi="en-US"/>
        </w:rPr>
      </w:pPr>
      <w:r w:rsidRPr="00160CBB">
        <w:rPr>
          <w:rFonts w:ascii="Times New Roman" w:hAnsi="Times New Roman"/>
          <w:sz w:val="24"/>
          <w:szCs w:val="24"/>
          <w:lang w:bidi="en-US"/>
        </w:rPr>
        <w:t>5.5. Гарантийный срок на результат работ устанавливается н</w:t>
      </w:r>
      <w:r w:rsidRPr="00160CBB">
        <w:rPr>
          <w:rFonts w:ascii="Times New Roman" w:hAnsi="Times New Roman"/>
          <w:sz w:val="24"/>
          <w:szCs w:val="24"/>
        </w:rPr>
        <w:t>а период строительства объекта капитального строительства и не менее 24 месяца после завершения его строительства.</w:t>
      </w:r>
    </w:p>
    <w:p w:rsidR="002E54B1" w:rsidRPr="00160CBB" w:rsidRDefault="002E54B1" w:rsidP="002E54B1">
      <w:pPr>
        <w:spacing w:after="0" w:line="252" w:lineRule="auto"/>
        <w:ind w:firstLine="567"/>
        <w:jc w:val="both"/>
        <w:rPr>
          <w:rFonts w:ascii="Times New Roman" w:hAnsi="Times New Roman"/>
          <w:sz w:val="24"/>
          <w:szCs w:val="24"/>
          <w:lang w:bidi="en-US"/>
        </w:rPr>
      </w:pPr>
      <w:r w:rsidRPr="00160CBB">
        <w:rPr>
          <w:rFonts w:ascii="Times New Roman" w:hAnsi="Times New Roman"/>
          <w:sz w:val="24"/>
          <w:szCs w:val="24"/>
          <w:lang w:bidi="en-US"/>
        </w:rPr>
        <w:lastRenderedPageBreak/>
        <w:t xml:space="preserve">5.6. Требование по объему гарантий качества выполненных работ: Исполнитель гарантирует надлежащее качество выполненных работ в соответствии с Контрактом в полном (100-процентном) объеме. </w:t>
      </w:r>
    </w:p>
    <w:p w:rsidR="002E54B1" w:rsidRPr="00160CBB" w:rsidRDefault="002E54B1" w:rsidP="002E54B1">
      <w:pPr>
        <w:autoSpaceDE w:val="0"/>
        <w:autoSpaceDN w:val="0"/>
        <w:adjustRightInd w:val="0"/>
        <w:spacing w:after="0" w:line="252" w:lineRule="auto"/>
        <w:ind w:firstLine="540"/>
        <w:jc w:val="both"/>
        <w:rPr>
          <w:rFonts w:ascii="Times New Roman" w:hAnsi="Times New Roman"/>
          <w:sz w:val="24"/>
          <w:szCs w:val="24"/>
          <w:lang w:bidi="en-US"/>
        </w:rPr>
      </w:pPr>
      <w:r w:rsidRPr="00160CBB">
        <w:rPr>
          <w:rFonts w:ascii="Times New Roman" w:hAnsi="Times New Roman"/>
          <w:sz w:val="24"/>
          <w:szCs w:val="24"/>
          <w:lang w:bidi="en-US"/>
        </w:rPr>
        <w:t>5.7. Если в ходе работ обнаруживается неизбежность получения отрицательного результата или нецелесообразность продолжения работы, Исполнитель обязан приостановить работы и в течение 5 рабочих дней после приостановки работ поставить в известность Заказчика. В этом случае стороны обязаны в течение 5 рабочих дней с даты извещения Заказчика рассмотреть вопрос о целесообразности продолжения работ и их дальнейшей оплате.</w:t>
      </w:r>
    </w:p>
    <w:p w:rsidR="002E54B1" w:rsidRPr="00160CBB" w:rsidRDefault="002E54B1" w:rsidP="002E54B1">
      <w:pPr>
        <w:autoSpaceDE w:val="0"/>
        <w:autoSpaceDN w:val="0"/>
        <w:adjustRightInd w:val="0"/>
        <w:spacing w:after="0" w:line="252" w:lineRule="auto"/>
        <w:ind w:firstLine="540"/>
        <w:jc w:val="both"/>
        <w:rPr>
          <w:rFonts w:ascii="Times New Roman" w:hAnsi="Times New Roman"/>
          <w:sz w:val="24"/>
          <w:szCs w:val="24"/>
          <w:lang w:bidi="en-US"/>
        </w:rPr>
      </w:pPr>
      <w:r w:rsidRPr="00160CBB">
        <w:rPr>
          <w:rFonts w:ascii="Times New Roman" w:hAnsi="Times New Roman"/>
          <w:sz w:val="24"/>
          <w:szCs w:val="24"/>
          <w:lang w:bidi="en-US"/>
        </w:rPr>
        <w:t>5.8. Моментом перехода права собственности на результат работ к Заказчику является дата подписания акта о приемке выполненных работ по настоящему контракту.</w:t>
      </w:r>
    </w:p>
    <w:p w:rsidR="002E54B1" w:rsidRPr="00160CBB" w:rsidRDefault="002E54B1" w:rsidP="002E54B1">
      <w:pPr>
        <w:autoSpaceDE w:val="0"/>
        <w:autoSpaceDN w:val="0"/>
        <w:adjustRightInd w:val="0"/>
        <w:spacing w:after="0" w:line="252" w:lineRule="auto"/>
        <w:ind w:firstLine="540"/>
        <w:jc w:val="both"/>
        <w:rPr>
          <w:rFonts w:ascii="Times New Roman" w:hAnsi="Times New Roman"/>
          <w:sz w:val="24"/>
          <w:szCs w:val="24"/>
          <w:lang w:bidi="en-US"/>
        </w:rPr>
      </w:pPr>
      <w:r w:rsidRPr="00160CBB">
        <w:rPr>
          <w:rFonts w:ascii="Times New Roman" w:hAnsi="Times New Roman"/>
          <w:sz w:val="24"/>
          <w:szCs w:val="24"/>
          <w:lang w:bidi="en-US"/>
        </w:rPr>
        <w:t>5.9. Если в процессе выполнения работ, их приемки или в период Гарантийного срока выявится, что работы имеют недостатки, которые являются следствием ненадлежащего выполнения Исполнителем принятых на себя обязательств, включая  недостатки, потребовавшие прекращения работ  на объекте, для которого разрабатывалась данная проектная документация (выполнялись инженерные изыскания), то Заказчик совместно с Исполнителем составляет  дефектную ведомость, где кроме прочего определяются даты устранения недостатков. Дефектная ведомость должна быть составлена не позднее 5 (пять) рабочих дней со дня обнаружения недостатков.</w:t>
      </w:r>
    </w:p>
    <w:p w:rsidR="002E54B1" w:rsidRPr="00160CBB" w:rsidRDefault="002E54B1" w:rsidP="002E54B1">
      <w:pPr>
        <w:autoSpaceDE w:val="0"/>
        <w:autoSpaceDN w:val="0"/>
        <w:adjustRightInd w:val="0"/>
        <w:spacing w:after="0" w:line="252" w:lineRule="auto"/>
        <w:ind w:firstLine="540"/>
        <w:jc w:val="both"/>
        <w:rPr>
          <w:rFonts w:ascii="Times New Roman" w:hAnsi="Times New Roman"/>
          <w:sz w:val="24"/>
          <w:szCs w:val="24"/>
          <w:lang w:bidi="en-US"/>
        </w:rPr>
      </w:pPr>
      <w:r w:rsidRPr="00160CBB">
        <w:rPr>
          <w:rFonts w:ascii="Times New Roman" w:hAnsi="Times New Roman"/>
          <w:sz w:val="24"/>
          <w:szCs w:val="24"/>
          <w:lang w:bidi="en-US"/>
        </w:rPr>
        <w:t>5.10. Для участия в составлении дефектной ведомости, фиксирующей выявленные недостатки, согласования порядка и сроков их устранения Исполнитель обязан в течение 2 рабочих дней с момента получения извещения от Заказчика о выявленных недостатках направить своего уполномоченного представителя.</w:t>
      </w:r>
    </w:p>
    <w:p w:rsidR="002E54B1" w:rsidRPr="00160CBB" w:rsidRDefault="002E54B1" w:rsidP="002E54B1">
      <w:pPr>
        <w:autoSpaceDE w:val="0"/>
        <w:autoSpaceDN w:val="0"/>
        <w:adjustRightInd w:val="0"/>
        <w:spacing w:after="0" w:line="252" w:lineRule="auto"/>
        <w:ind w:firstLine="540"/>
        <w:jc w:val="both"/>
        <w:rPr>
          <w:rFonts w:ascii="Times New Roman" w:hAnsi="Times New Roman"/>
          <w:sz w:val="24"/>
          <w:szCs w:val="24"/>
          <w:lang w:bidi="en-US"/>
        </w:rPr>
      </w:pPr>
      <w:r w:rsidRPr="00160CBB">
        <w:rPr>
          <w:rFonts w:ascii="Times New Roman" w:hAnsi="Times New Roman"/>
          <w:sz w:val="24"/>
          <w:szCs w:val="24"/>
          <w:lang w:bidi="en-US"/>
        </w:rPr>
        <w:t>5.11. При отказе Исполнителя от составления или подписания дефектной ведомости Заказчик составляет односторонний акт.</w:t>
      </w:r>
    </w:p>
    <w:p w:rsidR="002E54B1" w:rsidRPr="00160CBB" w:rsidRDefault="002E54B1" w:rsidP="002E54B1">
      <w:pPr>
        <w:autoSpaceDE w:val="0"/>
        <w:autoSpaceDN w:val="0"/>
        <w:adjustRightInd w:val="0"/>
        <w:spacing w:after="0" w:line="252" w:lineRule="auto"/>
        <w:ind w:firstLine="540"/>
        <w:jc w:val="both"/>
        <w:rPr>
          <w:rFonts w:ascii="Times New Roman" w:hAnsi="Times New Roman"/>
          <w:sz w:val="24"/>
          <w:szCs w:val="24"/>
          <w:lang w:bidi="en-US"/>
        </w:rPr>
      </w:pPr>
      <w:r w:rsidRPr="00160CBB">
        <w:rPr>
          <w:rFonts w:ascii="Times New Roman" w:hAnsi="Times New Roman"/>
          <w:sz w:val="24"/>
          <w:szCs w:val="24"/>
          <w:lang w:bidi="en-US"/>
        </w:rPr>
        <w:t>5.12. Исполнитель обязан приступить к выполнению работ, в том числе в рамках гарантийных обязательств, в срок не более 2 рабочих дней с момента подписания дефектной ведомости.</w:t>
      </w:r>
      <w:r w:rsidRPr="00160CBB">
        <w:rPr>
          <w:rFonts w:ascii="Times New Roman" w:hAnsi="Times New Roman"/>
          <w:bCs/>
          <w:sz w:val="24"/>
          <w:szCs w:val="24"/>
          <w:lang w:bidi="en-US"/>
        </w:rPr>
        <w:t xml:space="preserve"> Срок устранения выявленных дефектов и (или)</w:t>
      </w:r>
      <w:r w:rsidRPr="00160CBB">
        <w:rPr>
          <w:rFonts w:ascii="Times New Roman" w:hAnsi="Times New Roman"/>
          <w:sz w:val="24"/>
          <w:szCs w:val="24"/>
          <w:lang w:bidi="en-US"/>
        </w:rPr>
        <w:t xml:space="preserve"> срок корректировки проекта по замечаниям Заказчика не более 10 рабочих дней с момента подписания дефектной ведомости; расходы по предоставленным гарантиям качества несет Исполнитель.</w:t>
      </w:r>
    </w:p>
    <w:p w:rsidR="002E54B1" w:rsidRPr="00160CBB" w:rsidRDefault="002E54B1" w:rsidP="002E54B1">
      <w:pPr>
        <w:autoSpaceDE w:val="0"/>
        <w:autoSpaceDN w:val="0"/>
        <w:adjustRightInd w:val="0"/>
        <w:spacing w:after="0" w:line="252" w:lineRule="auto"/>
        <w:ind w:firstLine="540"/>
        <w:jc w:val="both"/>
        <w:rPr>
          <w:rFonts w:ascii="Times New Roman" w:hAnsi="Times New Roman"/>
          <w:sz w:val="24"/>
          <w:szCs w:val="24"/>
          <w:lang w:bidi="en-US"/>
        </w:rPr>
      </w:pPr>
      <w:r w:rsidRPr="00160CBB">
        <w:rPr>
          <w:rFonts w:ascii="Times New Roman" w:hAnsi="Times New Roman"/>
          <w:sz w:val="24"/>
          <w:szCs w:val="24"/>
          <w:lang w:bidi="en-US"/>
        </w:rPr>
        <w:t>5.13. Гарантийный срок продлевается на период устранения недостатков.</w:t>
      </w:r>
    </w:p>
    <w:p w:rsidR="002E54B1" w:rsidRPr="00160CBB" w:rsidRDefault="002E54B1" w:rsidP="002E54B1">
      <w:pPr>
        <w:spacing w:after="0" w:line="252" w:lineRule="auto"/>
        <w:ind w:firstLine="567"/>
        <w:jc w:val="both"/>
        <w:rPr>
          <w:rFonts w:ascii="Times New Roman" w:hAnsi="Times New Roman"/>
          <w:sz w:val="24"/>
          <w:szCs w:val="24"/>
          <w:lang w:bidi="en-US"/>
        </w:rPr>
      </w:pPr>
      <w:r w:rsidRPr="00160CBB">
        <w:rPr>
          <w:rFonts w:ascii="Times New Roman" w:hAnsi="Times New Roman"/>
          <w:sz w:val="24"/>
          <w:szCs w:val="24"/>
          <w:lang w:bidi="en-US"/>
        </w:rPr>
        <w:t>5.14. Все полученные при выполнении работ результаты, включая созданные и (или) использованные при выполнении работ объекты интеллектуальной собственности, подлежат отражению в отчетной документации.</w:t>
      </w:r>
    </w:p>
    <w:p w:rsidR="002E54B1" w:rsidRPr="00160CBB" w:rsidRDefault="002E54B1" w:rsidP="002E54B1">
      <w:pPr>
        <w:spacing w:after="0" w:line="252" w:lineRule="auto"/>
        <w:ind w:firstLine="567"/>
        <w:jc w:val="both"/>
        <w:rPr>
          <w:rFonts w:ascii="Times New Roman" w:hAnsi="Times New Roman"/>
          <w:sz w:val="24"/>
          <w:szCs w:val="24"/>
          <w:lang w:bidi="en-US"/>
        </w:rPr>
      </w:pPr>
      <w:r w:rsidRPr="00160CBB">
        <w:rPr>
          <w:rFonts w:ascii="Times New Roman" w:hAnsi="Times New Roman"/>
          <w:sz w:val="24"/>
          <w:szCs w:val="24"/>
          <w:lang w:bidi="en-US"/>
        </w:rPr>
        <w:t>5.15. Исключительные права на результаты, полученные при выполнении работ по настоящему Контракту, включая созданные при выполнении работ объекты интеллектуальной собственности, признаются и осуществляются в соответствии с гражданским законодательством. При этом устанавливается, что исключительные права на результаты, созданные при выполнении работ по н</w:t>
      </w:r>
      <w:r>
        <w:rPr>
          <w:rFonts w:ascii="Times New Roman" w:hAnsi="Times New Roman"/>
          <w:sz w:val="24"/>
          <w:szCs w:val="24"/>
          <w:lang w:bidi="en-US"/>
        </w:rPr>
        <w:t>астоящему Контракту,  Исполнитель</w:t>
      </w:r>
      <w:r w:rsidRPr="00160CBB">
        <w:rPr>
          <w:rFonts w:ascii="Times New Roman" w:hAnsi="Times New Roman"/>
          <w:sz w:val="24"/>
          <w:szCs w:val="24"/>
          <w:lang w:bidi="en-US"/>
        </w:rPr>
        <w:t xml:space="preserve"> обладает правами на использование  и практическую реализацию проектной документации, подготовленной Исполнителем по настоящему Контракту. </w:t>
      </w:r>
    </w:p>
    <w:p w:rsidR="002E54B1" w:rsidRPr="00A56127" w:rsidRDefault="002E54B1" w:rsidP="002E54B1">
      <w:pPr>
        <w:shd w:val="clear" w:color="auto" w:fill="FFFFFF"/>
        <w:suppressAutoHyphens/>
        <w:spacing w:after="0"/>
        <w:ind w:firstLine="709"/>
        <w:jc w:val="both"/>
        <w:rPr>
          <w:rFonts w:ascii="Times New Roman" w:hAnsi="Times New Roman"/>
          <w:sz w:val="24"/>
          <w:szCs w:val="24"/>
        </w:rPr>
      </w:pPr>
    </w:p>
    <w:p w:rsidR="002E54B1" w:rsidRPr="00640328" w:rsidRDefault="002E54B1" w:rsidP="002E54B1">
      <w:pPr>
        <w:keepNext/>
        <w:suppressAutoHyphens/>
        <w:spacing w:after="0" w:line="240" w:lineRule="auto"/>
        <w:jc w:val="both"/>
        <w:outlineLvl w:val="0"/>
        <w:rPr>
          <w:rFonts w:ascii="Times New Roman" w:eastAsia="Arial Unicode MS" w:hAnsi="Times New Roman"/>
          <w:b/>
          <w:sz w:val="24"/>
          <w:szCs w:val="24"/>
        </w:rPr>
      </w:pPr>
      <w:r>
        <w:rPr>
          <w:rFonts w:ascii="Times New Roman" w:eastAsia="Arial Unicode MS" w:hAnsi="Times New Roman"/>
          <w:b/>
          <w:sz w:val="24"/>
          <w:szCs w:val="24"/>
        </w:rPr>
        <w:t xml:space="preserve">         6. Ответственность Сторон</w:t>
      </w:r>
    </w:p>
    <w:p w:rsidR="002E54B1" w:rsidRDefault="002E54B1" w:rsidP="002E54B1">
      <w:pPr>
        <w:spacing w:after="0"/>
        <w:ind w:left="-284"/>
        <w:jc w:val="both"/>
        <w:rPr>
          <w:rFonts w:ascii="Times New Roman" w:hAnsi="Times New Roman"/>
          <w:sz w:val="24"/>
          <w:szCs w:val="24"/>
        </w:rPr>
      </w:pPr>
      <w:r>
        <w:rPr>
          <w:rFonts w:ascii="Times New Roman" w:eastAsia="Times New Roman" w:hAnsi="Times New Roman"/>
          <w:sz w:val="24"/>
          <w:szCs w:val="24"/>
          <w:lang w:eastAsia="ru-RU"/>
        </w:rPr>
        <w:tab/>
      </w:r>
      <w:r w:rsidRPr="00193F34">
        <w:rPr>
          <w:rFonts w:ascii="Times New Roman" w:hAnsi="Times New Roman"/>
          <w:sz w:val="24"/>
          <w:szCs w:val="24"/>
        </w:rPr>
        <w:t>6.1. За неисполнение или ненадлежащее исполнение обязанностей по настоящему</w:t>
      </w:r>
    </w:p>
    <w:p w:rsidR="002E54B1" w:rsidRDefault="002E54B1" w:rsidP="002E54B1">
      <w:pPr>
        <w:spacing w:after="0"/>
        <w:ind w:left="-284"/>
        <w:jc w:val="both"/>
        <w:rPr>
          <w:rFonts w:ascii="Times New Roman" w:hAnsi="Times New Roman"/>
          <w:sz w:val="24"/>
          <w:szCs w:val="24"/>
        </w:rPr>
      </w:pPr>
      <w:r w:rsidRPr="00193F34">
        <w:rPr>
          <w:rFonts w:ascii="Times New Roman" w:hAnsi="Times New Roman"/>
          <w:sz w:val="24"/>
          <w:szCs w:val="24"/>
        </w:rPr>
        <w:t>КонтрактуСтороны несут ответственность в соответствии с действующим законодательством</w:t>
      </w:r>
    </w:p>
    <w:p w:rsidR="002E54B1" w:rsidRPr="00193F34" w:rsidRDefault="002E54B1" w:rsidP="002E54B1">
      <w:pPr>
        <w:spacing w:after="0"/>
        <w:ind w:left="-284"/>
        <w:jc w:val="both"/>
        <w:rPr>
          <w:rFonts w:ascii="Times New Roman" w:hAnsi="Times New Roman"/>
          <w:sz w:val="24"/>
          <w:szCs w:val="24"/>
        </w:rPr>
      </w:pPr>
      <w:r w:rsidRPr="00193F34">
        <w:rPr>
          <w:rFonts w:ascii="Times New Roman" w:hAnsi="Times New Roman"/>
          <w:sz w:val="24"/>
          <w:szCs w:val="24"/>
        </w:rPr>
        <w:t xml:space="preserve">Российской Федерации. </w:t>
      </w:r>
    </w:p>
    <w:p w:rsidR="002E54B1" w:rsidRDefault="002E54B1" w:rsidP="002E54B1">
      <w:pPr>
        <w:spacing w:after="0"/>
        <w:ind w:left="-284"/>
        <w:jc w:val="both"/>
        <w:rPr>
          <w:rFonts w:ascii="Times New Roman" w:hAnsi="Times New Roman"/>
          <w:sz w:val="24"/>
          <w:szCs w:val="24"/>
        </w:rPr>
      </w:pPr>
      <w:r w:rsidRPr="00193F34">
        <w:rPr>
          <w:rFonts w:ascii="Times New Roman" w:hAnsi="Times New Roman"/>
          <w:sz w:val="24"/>
          <w:szCs w:val="24"/>
        </w:rPr>
        <w:t xml:space="preserve">6.2. Исполнитель несет ответственность за неисполнение или ненадлежащее исполнение </w:t>
      </w:r>
    </w:p>
    <w:p w:rsidR="002E54B1" w:rsidRDefault="002E54B1" w:rsidP="002E54B1">
      <w:pPr>
        <w:spacing w:after="0"/>
        <w:ind w:left="-284"/>
        <w:jc w:val="both"/>
        <w:rPr>
          <w:rFonts w:ascii="Times New Roman" w:hAnsi="Times New Roman"/>
          <w:sz w:val="24"/>
          <w:szCs w:val="24"/>
        </w:rPr>
      </w:pPr>
      <w:r w:rsidRPr="00193F34">
        <w:rPr>
          <w:rFonts w:ascii="Times New Roman" w:hAnsi="Times New Roman"/>
          <w:sz w:val="24"/>
          <w:szCs w:val="24"/>
        </w:rPr>
        <w:t>своих обязательств, предусмотренных Контрактом:</w:t>
      </w:r>
    </w:p>
    <w:p w:rsidR="002E54B1" w:rsidRPr="00193F34" w:rsidRDefault="002E54B1" w:rsidP="002E54B1">
      <w:pPr>
        <w:spacing w:after="0"/>
        <w:jc w:val="both"/>
        <w:rPr>
          <w:rFonts w:ascii="Times New Roman" w:hAnsi="Times New Roman"/>
          <w:sz w:val="24"/>
          <w:szCs w:val="24"/>
        </w:rPr>
      </w:pPr>
      <w:r w:rsidRPr="00193F34">
        <w:rPr>
          <w:rFonts w:ascii="Times New Roman" w:hAnsi="Times New Roman"/>
          <w:sz w:val="24"/>
          <w:szCs w:val="24"/>
        </w:rPr>
        <w:t xml:space="preserve"> - За каждый факт неисполнения или ненадлежащего исполнения Исполнителем  обязательств,предусмотренных Контрактом, за исключением просрочки исполнения </w:t>
      </w:r>
      <w:r w:rsidRPr="00193F34">
        <w:rPr>
          <w:rFonts w:ascii="Times New Roman" w:hAnsi="Times New Roman"/>
          <w:sz w:val="24"/>
          <w:szCs w:val="24"/>
        </w:rPr>
        <w:lastRenderedPageBreak/>
        <w:t xml:space="preserve">обязательств (в том числегарантийного обязательства), предусмотренных Контрактом, размер штрафа устанавливается в виде фиксированной суммы, определяемой в следующем порядке: </w:t>
      </w:r>
    </w:p>
    <w:p w:rsidR="002E54B1" w:rsidRDefault="002E54B1" w:rsidP="002E54B1">
      <w:pPr>
        <w:autoSpaceDE w:val="0"/>
        <w:autoSpaceDN w:val="0"/>
        <w:adjustRightInd w:val="0"/>
        <w:spacing w:after="0"/>
        <w:ind w:firstLine="540"/>
        <w:jc w:val="both"/>
        <w:rPr>
          <w:rFonts w:ascii="Times New Roman" w:hAnsi="Times New Roman"/>
          <w:sz w:val="24"/>
          <w:szCs w:val="24"/>
        </w:rPr>
      </w:pPr>
      <w:r w:rsidRPr="00193F34">
        <w:rPr>
          <w:rFonts w:ascii="Times New Roman" w:hAnsi="Times New Roman"/>
          <w:sz w:val="24"/>
          <w:szCs w:val="24"/>
        </w:rPr>
        <w:t xml:space="preserve">а) 10 процентов цены контракта (этапа) в случае, если цена контракта (этапа) не превышает 3 млн. рублей; </w:t>
      </w:r>
    </w:p>
    <w:p w:rsidR="002E54B1" w:rsidRPr="00193F34" w:rsidRDefault="002E54B1" w:rsidP="002E54B1">
      <w:pPr>
        <w:autoSpaceDE w:val="0"/>
        <w:autoSpaceDN w:val="0"/>
        <w:adjustRightInd w:val="0"/>
        <w:spacing w:after="0"/>
        <w:ind w:firstLine="540"/>
        <w:jc w:val="both"/>
        <w:rPr>
          <w:rFonts w:ascii="Times New Roman" w:hAnsi="Times New Roman"/>
          <w:sz w:val="24"/>
          <w:szCs w:val="24"/>
        </w:rPr>
      </w:pPr>
      <w:r w:rsidRPr="00193F34">
        <w:rPr>
          <w:rFonts w:ascii="Times New Roman" w:hAnsi="Times New Roman"/>
          <w:sz w:val="24"/>
          <w:szCs w:val="24"/>
        </w:rPr>
        <w:t>б) 5 процентов цены контракта (этапа) в случае, если цена контракта (этапа) составляет от 3 млн. рублей до 50 млн. рублей (включительно) и составляет сумму ___________ руб.;</w:t>
      </w:r>
    </w:p>
    <w:p w:rsidR="002E54B1" w:rsidRPr="00193F34" w:rsidRDefault="002E54B1" w:rsidP="002E54B1">
      <w:pPr>
        <w:autoSpaceDE w:val="0"/>
        <w:autoSpaceDN w:val="0"/>
        <w:adjustRightInd w:val="0"/>
        <w:spacing w:after="0"/>
        <w:ind w:firstLine="540"/>
        <w:jc w:val="both"/>
        <w:rPr>
          <w:rFonts w:ascii="Times New Roman" w:hAnsi="Times New Roman"/>
          <w:sz w:val="24"/>
          <w:szCs w:val="24"/>
        </w:rPr>
      </w:pPr>
      <w:r w:rsidRPr="00193F34">
        <w:rPr>
          <w:rFonts w:ascii="Times New Roman" w:hAnsi="Times New Roman"/>
          <w:sz w:val="24"/>
          <w:szCs w:val="24"/>
        </w:rPr>
        <w:t xml:space="preserve">-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3" w:history="1">
        <w:r w:rsidRPr="00193F34">
          <w:rPr>
            <w:rFonts w:ascii="Times New Roman" w:hAnsi="Times New Roman"/>
            <w:sz w:val="24"/>
            <w:szCs w:val="24"/>
          </w:rPr>
          <w:t>пунктом 1 части 1 статьи 30</w:t>
        </w:r>
      </w:hyperlink>
      <w:r w:rsidRPr="00193F34">
        <w:rPr>
          <w:rFonts w:ascii="Times New Roman" w:hAnsi="Times New Roman"/>
          <w:sz w:val="24"/>
          <w:szCs w:val="24"/>
        </w:rPr>
        <w:t xml:space="preserve"> Федерального закона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w:t>
      </w:r>
    </w:p>
    <w:p w:rsidR="002E54B1" w:rsidRDefault="002E54B1" w:rsidP="002E54B1">
      <w:pPr>
        <w:autoSpaceDE w:val="0"/>
        <w:autoSpaceDN w:val="0"/>
        <w:adjustRightInd w:val="0"/>
        <w:spacing w:after="0"/>
        <w:ind w:firstLine="540"/>
        <w:jc w:val="both"/>
        <w:rPr>
          <w:rFonts w:ascii="Times New Roman" w:hAnsi="Times New Roman"/>
          <w:sz w:val="24"/>
          <w:szCs w:val="24"/>
        </w:rPr>
      </w:pPr>
      <w:r w:rsidRPr="00193F34">
        <w:rPr>
          <w:rFonts w:ascii="Times New Roman" w:hAnsi="Times New Roman"/>
          <w:sz w:val="24"/>
          <w:szCs w:val="24"/>
        </w:rPr>
        <w:t xml:space="preserve">а) 3 процента цены контракта (этапа) в случае, если цена контракта (этапа) не превышает 3 млн. рублей; </w:t>
      </w:r>
    </w:p>
    <w:p w:rsidR="002E54B1" w:rsidRPr="00193F34" w:rsidRDefault="002E54B1" w:rsidP="002E54B1">
      <w:pPr>
        <w:autoSpaceDE w:val="0"/>
        <w:autoSpaceDN w:val="0"/>
        <w:adjustRightInd w:val="0"/>
        <w:spacing w:after="0"/>
        <w:ind w:firstLine="540"/>
        <w:jc w:val="both"/>
        <w:rPr>
          <w:rFonts w:ascii="Times New Roman" w:hAnsi="Times New Roman"/>
          <w:sz w:val="24"/>
          <w:szCs w:val="24"/>
        </w:rPr>
      </w:pPr>
      <w:r w:rsidRPr="00193F34">
        <w:rPr>
          <w:rFonts w:ascii="Times New Roman" w:hAnsi="Times New Roman"/>
          <w:sz w:val="24"/>
          <w:szCs w:val="24"/>
        </w:rPr>
        <w:t xml:space="preserve">б) 2 процента цены контракта (этапа) в случае, если цена контракта (этапа) составляет от 3 млн. рублей до 10 млн. рублей (включительно); и  составляет </w:t>
      </w:r>
      <w:r w:rsidRPr="00612EEC">
        <w:rPr>
          <w:rFonts w:ascii="Times New Roman" w:hAnsi="Times New Roman"/>
          <w:sz w:val="24"/>
          <w:szCs w:val="24"/>
        </w:rPr>
        <w:t>______ руб</w:t>
      </w:r>
      <w:r w:rsidRPr="00193F34">
        <w:rPr>
          <w:rFonts w:ascii="Times New Roman" w:hAnsi="Times New Roman"/>
          <w:sz w:val="24"/>
          <w:szCs w:val="24"/>
        </w:rPr>
        <w:t>.;</w:t>
      </w:r>
    </w:p>
    <w:p w:rsidR="002E54B1" w:rsidRDefault="002E54B1" w:rsidP="002E54B1">
      <w:pPr>
        <w:autoSpaceDE w:val="0"/>
        <w:autoSpaceDN w:val="0"/>
        <w:adjustRightInd w:val="0"/>
        <w:spacing w:after="0"/>
        <w:ind w:left="-284" w:firstLine="540"/>
        <w:jc w:val="both"/>
        <w:rPr>
          <w:rFonts w:ascii="Times New Roman" w:hAnsi="Times New Roman"/>
          <w:sz w:val="24"/>
          <w:szCs w:val="24"/>
        </w:rPr>
      </w:pPr>
      <w:r w:rsidRPr="00193F34">
        <w:rPr>
          <w:rFonts w:ascii="Times New Roman" w:hAnsi="Times New Roman"/>
          <w:sz w:val="24"/>
          <w:szCs w:val="24"/>
        </w:rPr>
        <w:t xml:space="preserve">- Пеня начисляется за каждый день просрочки исполнения Исполнителем обязательства, </w:t>
      </w:r>
    </w:p>
    <w:p w:rsidR="002E54B1" w:rsidRDefault="002E54B1" w:rsidP="002E54B1">
      <w:pPr>
        <w:autoSpaceDE w:val="0"/>
        <w:autoSpaceDN w:val="0"/>
        <w:adjustRightInd w:val="0"/>
        <w:spacing w:after="0"/>
        <w:ind w:left="-284"/>
        <w:jc w:val="both"/>
        <w:rPr>
          <w:rFonts w:ascii="Times New Roman" w:hAnsi="Times New Roman"/>
          <w:sz w:val="24"/>
          <w:szCs w:val="24"/>
        </w:rPr>
      </w:pPr>
      <w:r w:rsidRPr="00193F34">
        <w:rPr>
          <w:rFonts w:ascii="Times New Roman" w:hAnsi="Times New Roman"/>
          <w:sz w:val="24"/>
          <w:szCs w:val="24"/>
        </w:rPr>
        <w:t xml:space="preserve">предусмотренного Контрактом, в размере одной трехсотой действующей на дату уплаты пени </w:t>
      </w:r>
    </w:p>
    <w:p w:rsidR="002E54B1" w:rsidRDefault="002E54B1" w:rsidP="002E54B1">
      <w:pPr>
        <w:autoSpaceDE w:val="0"/>
        <w:autoSpaceDN w:val="0"/>
        <w:adjustRightInd w:val="0"/>
        <w:spacing w:after="0"/>
        <w:ind w:left="-284"/>
        <w:jc w:val="both"/>
        <w:rPr>
          <w:rFonts w:ascii="Times New Roman" w:hAnsi="Times New Roman"/>
          <w:sz w:val="24"/>
          <w:szCs w:val="24"/>
        </w:rPr>
      </w:pPr>
      <w:r w:rsidRPr="00193F34">
        <w:rPr>
          <w:rFonts w:ascii="Times New Roman" w:hAnsi="Times New Roman"/>
          <w:sz w:val="24"/>
          <w:szCs w:val="24"/>
        </w:rPr>
        <w:t xml:space="preserve">ставки рефинансирования Центрального банка Российской Федерации от цены Контракта, </w:t>
      </w:r>
    </w:p>
    <w:p w:rsidR="002E54B1" w:rsidRDefault="002E54B1" w:rsidP="002E54B1">
      <w:pPr>
        <w:autoSpaceDE w:val="0"/>
        <w:autoSpaceDN w:val="0"/>
        <w:adjustRightInd w:val="0"/>
        <w:spacing w:after="0"/>
        <w:ind w:left="-284"/>
        <w:jc w:val="both"/>
        <w:rPr>
          <w:rFonts w:ascii="Times New Roman" w:hAnsi="Times New Roman"/>
          <w:sz w:val="24"/>
          <w:szCs w:val="24"/>
        </w:rPr>
      </w:pPr>
      <w:r w:rsidRPr="00193F34">
        <w:rPr>
          <w:rFonts w:ascii="Times New Roman" w:hAnsi="Times New Roman"/>
          <w:sz w:val="24"/>
          <w:szCs w:val="24"/>
        </w:rPr>
        <w:t xml:space="preserve">уменьшенной на сумму, пропорциональную объему обязательств, предусмотренных </w:t>
      </w:r>
    </w:p>
    <w:p w:rsidR="002E54B1" w:rsidRDefault="002E54B1" w:rsidP="002E54B1">
      <w:pPr>
        <w:autoSpaceDE w:val="0"/>
        <w:autoSpaceDN w:val="0"/>
        <w:adjustRightInd w:val="0"/>
        <w:spacing w:after="0"/>
        <w:ind w:left="-284"/>
        <w:jc w:val="both"/>
        <w:rPr>
          <w:rFonts w:ascii="Times New Roman" w:hAnsi="Times New Roman"/>
          <w:sz w:val="24"/>
          <w:szCs w:val="24"/>
        </w:rPr>
      </w:pPr>
      <w:r w:rsidRPr="00193F34">
        <w:rPr>
          <w:rFonts w:ascii="Times New Roman" w:hAnsi="Times New Roman"/>
          <w:sz w:val="24"/>
          <w:szCs w:val="24"/>
        </w:rPr>
        <w:t xml:space="preserve">Контрактои фактически исполненных Исполнителем, в соответствии с Постановлением </w:t>
      </w:r>
    </w:p>
    <w:p w:rsidR="002E54B1" w:rsidRPr="00193F34" w:rsidRDefault="002E54B1" w:rsidP="002E54B1">
      <w:pPr>
        <w:autoSpaceDE w:val="0"/>
        <w:autoSpaceDN w:val="0"/>
        <w:adjustRightInd w:val="0"/>
        <w:spacing w:after="0"/>
        <w:ind w:left="-284"/>
        <w:jc w:val="both"/>
        <w:rPr>
          <w:rFonts w:ascii="Times New Roman" w:hAnsi="Times New Roman"/>
          <w:sz w:val="24"/>
          <w:szCs w:val="24"/>
        </w:rPr>
      </w:pPr>
      <w:r w:rsidRPr="00193F34">
        <w:rPr>
          <w:rFonts w:ascii="Times New Roman" w:hAnsi="Times New Roman"/>
          <w:sz w:val="24"/>
          <w:szCs w:val="24"/>
        </w:rPr>
        <w:t>Правительства РФ от 30.08.2017г. №1042.</w:t>
      </w:r>
    </w:p>
    <w:p w:rsidR="002E54B1" w:rsidRDefault="002E54B1" w:rsidP="002E54B1">
      <w:pPr>
        <w:autoSpaceDE w:val="0"/>
        <w:autoSpaceDN w:val="0"/>
        <w:adjustRightInd w:val="0"/>
        <w:spacing w:after="0"/>
        <w:ind w:left="-284" w:firstLine="540"/>
        <w:jc w:val="both"/>
        <w:rPr>
          <w:rFonts w:ascii="Times New Roman" w:hAnsi="Times New Roman"/>
          <w:sz w:val="24"/>
          <w:szCs w:val="24"/>
        </w:rPr>
      </w:pPr>
      <w:r w:rsidRPr="00193F34">
        <w:rPr>
          <w:rFonts w:ascii="Times New Roman" w:hAnsi="Times New Roman"/>
          <w:sz w:val="24"/>
          <w:szCs w:val="24"/>
        </w:rPr>
        <w:t xml:space="preserve">- Общая сумма начисленной неустойки (штрафов, пени) за неисполнение или ненадлежащее </w:t>
      </w:r>
    </w:p>
    <w:p w:rsidR="002E54B1" w:rsidRDefault="002E54B1" w:rsidP="002E54B1">
      <w:pPr>
        <w:autoSpaceDE w:val="0"/>
        <w:autoSpaceDN w:val="0"/>
        <w:adjustRightInd w:val="0"/>
        <w:spacing w:after="0"/>
        <w:ind w:left="-284"/>
        <w:jc w:val="both"/>
        <w:rPr>
          <w:rFonts w:ascii="Times New Roman" w:hAnsi="Times New Roman"/>
          <w:sz w:val="24"/>
          <w:szCs w:val="24"/>
        </w:rPr>
      </w:pPr>
      <w:r w:rsidRPr="00193F34">
        <w:rPr>
          <w:rFonts w:ascii="Times New Roman" w:hAnsi="Times New Roman"/>
          <w:sz w:val="24"/>
          <w:szCs w:val="24"/>
        </w:rPr>
        <w:t xml:space="preserve">исполнение Исполнителем обязательств, предусмотренных Контрактом, не может превышать </w:t>
      </w:r>
    </w:p>
    <w:p w:rsidR="002E54B1" w:rsidRPr="00193F34" w:rsidRDefault="002E54B1" w:rsidP="002E54B1">
      <w:pPr>
        <w:autoSpaceDE w:val="0"/>
        <w:autoSpaceDN w:val="0"/>
        <w:adjustRightInd w:val="0"/>
        <w:spacing w:after="0"/>
        <w:ind w:left="-284"/>
        <w:jc w:val="both"/>
        <w:rPr>
          <w:rFonts w:ascii="Times New Roman" w:hAnsi="Times New Roman"/>
          <w:sz w:val="24"/>
          <w:szCs w:val="24"/>
        </w:rPr>
      </w:pPr>
      <w:r w:rsidRPr="00193F34">
        <w:rPr>
          <w:rFonts w:ascii="Times New Roman" w:hAnsi="Times New Roman"/>
          <w:sz w:val="24"/>
          <w:szCs w:val="24"/>
        </w:rPr>
        <w:t>цену Контракта.</w:t>
      </w:r>
    </w:p>
    <w:p w:rsidR="002E54B1" w:rsidRPr="00193F34" w:rsidRDefault="002E54B1" w:rsidP="002E54B1">
      <w:pPr>
        <w:spacing w:after="0"/>
        <w:jc w:val="both"/>
        <w:rPr>
          <w:rFonts w:ascii="Times New Roman" w:hAnsi="Times New Roman"/>
          <w:sz w:val="24"/>
          <w:szCs w:val="24"/>
        </w:rPr>
      </w:pPr>
      <w:r w:rsidRPr="00193F34">
        <w:rPr>
          <w:rFonts w:ascii="Times New Roman" w:hAnsi="Times New Roman"/>
          <w:sz w:val="24"/>
          <w:szCs w:val="24"/>
        </w:rPr>
        <w:t>6.3. Заказчик несет ответственность за неисполнение или ненадлежащее исполнение своих обязательств, предусмотренных Контрактом:</w:t>
      </w:r>
    </w:p>
    <w:p w:rsidR="002E54B1" w:rsidRPr="00193F34" w:rsidRDefault="002E54B1" w:rsidP="002E54B1">
      <w:pPr>
        <w:autoSpaceDE w:val="0"/>
        <w:autoSpaceDN w:val="0"/>
        <w:adjustRightInd w:val="0"/>
        <w:spacing w:after="0"/>
        <w:ind w:firstLine="540"/>
        <w:jc w:val="both"/>
        <w:rPr>
          <w:rFonts w:ascii="Times New Roman" w:hAnsi="Times New Roman"/>
          <w:sz w:val="24"/>
          <w:szCs w:val="24"/>
        </w:rPr>
      </w:pPr>
      <w:r w:rsidRPr="00193F34">
        <w:rPr>
          <w:rFonts w:ascii="Times New Roman" w:hAnsi="Times New Roman"/>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а) 1000 рублей, если цена контракта не превышает 3 млн. рублей; б) 5000 рублей, если цена контракта составляет от 3 млн. рублей до 50 млн. рублей (включительно);</w:t>
      </w:r>
    </w:p>
    <w:p w:rsidR="002E54B1" w:rsidRDefault="002E54B1" w:rsidP="002E54B1">
      <w:pPr>
        <w:autoSpaceDE w:val="0"/>
        <w:autoSpaceDN w:val="0"/>
        <w:adjustRightInd w:val="0"/>
        <w:spacing w:after="0"/>
        <w:ind w:left="-284"/>
        <w:jc w:val="both"/>
        <w:rPr>
          <w:rFonts w:ascii="Times New Roman" w:hAnsi="Times New Roman"/>
          <w:sz w:val="24"/>
          <w:szCs w:val="24"/>
        </w:rPr>
      </w:pPr>
      <w:r w:rsidRPr="00193F34">
        <w:rPr>
          <w:rFonts w:ascii="Times New Roman" w:hAnsi="Times New Roman"/>
          <w:sz w:val="24"/>
          <w:szCs w:val="24"/>
        </w:rPr>
        <w:t xml:space="preserve">- В случае просрочки исполнения Заказчиком обязательств, предусмотренных Контрактом, а </w:t>
      </w:r>
    </w:p>
    <w:p w:rsidR="002E54B1" w:rsidRPr="00193F34" w:rsidRDefault="002E54B1" w:rsidP="002E54B1">
      <w:pPr>
        <w:autoSpaceDE w:val="0"/>
        <w:autoSpaceDN w:val="0"/>
        <w:adjustRightInd w:val="0"/>
        <w:spacing w:after="0"/>
        <w:jc w:val="both"/>
        <w:rPr>
          <w:rFonts w:ascii="Times New Roman" w:hAnsi="Times New Roman"/>
          <w:sz w:val="24"/>
          <w:szCs w:val="24"/>
        </w:rPr>
      </w:pPr>
      <w:r w:rsidRPr="00193F34">
        <w:rPr>
          <w:rFonts w:ascii="Times New Roman" w:hAnsi="Times New Roman"/>
          <w:sz w:val="24"/>
          <w:szCs w:val="24"/>
        </w:rPr>
        <w:t>также в иных случаях неисполнения или ненадлежащего исполнения Заказчикомобязательств,предусмотренных Контрактом, Исполнитель вправе потребовать уплаты 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в соответствии с пунктом 5 статьи 34 Федерального закона №44-ФЗ.</w:t>
      </w:r>
    </w:p>
    <w:p w:rsidR="002E54B1" w:rsidRPr="002600E0" w:rsidRDefault="002E54B1" w:rsidP="002E54B1">
      <w:pPr>
        <w:autoSpaceDE w:val="0"/>
        <w:autoSpaceDN w:val="0"/>
        <w:adjustRightInd w:val="0"/>
        <w:spacing w:after="0"/>
        <w:ind w:firstLine="256"/>
        <w:jc w:val="both"/>
        <w:rPr>
          <w:rFonts w:ascii="Times New Roman" w:hAnsi="Times New Roman"/>
          <w:sz w:val="24"/>
          <w:szCs w:val="24"/>
        </w:rPr>
      </w:pPr>
      <w:r w:rsidRPr="002600E0">
        <w:rPr>
          <w:rFonts w:ascii="Times New Roman" w:hAnsi="Times New Roman"/>
          <w:sz w:val="24"/>
          <w:szCs w:val="24"/>
        </w:rPr>
        <w:t xml:space="preserve">- Общая сумма начисленной неустойки (штрафов, пени) за ненадлежащее исполнение </w:t>
      </w:r>
    </w:p>
    <w:p w:rsidR="002E54B1" w:rsidRPr="002600E0" w:rsidRDefault="002E54B1" w:rsidP="002E54B1">
      <w:pPr>
        <w:autoSpaceDE w:val="0"/>
        <w:autoSpaceDN w:val="0"/>
        <w:adjustRightInd w:val="0"/>
        <w:spacing w:after="0"/>
        <w:ind w:firstLine="256"/>
        <w:jc w:val="both"/>
        <w:rPr>
          <w:rFonts w:ascii="Times New Roman" w:hAnsi="Times New Roman"/>
          <w:sz w:val="24"/>
          <w:szCs w:val="24"/>
        </w:rPr>
      </w:pPr>
      <w:r w:rsidRPr="002600E0">
        <w:rPr>
          <w:rFonts w:ascii="Times New Roman" w:hAnsi="Times New Roman"/>
          <w:sz w:val="24"/>
          <w:szCs w:val="24"/>
        </w:rPr>
        <w:t xml:space="preserve">     Заказчиком обязательств, предусмотренных Контрактом, не может превышать цену Контракта.</w:t>
      </w:r>
    </w:p>
    <w:p w:rsidR="002E54B1" w:rsidRPr="002600E0" w:rsidRDefault="002E54B1" w:rsidP="002E54B1">
      <w:pPr>
        <w:spacing w:after="0"/>
        <w:ind w:firstLine="256"/>
        <w:jc w:val="both"/>
        <w:rPr>
          <w:rFonts w:ascii="Times New Roman" w:hAnsi="Times New Roman"/>
          <w:sz w:val="24"/>
          <w:szCs w:val="24"/>
        </w:rPr>
      </w:pPr>
      <w:r w:rsidRPr="002600E0">
        <w:rPr>
          <w:rFonts w:ascii="Times New Roman" w:hAnsi="Times New Roman"/>
          <w:sz w:val="24"/>
          <w:szCs w:val="24"/>
        </w:rPr>
        <w:t xml:space="preserve">         6.4. Все непредвиденные расходы осуществляются за счет Исполнителя и являются его риском.</w:t>
      </w:r>
    </w:p>
    <w:p w:rsidR="002E54B1" w:rsidRPr="002600E0" w:rsidRDefault="002E54B1" w:rsidP="002E54B1">
      <w:pPr>
        <w:spacing w:after="0"/>
        <w:ind w:firstLine="256"/>
        <w:jc w:val="both"/>
        <w:rPr>
          <w:rFonts w:ascii="Times New Roman" w:hAnsi="Times New Roman"/>
          <w:sz w:val="24"/>
          <w:szCs w:val="24"/>
        </w:rPr>
      </w:pPr>
      <w:r w:rsidRPr="002600E0">
        <w:rPr>
          <w:rFonts w:ascii="Times New Roman" w:hAnsi="Times New Roman"/>
          <w:sz w:val="24"/>
          <w:szCs w:val="24"/>
        </w:rPr>
        <w:lastRenderedPageBreak/>
        <w:t xml:space="preserve">        6.5. Применение штрафных санкций не освобождает Стороны от исполнения своих обязательств по Контракту.</w:t>
      </w:r>
    </w:p>
    <w:p w:rsidR="002E54B1" w:rsidRPr="002600E0" w:rsidRDefault="002E54B1" w:rsidP="002E54B1">
      <w:pPr>
        <w:spacing w:after="0"/>
        <w:ind w:firstLine="256"/>
        <w:jc w:val="both"/>
        <w:rPr>
          <w:rFonts w:ascii="Times New Roman" w:hAnsi="Times New Roman"/>
          <w:sz w:val="24"/>
          <w:szCs w:val="24"/>
        </w:rPr>
      </w:pPr>
      <w:r w:rsidRPr="002600E0">
        <w:rPr>
          <w:rFonts w:ascii="Times New Roman" w:hAnsi="Times New Roman"/>
          <w:sz w:val="24"/>
          <w:szCs w:val="24"/>
        </w:rPr>
        <w:t xml:space="preserve">        6.6.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E54B1" w:rsidRPr="00C473C2" w:rsidRDefault="002E54B1" w:rsidP="002E54B1">
      <w:pPr>
        <w:spacing w:after="0"/>
        <w:ind w:left="-284"/>
        <w:jc w:val="both"/>
        <w:rPr>
          <w:sz w:val="20"/>
          <w:szCs w:val="20"/>
          <w:highlight w:val="yellow"/>
        </w:rPr>
      </w:pPr>
    </w:p>
    <w:p w:rsidR="002E54B1" w:rsidRDefault="00952212" w:rsidP="002E54B1">
      <w:pPr>
        <w:spacing w:after="0"/>
        <w:ind w:firstLine="256"/>
        <w:jc w:val="both"/>
        <w:rPr>
          <w:rFonts w:ascii="Times New Roman" w:hAnsi="Times New Roman"/>
          <w:b/>
          <w:sz w:val="24"/>
          <w:szCs w:val="24"/>
        </w:rPr>
      </w:pPr>
      <w:r>
        <w:rPr>
          <w:rFonts w:ascii="Times New Roman" w:hAnsi="Times New Roman"/>
          <w:b/>
          <w:sz w:val="24"/>
          <w:szCs w:val="24"/>
        </w:rPr>
        <w:t xml:space="preserve">    </w:t>
      </w:r>
      <w:r w:rsidR="002E54B1" w:rsidRPr="00123B9F">
        <w:rPr>
          <w:rFonts w:ascii="Times New Roman" w:hAnsi="Times New Roman"/>
          <w:b/>
          <w:sz w:val="24"/>
          <w:szCs w:val="24"/>
        </w:rPr>
        <w:t>7. О</w:t>
      </w:r>
      <w:bookmarkStart w:id="10" w:name="sub_961"/>
      <w:r w:rsidR="002E54B1">
        <w:rPr>
          <w:rFonts w:ascii="Times New Roman" w:hAnsi="Times New Roman"/>
          <w:b/>
          <w:sz w:val="24"/>
          <w:szCs w:val="24"/>
        </w:rPr>
        <w:t>беспечение исполнения контракт</w:t>
      </w:r>
      <w:r w:rsidR="00423BC2">
        <w:rPr>
          <w:rFonts w:ascii="Times New Roman" w:hAnsi="Times New Roman"/>
          <w:b/>
          <w:sz w:val="24"/>
          <w:szCs w:val="24"/>
        </w:rPr>
        <w:t>а</w:t>
      </w:r>
      <w:r w:rsidR="002E54B1">
        <w:rPr>
          <w:rFonts w:ascii="Times New Roman" w:hAnsi="Times New Roman"/>
          <w:b/>
          <w:sz w:val="24"/>
          <w:szCs w:val="24"/>
        </w:rPr>
        <w:t>.</w:t>
      </w:r>
    </w:p>
    <w:p w:rsidR="001C1874" w:rsidRDefault="001C1874" w:rsidP="001C1874">
      <w:pPr>
        <w:pStyle w:val="ae"/>
        <w:jc w:val="both"/>
      </w:pPr>
      <w:r>
        <w:t xml:space="preserve">   </w:t>
      </w:r>
      <w:r w:rsidR="00952212">
        <w:t xml:space="preserve">     </w:t>
      </w:r>
      <w:r>
        <w:t>7</w:t>
      </w:r>
      <w:r w:rsidRPr="00B11355">
        <w:t>.1.Непосредствен</w:t>
      </w:r>
      <w:r>
        <w:t>но перед подписанием Контракта Исполнитель</w:t>
      </w:r>
      <w:r w:rsidRPr="00B11355">
        <w:t xml:space="preserve"> предоставляет Заказчику оформленное надлежащим образом обеспечение исполнения Контракта. Исполнение настоящего Контракта обеспечивается предоставлением банковской гарантии, выданной банком и соответствующей </w:t>
      </w:r>
      <w:r w:rsidRPr="00A33182">
        <w:t xml:space="preserve">требованиям </w:t>
      </w:r>
      <w:hyperlink w:anchor="sub_45" w:history="1">
        <w:r w:rsidRPr="00A33182">
          <w:rPr>
            <w:rStyle w:val="afe"/>
            <w:szCs w:val="24"/>
          </w:rPr>
          <w:t>статьи 45</w:t>
        </w:r>
      </w:hyperlink>
      <w:r w:rsidRPr="00B11355">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со сроком действия, истекающим не ранее </w:t>
      </w:r>
      <w:r w:rsidRPr="006019CF">
        <w:rPr>
          <w:b/>
        </w:rPr>
        <w:t>01.10.2019 года,</w:t>
      </w:r>
      <w:r w:rsidRPr="006019CF">
        <w:t xml:space="preserve"> или внесением денежных средств на указанный в документации о закупке счет в</w:t>
      </w:r>
      <w:r w:rsidRPr="00B11355">
        <w:t xml:space="preserve"> размере </w:t>
      </w:r>
      <w:r w:rsidRPr="001C1874">
        <w:rPr>
          <w:b/>
        </w:rPr>
        <w:t>пяти процентов</w:t>
      </w:r>
      <w:r w:rsidRPr="00B11355">
        <w:t xml:space="preserve"> начальной (максимальной) цены контракта и </w:t>
      </w:r>
      <w:r w:rsidRPr="00C20469">
        <w:rPr>
          <w:color w:val="000000"/>
        </w:rPr>
        <w:t xml:space="preserve">составляет </w:t>
      </w:r>
      <w:r>
        <w:rPr>
          <w:b/>
          <w:color w:val="000000"/>
        </w:rPr>
        <w:t>175 000</w:t>
      </w:r>
      <w:r w:rsidRPr="00DA5AD9">
        <w:rPr>
          <w:b/>
          <w:color w:val="000000"/>
        </w:rPr>
        <w:t xml:space="preserve"> рублей </w:t>
      </w:r>
      <w:r>
        <w:rPr>
          <w:b/>
          <w:color w:val="000000"/>
        </w:rPr>
        <w:t>00</w:t>
      </w:r>
      <w:r w:rsidRPr="00DA5AD9">
        <w:rPr>
          <w:b/>
          <w:color w:val="000000"/>
        </w:rPr>
        <w:t xml:space="preserve"> коп.</w:t>
      </w:r>
      <w:r>
        <w:rPr>
          <w:szCs w:val="24"/>
        </w:rPr>
        <w:t>Способ обеспечения исполнения Контракта определяется Исполнителем самостоятельно.</w:t>
      </w:r>
    </w:p>
    <w:p w:rsidR="002E54B1" w:rsidRPr="00123B9F" w:rsidRDefault="00952212" w:rsidP="002E54B1">
      <w:pPr>
        <w:spacing w:after="0"/>
        <w:jc w:val="both"/>
        <w:rPr>
          <w:rFonts w:ascii="Times New Roman" w:hAnsi="Times New Roman"/>
          <w:sz w:val="24"/>
          <w:szCs w:val="24"/>
        </w:rPr>
      </w:pPr>
      <w:r>
        <w:rPr>
          <w:rFonts w:ascii="Times New Roman" w:hAnsi="Times New Roman"/>
          <w:sz w:val="24"/>
          <w:szCs w:val="24"/>
        </w:rPr>
        <w:t xml:space="preserve">          </w:t>
      </w:r>
      <w:r w:rsidR="002E54B1" w:rsidRPr="00123B9F">
        <w:rPr>
          <w:rFonts w:ascii="Times New Roman" w:hAnsi="Times New Roman"/>
          <w:sz w:val="24"/>
          <w:szCs w:val="24"/>
        </w:rPr>
        <w:t>7.2. В ходе исполнения Контракта Исполнитель вправе предоставить Заказчику обеспечениеисполнения Контракта, уменьшенное на размер выполненных обязательств, предусмотренныхКонтрактом,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E54B1" w:rsidRPr="00123B9F" w:rsidRDefault="002E54B1" w:rsidP="002E54B1">
      <w:pPr>
        <w:spacing w:after="0"/>
        <w:jc w:val="both"/>
        <w:rPr>
          <w:rFonts w:ascii="Times New Roman" w:hAnsi="Times New Roman"/>
          <w:sz w:val="24"/>
          <w:szCs w:val="24"/>
        </w:rPr>
      </w:pPr>
      <w:r w:rsidRPr="00123B9F">
        <w:rPr>
          <w:rFonts w:ascii="Times New Roman" w:hAnsi="Times New Roman"/>
          <w:sz w:val="24"/>
          <w:szCs w:val="24"/>
        </w:rPr>
        <w:t xml:space="preserve">         7.3.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течение 10(десяти)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2E54B1" w:rsidRPr="00123B9F" w:rsidRDefault="002E54B1" w:rsidP="00E96AF5">
      <w:pPr>
        <w:keepNext/>
        <w:suppressAutoHyphens/>
        <w:autoSpaceDE w:val="0"/>
        <w:autoSpaceDN w:val="0"/>
        <w:adjustRightInd w:val="0"/>
        <w:spacing w:after="0"/>
        <w:jc w:val="both"/>
        <w:rPr>
          <w:rFonts w:ascii="Times New Roman" w:hAnsi="Times New Roman"/>
          <w:sz w:val="24"/>
          <w:szCs w:val="24"/>
        </w:rPr>
      </w:pPr>
      <w:r w:rsidRPr="00123B9F">
        <w:rPr>
          <w:rFonts w:ascii="Times New Roman" w:hAnsi="Times New Roman"/>
          <w:sz w:val="24"/>
          <w:szCs w:val="24"/>
        </w:rPr>
        <w:t>Действие указанного пункта не распространяется на случаи, если Исполнителем предоставлена недостоверная (поддельная) банковская гарантия.</w:t>
      </w:r>
    </w:p>
    <w:p w:rsidR="002E54B1" w:rsidRDefault="00952212" w:rsidP="00E96AF5">
      <w:pPr>
        <w:keepNext/>
        <w:suppressAutoHyphen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2E54B1" w:rsidRPr="00123B9F">
        <w:rPr>
          <w:rFonts w:ascii="Times New Roman" w:hAnsi="Times New Roman"/>
          <w:sz w:val="24"/>
          <w:szCs w:val="24"/>
        </w:rPr>
        <w:t xml:space="preserve">7.4. Прекращение обеспечения исполнения Контракта или не соответствующее </w:t>
      </w:r>
      <w:r>
        <w:rPr>
          <w:rFonts w:ascii="Times New Roman" w:hAnsi="Times New Roman"/>
          <w:sz w:val="24"/>
          <w:szCs w:val="24"/>
        </w:rPr>
        <w:t xml:space="preserve"> </w:t>
      </w:r>
      <w:r w:rsidR="002E54B1" w:rsidRPr="00123B9F">
        <w:rPr>
          <w:rFonts w:ascii="Times New Roman" w:hAnsi="Times New Roman"/>
          <w:sz w:val="24"/>
          <w:szCs w:val="24"/>
        </w:rPr>
        <w:t xml:space="preserve">требованиям Федерального закона №44-ФЗ обеспечение исполнения Контракта по истечении срока, указанного в пункте 7.1 Контракта, признается существенным нарушением Контракта Исполнителем и является основанием для расторжения Контракта по требованию Заказчика с </w:t>
      </w:r>
    </w:p>
    <w:p w:rsidR="002E54B1" w:rsidRPr="00123B9F" w:rsidRDefault="002E54B1" w:rsidP="00E96AF5">
      <w:pPr>
        <w:keepNext/>
        <w:suppressAutoHyphens/>
        <w:autoSpaceDE w:val="0"/>
        <w:autoSpaceDN w:val="0"/>
        <w:adjustRightInd w:val="0"/>
        <w:spacing w:after="0"/>
        <w:jc w:val="both"/>
        <w:rPr>
          <w:rFonts w:ascii="Times New Roman" w:hAnsi="Times New Roman"/>
          <w:sz w:val="24"/>
          <w:szCs w:val="24"/>
        </w:rPr>
      </w:pPr>
      <w:r w:rsidRPr="00123B9F">
        <w:rPr>
          <w:rFonts w:ascii="Times New Roman" w:hAnsi="Times New Roman"/>
          <w:sz w:val="24"/>
          <w:szCs w:val="24"/>
        </w:rPr>
        <w:t xml:space="preserve">возмещением ущерба в полном объеме. </w:t>
      </w:r>
    </w:p>
    <w:p w:rsidR="002E54B1" w:rsidRPr="00123B9F" w:rsidRDefault="00952212" w:rsidP="00E96AF5">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2E54B1" w:rsidRPr="00123B9F">
        <w:rPr>
          <w:rFonts w:ascii="Times New Roman" w:hAnsi="Times New Roman"/>
          <w:color w:val="000000"/>
          <w:sz w:val="24"/>
          <w:szCs w:val="24"/>
        </w:rPr>
        <w:t>7.5.  В случае избрания Исполнителем формы обеспечения исполнения Контракта в виде внесения денежных средств на счет Заказчика, Заказчик возвращает внесенные денежные средства на счет Исполнителя в течение не более чем 5 (пять) рабочих дней со дня перечисления денежных средств на расчетный счет Исполнителя за выполненные работы.</w:t>
      </w:r>
    </w:p>
    <w:p w:rsidR="002E54B1" w:rsidRDefault="00952212" w:rsidP="00E96AF5">
      <w:pPr>
        <w:spacing w:after="0"/>
        <w:jc w:val="both"/>
        <w:rPr>
          <w:rFonts w:ascii="Times New Roman" w:hAnsi="Times New Roman"/>
          <w:color w:val="FF0000"/>
          <w:sz w:val="24"/>
          <w:szCs w:val="24"/>
        </w:rPr>
      </w:pPr>
      <w:r>
        <w:rPr>
          <w:rFonts w:ascii="Times New Roman" w:hAnsi="Times New Roman"/>
          <w:sz w:val="24"/>
          <w:szCs w:val="24"/>
        </w:rPr>
        <w:t xml:space="preserve">         </w:t>
      </w:r>
      <w:r w:rsidR="002E54B1" w:rsidRPr="00123B9F">
        <w:rPr>
          <w:rFonts w:ascii="Times New Roman" w:hAnsi="Times New Roman"/>
          <w:sz w:val="24"/>
          <w:szCs w:val="24"/>
        </w:rPr>
        <w:t>7.6. В случае неисполнения или ненадлежащего исполнения Исполнителем обязательств  понастоящему  Контракту,  обеспечение  исполнения  настоящего  Контракта  переходит  Заказчику  в  размере  неисполненных  обязательств</w:t>
      </w:r>
      <w:r w:rsidR="002E54B1" w:rsidRPr="00123B9F">
        <w:rPr>
          <w:rFonts w:ascii="Times New Roman" w:hAnsi="Times New Roman"/>
          <w:color w:val="FF0000"/>
          <w:sz w:val="24"/>
          <w:szCs w:val="24"/>
        </w:rPr>
        <w:t>.</w:t>
      </w:r>
      <w:bookmarkEnd w:id="10"/>
    </w:p>
    <w:p w:rsidR="002E54B1" w:rsidRDefault="002E54B1" w:rsidP="00952212">
      <w:pPr>
        <w:spacing w:after="0"/>
        <w:ind w:left="-284" w:hanging="142"/>
        <w:jc w:val="both"/>
        <w:rPr>
          <w:rFonts w:ascii="Times New Roman" w:hAnsi="Times New Roman"/>
          <w:sz w:val="24"/>
          <w:szCs w:val="24"/>
        </w:rPr>
      </w:pPr>
      <w:r w:rsidRPr="00123B9F">
        <w:rPr>
          <w:rFonts w:ascii="Times New Roman" w:hAnsi="Times New Roman"/>
          <w:sz w:val="24"/>
          <w:szCs w:val="24"/>
        </w:rPr>
        <w:t xml:space="preserve"> </w:t>
      </w:r>
      <w:r w:rsidR="00952212">
        <w:rPr>
          <w:rFonts w:ascii="Times New Roman" w:hAnsi="Times New Roman"/>
          <w:sz w:val="24"/>
          <w:szCs w:val="24"/>
        </w:rPr>
        <w:t xml:space="preserve">          </w:t>
      </w:r>
      <w:r w:rsidRPr="00123B9F">
        <w:rPr>
          <w:rFonts w:ascii="Times New Roman" w:hAnsi="Times New Roman"/>
          <w:sz w:val="24"/>
          <w:szCs w:val="24"/>
        </w:rPr>
        <w:t xml:space="preserve"> </w:t>
      </w:r>
      <w:r w:rsidR="00952212">
        <w:rPr>
          <w:rFonts w:ascii="Times New Roman" w:hAnsi="Times New Roman"/>
          <w:sz w:val="24"/>
          <w:szCs w:val="24"/>
        </w:rPr>
        <w:t xml:space="preserve">    </w:t>
      </w:r>
      <w:r w:rsidRPr="00123B9F">
        <w:rPr>
          <w:rFonts w:ascii="Times New Roman" w:hAnsi="Times New Roman"/>
          <w:sz w:val="24"/>
          <w:szCs w:val="24"/>
        </w:rPr>
        <w:t xml:space="preserve">7.7. В случае, указанном в </w:t>
      </w:r>
      <w:hyperlink r:id="rId14" w:history="1">
        <w:r w:rsidRPr="00123B9F">
          <w:rPr>
            <w:rFonts w:ascii="Times New Roman" w:hAnsi="Times New Roman"/>
            <w:sz w:val="24"/>
            <w:szCs w:val="24"/>
          </w:rPr>
          <w:t>части 2 статьи 37</w:t>
        </w:r>
      </w:hyperlink>
      <w:r w:rsidRPr="00123B9F">
        <w:rPr>
          <w:rFonts w:ascii="Times New Roman" w:hAnsi="Times New Roman"/>
          <w:sz w:val="24"/>
          <w:szCs w:val="24"/>
        </w:rPr>
        <w:t xml:space="preserve"> Федерального закона №44-ФЗ,обеспечение </w:t>
      </w:r>
    </w:p>
    <w:p w:rsidR="002E54B1" w:rsidRDefault="002E54B1" w:rsidP="00952212">
      <w:pPr>
        <w:spacing w:after="0"/>
        <w:jc w:val="both"/>
        <w:rPr>
          <w:rFonts w:ascii="Times New Roman" w:hAnsi="Times New Roman"/>
          <w:bCs/>
          <w:sz w:val="24"/>
          <w:szCs w:val="24"/>
        </w:rPr>
      </w:pPr>
      <w:r w:rsidRPr="00123B9F">
        <w:rPr>
          <w:rFonts w:ascii="Times New Roman" w:hAnsi="Times New Roman"/>
          <w:sz w:val="24"/>
          <w:szCs w:val="24"/>
        </w:rPr>
        <w:t xml:space="preserve">исполнения контракта предоставляется в размере, </w:t>
      </w:r>
      <w:r w:rsidRPr="00123B9F">
        <w:rPr>
          <w:rFonts w:ascii="Times New Roman" w:hAnsi="Times New Roman"/>
          <w:bCs/>
          <w:sz w:val="24"/>
          <w:szCs w:val="24"/>
        </w:rPr>
        <w:t xml:space="preserve">превышающем в полтора раза размер </w:t>
      </w:r>
    </w:p>
    <w:p w:rsidR="002E54B1" w:rsidRDefault="002E54B1" w:rsidP="00952212">
      <w:pPr>
        <w:spacing w:after="0"/>
        <w:jc w:val="both"/>
        <w:rPr>
          <w:rFonts w:ascii="Times New Roman" w:hAnsi="Times New Roman"/>
          <w:bCs/>
          <w:sz w:val="24"/>
          <w:szCs w:val="24"/>
        </w:rPr>
      </w:pPr>
      <w:r w:rsidRPr="00123B9F">
        <w:rPr>
          <w:rFonts w:ascii="Times New Roman" w:hAnsi="Times New Roman"/>
          <w:bCs/>
          <w:sz w:val="24"/>
          <w:szCs w:val="24"/>
        </w:rPr>
        <w:t xml:space="preserve">обеспечения исполнения контракта, указанный в документации о проведении открытого </w:t>
      </w:r>
    </w:p>
    <w:p w:rsidR="002E54B1" w:rsidRDefault="002E54B1" w:rsidP="00952212">
      <w:pPr>
        <w:spacing w:after="0"/>
        <w:jc w:val="both"/>
        <w:rPr>
          <w:rFonts w:ascii="Times New Roman" w:hAnsi="Times New Roman"/>
          <w:sz w:val="24"/>
          <w:szCs w:val="24"/>
        </w:rPr>
      </w:pPr>
      <w:r w:rsidRPr="00123B9F">
        <w:rPr>
          <w:rFonts w:ascii="Times New Roman" w:hAnsi="Times New Roman"/>
          <w:bCs/>
          <w:sz w:val="24"/>
          <w:szCs w:val="24"/>
        </w:rPr>
        <w:t>конкурса или в размере, указанном в подпункте 7.1. настоящего Контракта, с предоставлением</w:t>
      </w:r>
    </w:p>
    <w:p w:rsidR="002E54B1" w:rsidRDefault="002E54B1" w:rsidP="00952212">
      <w:pPr>
        <w:spacing w:after="0"/>
        <w:jc w:val="both"/>
        <w:rPr>
          <w:rFonts w:ascii="Times New Roman" w:hAnsi="Times New Roman"/>
          <w:sz w:val="24"/>
          <w:szCs w:val="24"/>
        </w:rPr>
      </w:pPr>
      <w:r w:rsidRPr="00123B9F">
        <w:rPr>
          <w:rFonts w:ascii="Times New Roman" w:hAnsi="Times New Roman"/>
          <w:sz w:val="24"/>
          <w:szCs w:val="24"/>
        </w:rPr>
        <w:t xml:space="preserve">информации, подтверждающей добросовестность участника открытого конкурса на дату </w:t>
      </w:r>
    </w:p>
    <w:p w:rsidR="002E54B1" w:rsidRDefault="002E54B1" w:rsidP="00952212">
      <w:pPr>
        <w:spacing w:after="0"/>
        <w:jc w:val="both"/>
        <w:rPr>
          <w:rFonts w:ascii="Times New Roman" w:hAnsi="Times New Roman"/>
          <w:sz w:val="24"/>
          <w:szCs w:val="24"/>
        </w:rPr>
      </w:pPr>
      <w:r w:rsidRPr="00123B9F">
        <w:rPr>
          <w:rFonts w:ascii="Times New Roman" w:hAnsi="Times New Roman"/>
          <w:sz w:val="24"/>
          <w:szCs w:val="24"/>
        </w:rPr>
        <w:t xml:space="preserve">подачи заявки в соответствии с </w:t>
      </w:r>
      <w:hyperlink r:id="rId15" w:history="1">
        <w:r w:rsidRPr="00123B9F">
          <w:rPr>
            <w:rFonts w:ascii="Times New Roman" w:hAnsi="Times New Roman"/>
            <w:sz w:val="24"/>
            <w:szCs w:val="24"/>
          </w:rPr>
          <w:t>частями 2 и 3</w:t>
        </w:r>
      </w:hyperlink>
      <w:r w:rsidRPr="00123B9F">
        <w:rPr>
          <w:rFonts w:ascii="Times New Roman" w:hAnsi="Times New Roman"/>
          <w:sz w:val="24"/>
          <w:szCs w:val="24"/>
        </w:rPr>
        <w:t xml:space="preserve"> статьи 37 Федерального закона  №44-ФЗ.</w:t>
      </w:r>
    </w:p>
    <w:p w:rsidR="00C92E45" w:rsidRPr="00123B9F" w:rsidRDefault="00C92E45" w:rsidP="00952212">
      <w:pPr>
        <w:spacing w:after="0"/>
        <w:jc w:val="both"/>
        <w:rPr>
          <w:rFonts w:ascii="Times New Roman" w:hAnsi="Times New Roman"/>
          <w:sz w:val="24"/>
          <w:szCs w:val="24"/>
        </w:rPr>
      </w:pPr>
    </w:p>
    <w:p w:rsidR="002E54B1" w:rsidRDefault="00952212" w:rsidP="00952212">
      <w:pPr>
        <w:spacing w:after="0"/>
        <w:jc w:val="both"/>
        <w:rPr>
          <w:rFonts w:ascii="Times New Roman" w:hAnsi="Times New Roman"/>
          <w:sz w:val="24"/>
          <w:szCs w:val="24"/>
        </w:rPr>
      </w:pPr>
      <w:r>
        <w:rPr>
          <w:rFonts w:ascii="Times New Roman" w:hAnsi="Times New Roman"/>
          <w:sz w:val="24"/>
          <w:szCs w:val="24"/>
        </w:rPr>
        <w:lastRenderedPageBreak/>
        <w:t xml:space="preserve">           </w:t>
      </w:r>
      <w:r w:rsidR="002E54B1" w:rsidRPr="00123B9F">
        <w:rPr>
          <w:rFonts w:ascii="Times New Roman" w:hAnsi="Times New Roman"/>
          <w:sz w:val="24"/>
          <w:szCs w:val="24"/>
        </w:rPr>
        <w:t xml:space="preserve">7.8. Обеспечение исполнения Контракта не применяются, если участником закупки, с </w:t>
      </w:r>
    </w:p>
    <w:p w:rsidR="002E54B1" w:rsidRDefault="002E54B1" w:rsidP="00952212">
      <w:pPr>
        <w:spacing w:after="0"/>
        <w:jc w:val="both"/>
        <w:rPr>
          <w:rFonts w:ascii="Times New Roman" w:hAnsi="Times New Roman"/>
          <w:sz w:val="24"/>
          <w:szCs w:val="24"/>
        </w:rPr>
      </w:pPr>
      <w:r w:rsidRPr="00123B9F">
        <w:rPr>
          <w:rFonts w:ascii="Times New Roman" w:hAnsi="Times New Roman"/>
          <w:sz w:val="24"/>
          <w:szCs w:val="24"/>
        </w:rPr>
        <w:t xml:space="preserve">которым заключается Контракт, является государственное или муниципальное казенное </w:t>
      </w:r>
    </w:p>
    <w:p w:rsidR="002E54B1" w:rsidRPr="00123B9F" w:rsidRDefault="002E54B1" w:rsidP="00952212">
      <w:pPr>
        <w:spacing w:after="0"/>
        <w:jc w:val="both"/>
        <w:rPr>
          <w:rFonts w:ascii="Times New Roman" w:hAnsi="Times New Roman"/>
          <w:sz w:val="24"/>
          <w:szCs w:val="24"/>
        </w:rPr>
      </w:pPr>
      <w:r w:rsidRPr="00123B9F">
        <w:rPr>
          <w:rFonts w:ascii="Times New Roman" w:hAnsi="Times New Roman"/>
          <w:sz w:val="24"/>
          <w:szCs w:val="24"/>
        </w:rPr>
        <w:t>учреждение.</w:t>
      </w:r>
    </w:p>
    <w:p w:rsidR="002E54B1" w:rsidRPr="00123B9F" w:rsidRDefault="002E54B1" w:rsidP="00E96AF5">
      <w:pPr>
        <w:keepNext/>
        <w:suppressAutoHyphens/>
        <w:autoSpaceDE w:val="0"/>
        <w:autoSpaceDN w:val="0"/>
        <w:adjustRightInd w:val="0"/>
        <w:spacing w:after="0"/>
        <w:jc w:val="both"/>
        <w:rPr>
          <w:rFonts w:ascii="Times New Roman" w:hAnsi="Times New Roman"/>
          <w:sz w:val="24"/>
          <w:szCs w:val="24"/>
        </w:rPr>
      </w:pPr>
      <w:r w:rsidRPr="00123B9F">
        <w:rPr>
          <w:rFonts w:ascii="Times New Roman" w:hAnsi="Times New Roman"/>
          <w:sz w:val="24"/>
          <w:szCs w:val="24"/>
        </w:rPr>
        <w:t xml:space="preserve"> </w:t>
      </w:r>
      <w:r w:rsidR="00952212">
        <w:rPr>
          <w:rFonts w:ascii="Times New Roman" w:hAnsi="Times New Roman"/>
          <w:sz w:val="24"/>
          <w:szCs w:val="24"/>
        </w:rPr>
        <w:t xml:space="preserve">          </w:t>
      </w:r>
      <w:r w:rsidRPr="00123B9F">
        <w:rPr>
          <w:rFonts w:ascii="Times New Roman" w:hAnsi="Times New Roman"/>
          <w:sz w:val="24"/>
          <w:szCs w:val="24"/>
        </w:rPr>
        <w:t xml:space="preserve">7.9. Обеспечение исполнения Контракта сохраняет свою силу при изменении законодательства Российской Федерации,  а также при реорганизации Исполнителя или Заказчика. </w:t>
      </w:r>
    </w:p>
    <w:p w:rsidR="002E54B1" w:rsidRDefault="00952212" w:rsidP="00E96AF5">
      <w:pPr>
        <w:keepNext/>
        <w:suppressAutoHyphen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2E54B1" w:rsidRPr="00123B9F">
        <w:rPr>
          <w:rFonts w:ascii="Times New Roman" w:hAnsi="Times New Roman"/>
          <w:sz w:val="24"/>
          <w:szCs w:val="24"/>
        </w:rPr>
        <w:t>7.10. Все затраты, связанные с заключением и оформлением договоров и иных документов по обеспечению исполнения Контракта, несет Исполнитель.</w:t>
      </w:r>
    </w:p>
    <w:p w:rsidR="002E54B1" w:rsidRPr="00C41B99" w:rsidRDefault="002E54B1" w:rsidP="00E96AF5">
      <w:pPr>
        <w:keepNext/>
        <w:suppressAutoHyphens/>
        <w:autoSpaceDE w:val="0"/>
        <w:autoSpaceDN w:val="0"/>
        <w:adjustRightInd w:val="0"/>
        <w:spacing w:after="0"/>
        <w:jc w:val="both"/>
        <w:rPr>
          <w:rFonts w:ascii="Times New Roman" w:hAnsi="Times New Roman"/>
          <w:sz w:val="24"/>
          <w:szCs w:val="24"/>
        </w:rPr>
      </w:pPr>
      <w:bookmarkStart w:id="11" w:name="Par880"/>
      <w:bookmarkEnd w:id="11"/>
    </w:p>
    <w:p w:rsidR="002E54B1" w:rsidRPr="00160CBB" w:rsidRDefault="002E54B1" w:rsidP="00E96AF5">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Pr="00160CBB">
        <w:rPr>
          <w:rFonts w:ascii="Times New Roman" w:eastAsia="Times New Roman" w:hAnsi="Times New Roman"/>
          <w:b/>
          <w:sz w:val="24"/>
          <w:szCs w:val="24"/>
          <w:lang w:eastAsia="ru-RU"/>
        </w:rPr>
        <w:t>. Обстоятельства непреодолимой силы</w:t>
      </w:r>
    </w:p>
    <w:p w:rsidR="002E54B1" w:rsidRPr="00014741" w:rsidRDefault="002E54B1" w:rsidP="00E96AF5">
      <w:pPr>
        <w:snapToGrid w:val="0"/>
        <w:spacing w:after="0"/>
        <w:ind w:firstLine="567"/>
        <w:jc w:val="both"/>
        <w:rPr>
          <w:rFonts w:ascii="Times New Roman" w:hAnsi="Times New Roman"/>
          <w:sz w:val="24"/>
          <w:szCs w:val="24"/>
        </w:rPr>
      </w:pPr>
      <w:r w:rsidRPr="00014741">
        <w:rPr>
          <w:rFonts w:ascii="Times New Roman" w:hAnsi="Times New Roman"/>
          <w:sz w:val="24"/>
          <w:szCs w:val="24"/>
        </w:rPr>
        <w:t>8.1. Ни одна из Сторон не несет ответственность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2E54B1" w:rsidRPr="00014741" w:rsidRDefault="002E54B1" w:rsidP="00E96AF5">
      <w:pPr>
        <w:snapToGrid w:val="0"/>
        <w:spacing w:after="0"/>
        <w:ind w:firstLine="567"/>
        <w:jc w:val="both"/>
        <w:rPr>
          <w:rFonts w:ascii="Times New Roman" w:hAnsi="Times New Roman"/>
          <w:sz w:val="24"/>
          <w:szCs w:val="24"/>
        </w:rPr>
      </w:pPr>
      <w:r w:rsidRPr="00014741">
        <w:rPr>
          <w:rFonts w:ascii="Times New Roman" w:hAnsi="Times New Roman"/>
          <w:sz w:val="24"/>
          <w:szCs w:val="24"/>
        </w:rPr>
        <w:t>8.2. Свидетельство, выданное соответствующими уполномоченными   органами или уполномоченными организациями, является достаточным подтверждением наличия и продолжительности действия непреодолимой силы.</w:t>
      </w:r>
    </w:p>
    <w:p w:rsidR="002E54B1" w:rsidRDefault="002E54B1" w:rsidP="00E96AF5">
      <w:pPr>
        <w:snapToGrid w:val="0"/>
        <w:spacing w:after="0"/>
        <w:ind w:firstLine="540"/>
        <w:jc w:val="both"/>
        <w:rPr>
          <w:rFonts w:ascii="Times New Roman" w:hAnsi="Times New Roman"/>
          <w:sz w:val="24"/>
          <w:szCs w:val="24"/>
        </w:rPr>
      </w:pPr>
      <w:r w:rsidRPr="00014741">
        <w:rPr>
          <w:rFonts w:ascii="Times New Roman" w:hAnsi="Times New Roman"/>
          <w:sz w:val="24"/>
          <w:szCs w:val="24"/>
        </w:rPr>
        <w:t>8.3. Сторона, которая не исполняет обязательств по настоящему Контракту вследствие действия непреодолимой силы, должна незамедлительно, в срок не позднее 3 (трех) календарных дней с момента их наступления, в письменной форме известить другую Сторону о таких обстоятельствах и их влиянии на исполнение обязательств по настоящему Контракту.</w:t>
      </w:r>
    </w:p>
    <w:p w:rsidR="002E54B1" w:rsidRPr="00014741" w:rsidRDefault="002E54B1" w:rsidP="00E96AF5">
      <w:pPr>
        <w:snapToGrid w:val="0"/>
        <w:spacing w:after="0"/>
        <w:ind w:firstLine="540"/>
        <w:jc w:val="both"/>
        <w:rPr>
          <w:rFonts w:ascii="Times New Roman" w:hAnsi="Times New Roman"/>
          <w:sz w:val="24"/>
          <w:szCs w:val="24"/>
        </w:rPr>
      </w:pPr>
    </w:p>
    <w:p w:rsidR="002E54B1" w:rsidRDefault="002E54B1" w:rsidP="00E96AF5">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1B29E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Порядок урегулирования споров</w:t>
      </w:r>
    </w:p>
    <w:p w:rsidR="002E54B1" w:rsidRPr="00014741" w:rsidRDefault="002E54B1" w:rsidP="00E96AF5">
      <w:pPr>
        <w:snapToGrid w:val="0"/>
        <w:spacing w:after="0"/>
        <w:ind w:firstLine="540"/>
        <w:jc w:val="both"/>
        <w:rPr>
          <w:rFonts w:ascii="Times New Roman" w:hAnsi="Times New Roman"/>
          <w:sz w:val="24"/>
          <w:szCs w:val="24"/>
        </w:rPr>
      </w:pPr>
      <w:r w:rsidRPr="00014741">
        <w:rPr>
          <w:rFonts w:ascii="Times New Roman" w:hAnsi="Times New Roman"/>
          <w:sz w:val="24"/>
          <w:szCs w:val="24"/>
        </w:rPr>
        <w:t>9.1. Все споры или разногласия, возникающие между Сторонами по настоящему Контракту или в связи с ним, разрешаются путем переговоров между ними.</w:t>
      </w:r>
    </w:p>
    <w:p w:rsidR="002E54B1" w:rsidRPr="00014741" w:rsidRDefault="002E54B1" w:rsidP="00E96AF5">
      <w:pPr>
        <w:autoSpaceDE w:val="0"/>
        <w:autoSpaceDN w:val="0"/>
        <w:adjustRightInd w:val="0"/>
        <w:spacing w:after="0"/>
        <w:jc w:val="both"/>
        <w:rPr>
          <w:rFonts w:ascii="Times New Roman" w:hAnsi="Times New Roman"/>
          <w:sz w:val="24"/>
          <w:szCs w:val="24"/>
        </w:rPr>
      </w:pPr>
      <w:r w:rsidRPr="00014741">
        <w:rPr>
          <w:rFonts w:ascii="Times New Roman" w:hAnsi="Times New Roman"/>
          <w:sz w:val="24"/>
          <w:szCs w:val="24"/>
        </w:rPr>
        <w:t xml:space="preserve">         9.2.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2E54B1" w:rsidRPr="00014741" w:rsidRDefault="002E54B1" w:rsidP="00E96AF5">
      <w:pPr>
        <w:autoSpaceDE w:val="0"/>
        <w:autoSpaceDN w:val="0"/>
        <w:adjustRightInd w:val="0"/>
        <w:spacing w:after="0"/>
        <w:jc w:val="both"/>
        <w:rPr>
          <w:rFonts w:ascii="Times New Roman" w:hAnsi="Times New Roman"/>
          <w:sz w:val="24"/>
          <w:szCs w:val="24"/>
        </w:rPr>
      </w:pPr>
      <w:r w:rsidRPr="00014741">
        <w:rPr>
          <w:rFonts w:ascii="Times New Roman" w:hAnsi="Times New Roman"/>
          <w:sz w:val="24"/>
          <w:szCs w:val="24"/>
        </w:rPr>
        <w:t xml:space="preserve">         9.3. Срок рассмотрения писем, уведомлений или претензий не может превышать 10 (десять) рабочих дней со дня их получения.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2E54B1" w:rsidRDefault="002E54B1" w:rsidP="00E96AF5">
      <w:pPr>
        <w:snapToGrid w:val="0"/>
        <w:spacing w:after="0"/>
        <w:jc w:val="both"/>
        <w:rPr>
          <w:rFonts w:ascii="Times New Roman" w:eastAsia="Times New Roman" w:hAnsi="Times New Roman"/>
          <w:sz w:val="24"/>
          <w:szCs w:val="24"/>
          <w:lang w:eastAsia="ru-RU"/>
        </w:rPr>
      </w:pPr>
      <w:r w:rsidRPr="00014741">
        <w:rPr>
          <w:rFonts w:ascii="Times New Roman" w:hAnsi="Times New Roman"/>
          <w:sz w:val="24"/>
          <w:szCs w:val="24"/>
        </w:rPr>
        <w:t xml:space="preserve">         9.4. В случае невозможности разрешения разногласий путем переговоров они подлежат рассмотрению в Арбитражном суде Иркутской области согласно порядку, установленному законода</w:t>
      </w:r>
      <w:r>
        <w:rPr>
          <w:rFonts w:ascii="Times New Roman" w:hAnsi="Times New Roman"/>
          <w:sz w:val="24"/>
          <w:szCs w:val="24"/>
        </w:rPr>
        <w:t>тельством Российской Федерации.</w:t>
      </w:r>
      <w:r>
        <w:rPr>
          <w:rFonts w:ascii="Times New Roman" w:eastAsia="Times New Roman" w:hAnsi="Times New Roman"/>
          <w:sz w:val="24"/>
          <w:szCs w:val="24"/>
          <w:lang w:eastAsia="ru-RU"/>
        </w:rPr>
        <w:tab/>
      </w:r>
    </w:p>
    <w:p w:rsidR="002E54B1" w:rsidRPr="00E42D93" w:rsidRDefault="002E54B1" w:rsidP="002E54B1">
      <w:pPr>
        <w:snapToGrid w:val="0"/>
        <w:spacing w:after="0"/>
        <w:jc w:val="both"/>
        <w:rPr>
          <w:rFonts w:ascii="Times New Roman" w:hAnsi="Times New Roman"/>
          <w:sz w:val="24"/>
          <w:szCs w:val="24"/>
        </w:rPr>
      </w:pPr>
    </w:p>
    <w:p w:rsidR="002E54B1" w:rsidRDefault="002E54B1" w:rsidP="002E54B1">
      <w:pPr>
        <w:suppressAutoHyphens/>
        <w:spacing w:after="0" w:line="240" w:lineRule="auto"/>
        <w:jc w:val="both"/>
        <w:outlineLvl w:val="1"/>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    </w:t>
      </w:r>
      <w:r w:rsidR="00952212">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 xml:space="preserve">  10</w:t>
      </w:r>
      <w:r w:rsidRPr="00264CB7">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Порядок изменения и расторжения</w:t>
      </w:r>
      <w:r w:rsidRPr="00264CB7">
        <w:rPr>
          <w:rFonts w:ascii="Times New Roman" w:eastAsia="Times New Roman" w:hAnsi="Times New Roman"/>
          <w:b/>
          <w:bCs/>
          <w:sz w:val="24"/>
          <w:szCs w:val="24"/>
          <w:lang w:eastAsia="ar-SA"/>
        </w:rPr>
        <w:t> контракта</w:t>
      </w:r>
    </w:p>
    <w:p w:rsidR="002E54B1" w:rsidRPr="00014741" w:rsidRDefault="002E54B1" w:rsidP="00952212">
      <w:pPr>
        <w:keepNext/>
        <w:suppressAutoHyphens/>
        <w:autoSpaceDE w:val="0"/>
        <w:autoSpaceDN w:val="0"/>
        <w:adjustRightInd w:val="0"/>
        <w:spacing w:after="0"/>
        <w:ind w:firstLine="708"/>
        <w:jc w:val="both"/>
        <w:rPr>
          <w:rFonts w:ascii="Times New Roman" w:hAnsi="Times New Roman"/>
          <w:sz w:val="24"/>
          <w:szCs w:val="24"/>
        </w:rPr>
      </w:pPr>
      <w:r w:rsidRPr="00014741">
        <w:rPr>
          <w:rFonts w:ascii="Times New Roman" w:hAnsi="Times New Roman"/>
          <w:sz w:val="24"/>
          <w:szCs w:val="24"/>
        </w:rPr>
        <w:t>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Гражданским кодексом РФ и статьей 95 Федерального закона № 44-ФЗ.</w:t>
      </w:r>
    </w:p>
    <w:p w:rsidR="002E54B1" w:rsidRPr="00014741" w:rsidRDefault="002E54B1" w:rsidP="00952212">
      <w:pPr>
        <w:widowControl w:val="0"/>
        <w:autoSpaceDE w:val="0"/>
        <w:autoSpaceDN w:val="0"/>
        <w:adjustRightInd w:val="0"/>
        <w:spacing w:after="0"/>
        <w:ind w:firstLine="708"/>
        <w:jc w:val="both"/>
        <w:rPr>
          <w:rFonts w:ascii="Times New Roman" w:hAnsi="Times New Roman"/>
          <w:sz w:val="24"/>
          <w:szCs w:val="24"/>
        </w:rPr>
      </w:pPr>
      <w:r w:rsidRPr="00014741">
        <w:rPr>
          <w:rFonts w:ascii="Times New Roman" w:hAnsi="Times New Roman"/>
          <w:sz w:val="24"/>
          <w:szCs w:val="24"/>
        </w:rPr>
        <w:t xml:space="preserve">10.2. Расторжение настоящего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 РФ. </w:t>
      </w:r>
    </w:p>
    <w:p w:rsidR="002E54B1" w:rsidRPr="00014741" w:rsidRDefault="002E54B1" w:rsidP="00952212">
      <w:pPr>
        <w:snapToGrid w:val="0"/>
        <w:spacing w:after="0"/>
        <w:ind w:firstLine="708"/>
        <w:jc w:val="both"/>
        <w:rPr>
          <w:rFonts w:ascii="Times New Roman" w:hAnsi="Times New Roman"/>
          <w:sz w:val="24"/>
          <w:szCs w:val="24"/>
        </w:rPr>
      </w:pPr>
      <w:r w:rsidRPr="00014741">
        <w:rPr>
          <w:rFonts w:ascii="Times New Roman" w:hAnsi="Times New Roman"/>
          <w:sz w:val="24"/>
          <w:szCs w:val="24"/>
        </w:rPr>
        <w:lastRenderedPageBreak/>
        <w:t>10.3. В случае расторжения Контракта по соглашению Сторон, Сторона, решившая расторгнуть настоящий Контракт, должна направить письменное уведомление о намерении расторгнуть Контракт другой Стороне не позднее, чем за 5 (пять) календарных дней до предполагаемого дня расторжения настоящего Контракта.</w:t>
      </w:r>
    </w:p>
    <w:p w:rsidR="002E54B1" w:rsidRPr="00014741" w:rsidRDefault="002E54B1" w:rsidP="00952212">
      <w:pPr>
        <w:snapToGrid w:val="0"/>
        <w:spacing w:after="0"/>
        <w:ind w:firstLine="708"/>
        <w:jc w:val="both"/>
        <w:rPr>
          <w:rFonts w:ascii="Times New Roman" w:hAnsi="Times New Roman"/>
          <w:sz w:val="24"/>
          <w:szCs w:val="24"/>
        </w:rPr>
      </w:pPr>
      <w:r w:rsidRPr="00014741">
        <w:rPr>
          <w:rFonts w:ascii="Times New Roman" w:hAnsi="Times New Roman"/>
          <w:sz w:val="24"/>
          <w:szCs w:val="24"/>
        </w:rPr>
        <w:t>10.4. Расторжение Контракта по соглашению Сторон производится путем подписания соответствующего соглашения о расторжении.</w:t>
      </w:r>
    </w:p>
    <w:p w:rsidR="002E54B1" w:rsidRDefault="002E54B1" w:rsidP="00952212">
      <w:pPr>
        <w:snapToGrid w:val="0"/>
        <w:spacing w:after="0"/>
        <w:ind w:firstLine="708"/>
        <w:jc w:val="both"/>
        <w:rPr>
          <w:rFonts w:ascii="Times New Roman" w:hAnsi="Times New Roman"/>
          <w:sz w:val="24"/>
          <w:szCs w:val="24"/>
        </w:rPr>
      </w:pPr>
      <w:r w:rsidRPr="00014741">
        <w:rPr>
          <w:rFonts w:ascii="Times New Roman" w:hAnsi="Times New Roman"/>
          <w:sz w:val="24"/>
          <w:szCs w:val="24"/>
        </w:rPr>
        <w:t xml:space="preserve">10.5. В случае расторжения Контракта по инициативе любой из Сторон производится сверка расчетов, которой подтверждается объем исполненных </w:t>
      </w:r>
      <w:r>
        <w:rPr>
          <w:rFonts w:ascii="Times New Roman" w:hAnsi="Times New Roman"/>
          <w:sz w:val="24"/>
          <w:szCs w:val="24"/>
        </w:rPr>
        <w:t>каждой из Сторон обязательств.</w:t>
      </w:r>
    </w:p>
    <w:p w:rsidR="002E54B1" w:rsidRPr="00E42D93" w:rsidRDefault="002E54B1" w:rsidP="002E54B1">
      <w:pPr>
        <w:snapToGrid w:val="0"/>
        <w:spacing w:after="0"/>
        <w:ind w:firstLine="708"/>
        <w:jc w:val="both"/>
        <w:rPr>
          <w:rFonts w:ascii="Times New Roman" w:hAnsi="Times New Roman"/>
          <w:sz w:val="24"/>
          <w:szCs w:val="24"/>
        </w:rPr>
      </w:pPr>
    </w:p>
    <w:p w:rsidR="002E54B1" w:rsidRPr="001B29E6" w:rsidRDefault="002E54B1" w:rsidP="002E54B1">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11</w:t>
      </w:r>
      <w:r w:rsidRPr="001B29E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Прочие условия</w:t>
      </w:r>
    </w:p>
    <w:p w:rsidR="002E54B1" w:rsidRPr="00014741" w:rsidRDefault="002E54B1" w:rsidP="002E54B1">
      <w:pPr>
        <w:snapToGrid w:val="0"/>
        <w:spacing w:after="0"/>
        <w:jc w:val="both"/>
        <w:rPr>
          <w:rFonts w:ascii="Times New Roman" w:hAnsi="Times New Roman"/>
          <w:sz w:val="24"/>
          <w:szCs w:val="24"/>
        </w:rPr>
      </w:pPr>
      <w:r w:rsidRPr="00014741">
        <w:rPr>
          <w:rFonts w:ascii="Times New Roman" w:hAnsi="Times New Roman"/>
          <w:sz w:val="24"/>
          <w:szCs w:val="24"/>
        </w:rPr>
        <w:t xml:space="preserve">         11.1. 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2E54B1" w:rsidRPr="00014741" w:rsidRDefault="002E54B1" w:rsidP="002E54B1">
      <w:pPr>
        <w:autoSpaceDE w:val="0"/>
        <w:autoSpaceDN w:val="0"/>
        <w:adjustRightInd w:val="0"/>
        <w:spacing w:after="0"/>
        <w:jc w:val="both"/>
        <w:rPr>
          <w:rFonts w:ascii="Times New Roman" w:hAnsi="Times New Roman"/>
          <w:sz w:val="24"/>
          <w:szCs w:val="24"/>
        </w:rPr>
      </w:pPr>
      <w:bookmarkStart w:id="12" w:name="sub_956"/>
      <w:r w:rsidRPr="00014741">
        <w:rPr>
          <w:rFonts w:ascii="Times New Roman" w:hAnsi="Times New Roman"/>
          <w:sz w:val="24"/>
          <w:szCs w:val="24"/>
        </w:rPr>
        <w:t xml:space="preserve">         11.2. В случае перемены Заказчика права и обязанности Заказчика, предусмотренные Контрактом, переходят к новому Заказчику</w:t>
      </w:r>
      <w:bookmarkEnd w:id="12"/>
      <w:r w:rsidRPr="00014741">
        <w:rPr>
          <w:rFonts w:ascii="Times New Roman" w:hAnsi="Times New Roman"/>
          <w:sz w:val="24"/>
          <w:szCs w:val="24"/>
        </w:rPr>
        <w:t>.</w:t>
      </w:r>
    </w:p>
    <w:p w:rsidR="002E54B1" w:rsidRPr="00014741" w:rsidRDefault="002E54B1" w:rsidP="002E54B1">
      <w:pPr>
        <w:snapToGrid w:val="0"/>
        <w:spacing w:after="0"/>
        <w:jc w:val="both"/>
        <w:rPr>
          <w:rFonts w:ascii="Times New Roman" w:hAnsi="Times New Roman"/>
          <w:sz w:val="24"/>
          <w:szCs w:val="24"/>
        </w:rPr>
      </w:pPr>
      <w:r w:rsidRPr="00014741">
        <w:rPr>
          <w:rFonts w:ascii="Times New Roman" w:hAnsi="Times New Roman"/>
          <w:sz w:val="24"/>
          <w:szCs w:val="24"/>
        </w:rPr>
        <w:t xml:space="preserve">         11.3. Настоящий Контракт вступает в действие с даты подписания и действует до исполнения Сторонами своих обязательств и завершения всех взаиморасчетов по настоящему Контракту, что не освобождает Исполнителя от исполнения гарантийных обязательств.</w:t>
      </w:r>
    </w:p>
    <w:p w:rsidR="002E54B1" w:rsidRPr="00014741" w:rsidRDefault="002E54B1" w:rsidP="002E54B1">
      <w:pPr>
        <w:snapToGrid w:val="0"/>
        <w:spacing w:after="0"/>
        <w:jc w:val="both"/>
        <w:rPr>
          <w:rFonts w:ascii="Times New Roman" w:hAnsi="Times New Roman"/>
          <w:sz w:val="24"/>
          <w:szCs w:val="24"/>
        </w:rPr>
      </w:pPr>
      <w:r w:rsidRPr="00014741">
        <w:rPr>
          <w:rFonts w:ascii="Times New Roman" w:hAnsi="Times New Roman"/>
          <w:sz w:val="24"/>
          <w:szCs w:val="24"/>
        </w:rPr>
        <w:t xml:space="preserve">        11.4. В случае изменения у какой-либо из Сторон местонахождения, названия, банковских реквизитов и прочего она обязана в течение 5 (пяти) календарных дней письменно известить об этом другую Сторону. </w:t>
      </w:r>
    </w:p>
    <w:p w:rsidR="002E54B1" w:rsidRPr="00014741" w:rsidRDefault="002E54B1" w:rsidP="002E54B1">
      <w:pPr>
        <w:snapToGrid w:val="0"/>
        <w:spacing w:after="0"/>
        <w:jc w:val="both"/>
        <w:rPr>
          <w:rFonts w:ascii="Times New Roman" w:hAnsi="Times New Roman"/>
          <w:sz w:val="24"/>
          <w:szCs w:val="24"/>
        </w:rPr>
      </w:pPr>
      <w:r w:rsidRPr="00014741">
        <w:rPr>
          <w:rFonts w:ascii="Times New Roman" w:hAnsi="Times New Roman"/>
          <w:sz w:val="24"/>
          <w:szCs w:val="24"/>
        </w:rPr>
        <w:t xml:space="preserve">         11.5. Настоящий Контракт составлен на русском языке в 2 экземплярах, имеющих одинаковую юридическую силу, 1 из них находится у Заказчика и 1 у Исполнителя.</w:t>
      </w:r>
    </w:p>
    <w:p w:rsidR="002E54B1" w:rsidRPr="00014741" w:rsidRDefault="00952212" w:rsidP="002E54B1">
      <w:pPr>
        <w:snapToGrid w:val="0"/>
        <w:spacing w:after="0"/>
        <w:jc w:val="both"/>
        <w:rPr>
          <w:rFonts w:ascii="Times New Roman" w:hAnsi="Times New Roman"/>
          <w:sz w:val="24"/>
          <w:szCs w:val="24"/>
        </w:rPr>
      </w:pPr>
      <w:r>
        <w:rPr>
          <w:rFonts w:ascii="Times New Roman" w:hAnsi="Times New Roman"/>
          <w:sz w:val="24"/>
          <w:szCs w:val="24"/>
        </w:rPr>
        <w:t xml:space="preserve">        </w:t>
      </w:r>
      <w:r w:rsidR="002E54B1" w:rsidRPr="00014741">
        <w:rPr>
          <w:rFonts w:ascii="Times New Roman" w:hAnsi="Times New Roman"/>
          <w:sz w:val="24"/>
          <w:szCs w:val="24"/>
        </w:rPr>
        <w:t>11.6. Следующее приложения является неотъемлемой частью настоящего Контракта:</w:t>
      </w:r>
    </w:p>
    <w:p w:rsidR="002E54B1" w:rsidRPr="00947852" w:rsidRDefault="002E54B1" w:rsidP="002E54B1">
      <w:pPr>
        <w:spacing w:after="0" w:line="240" w:lineRule="auto"/>
        <w:jc w:val="both"/>
        <w:rPr>
          <w:rFonts w:ascii="Times New Roman" w:hAnsi="Times New Roman"/>
          <w:sz w:val="24"/>
          <w:szCs w:val="24"/>
        </w:rPr>
      </w:pPr>
      <w:r w:rsidRPr="00014741">
        <w:rPr>
          <w:rFonts w:ascii="Times New Roman" w:hAnsi="Times New Roman"/>
          <w:sz w:val="24"/>
          <w:szCs w:val="24"/>
        </w:rPr>
        <w:t>- Приложение 1. Техническое задание на</w:t>
      </w:r>
      <w:r>
        <w:rPr>
          <w:rFonts w:ascii="Times New Roman" w:hAnsi="Times New Roman"/>
          <w:sz w:val="24"/>
          <w:szCs w:val="24"/>
        </w:rPr>
        <w:t>в</w:t>
      </w:r>
      <w:r w:rsidRPr="00947852">
        <w:rPr>
          <w:rFonts w:ascii="Times New Roman" w:hAnsi="Times New Roman"/>
          <w:sz w:val="24"/>
          <w:szCs w:val="24"/>
        </w:rPr>
        <w:t>ыполнение работ по разработке проектно-сметной документации на строительствоВЛ-35кВ, ПС35/10кВ, реконструкцию ВЛ-10кВ; ТП 10/0,4кВ; ВЛ-0,4кВр.п. Янталь, Усть-Кутского района, Иркутской области</w:t>
      </w:r>
      <w:r>
        <w:rPr>
          <w:rFonts w:ascii="Times New Roman" w:hAnsi="Times New Roman"/>
          <w:sz w:val="24"/>
          <w:szCs w:val="24"/>
        </w:rPr>
        <w:t>.</w:t>
      </w:r>
    </w:p>
    <w:p w:rsidR="002E54B1" w:rsidRDefault="00952212" w:rsidP="002E54B1">
      <w:pPr>
        <w:spacing w:after="0"/>
        <w:jc w:val="both"/>
        <w:rPr>
          <w:rFonts w:ascii="Times New Roman" w:hAnsi="Times New Roman"/>
          <w:sz w:val="24"/>
          <w:szCs w:val="24"/>
        </w:rPr>
      </w:pPr>
      <w:r>
        <w:rPr>
          <w:rFonts w:ascii="Times New Roman" w:hAnsi="Times New Roman"/>
          <w:sz w:val="24"/>
          <w:szCs w:val="24"/>
        </w:rPr>
        <w:t xml:space="preserve">         11.7</w:t>
      </w:r>
      <w:r w:rsidR="002E54B1" w:rsidRPr="00014741">
        <w:rPr>
          <w:rFonts w:ascii="Times New Roman" w:hAnsi="Times New Roman"/>
          <w:sz w:val="24"/>
          <w:szCs w:val="24"/>
        </w:rPr>
        <w:t>. Вопросы, не урегулированные настоящим Контрактом, разрешаются в соответствии с действующим законода</w:t>
      </w:r>
      <w:r w:rsidR="002E54B1">
        <w:rPr>
          <w:rFonts w:ascii="Times New Roman" w:hAnsi="Times New Roman"/>
          <w:sz w:val="24"/>
          <w:szCs w:val="24"/>
        </w:rPr>
        <w:t>тельством Российской Федерации.</w:t>
      </w:r>
    </w:p>
    <w:p w:rsidR="002E54B1" w:rsidRDefault="002E54B1" w:rsidP="002E54B1">
      <w:pPr>
        <w:spacing w:after="0"/>
        <w:jc w:val="both"/>
        <w:rPr>
          <w:rFonts w:ascii="Times New Roman" w:hAnsi="Times New Roman"/>
          <w:sz w:val="24"/>
          <w:szCs w:val="24"/>
        </w:rPr>
      </w:pPr>
    </w:p>
    <w:p w:rsidR="002E54B1" w:rsidRPr="00E42D93" w:rsidRDefault="002E54B1" w:rsidP="002E54B1">
      <w:pPr>
        <w:spacing w:after="0"/>
        <w:jc w:val="both"/>
        <w:rPr>
          <w:rFonts w:ascii="Times New Roman" w:hAnsi="Times New Roman"/>
          <w:sz w:val="24"/>
          <w:szCs w:val="24"/>
        </w:rPr>
      </w:pPr>
    </w:p>
    <w:p w:rsidR="002E54B1" w:rsidRDefault="002E54B1" w:rsidP="002E54B1">
      <w:pPr>
        <w:spacing w:after="0" w:line="240" w:lineRule="auto"/>
        <w:ind w:left="927"/>
        <w:jc w:val="center"/>
        <w:rPr>
          <w:rFonts w:ascii="Times New Roman" w:hAnsi="Times New Roman"/>
          <w:b/>
          <w:sz w:val="24"/>
          <w:szCs w:val="24"/>
        </w:rPr>
      </w:pPr>
      <w:r>
        <w:rPr>
          <w:rFonts w:ascii="Times New Roman" w:hAnsi="Times New Roman"/>
          <w:b/>
          <w:sz w:val="24"/>
          <w:szCs w:val="24"/>
        </w:rPr>
        <w:t>12. Ю</w:t>
      </w:r>
      <w:r w:rsidRPr="00A56127">
        <w:rPr>
          <w:rFonts w:ascii="Times New Roman" w:hAnsi="Times New Roman"/>
          <w:b/>
          <w:sz w:val="24"/>
          <w:szCs w:val="24"/>
        </w:rPr>
        <w:t>ридические адреса, банков</w:t>
      </w:r>
      <w:r>
        <w:rPr>
          <w:rFonts w:ascii="Times New Roman" w:hAnsi="Times New Roman"/>
          <w:b/>
          <w:sz w:val="24"/>
          <w:szCs w:val="24"/>
        </w:rPr>
        <w:t>ские реквизиты и подписи Сторон</w:t>
      </w:r>
    </w:p>
    <w:p w:rsidR="002E54B1" w:rsidRPr="00A56127" w:rsidRDefault="002E54B1" w:rsidP="002E54B1">
      <w:pPr>
        <w:spacing w:after="0" w:line="240" w:lineRule="auto"/>
        <w:ind w:left="92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2E54B1" w:rsidRPr="00802ACB" w:rsidTr="005205BD">
        <w:tc>
          <w:tcPr>
            <w:tcW w:w="4672" w:type="dxa"/>
            <w:shd w:val="clear" w:color="auto" w:fill="auto"/>
          </w:tcPr>
          <w:p w:rsidR="002E54B1" w:rsidRPr="00802ACB" w:rsidRDefault="002E54B1" w:rsidP="005205BD">
            <w:pPr>
              <w:spacing w:after="0" w:line="240" w:lineRule="auto"/>
              <w:jc w:val="both"/>
              <w:rPr>
                <w:rFonts w:ascii="Times New Roman" w:hAnsi="Times New Roman"/>
                <w:b/>
                <w:sz w:val="24"/>
                <w:szCs w:val="24"/>
              </w:rPr>
            </w:pPr>
            <w:r w:rsidRPr="00802ACB">
              <w:rPr>
                <w:rFonts w:ascii="Times New Roman" w:hAnsi="Times New Roman"/>
                <w:b/>
                <w:sz w:val="24"/>
                <w:szCs w:val="24"/>
              </w:rPr>
              <w:t>Заказчик:</w:t>
            </w:r>
          </w:p>
          <w:p w:rsidR="002E54B1" w:rsidRDefault="002E54B1" w:rsidP="005205BD">
            <w:pPr>
              <w:spacing w:after="0" w:line="240" w:lineRule="auto"/>
              <w:jc w:val="both"/>
              <w:rPr>
                <w:rFonts w:ascii="Times New Roman" w:hAnsi="Times New Roman"/>
                <w:b/>
                <w:sz w:val="24"/>
                <w:szCs w:val="24"/>
              </w:rPr>
            </w:pPr>
            <w:r w:rsidRPr="00BD3105">
              <w:rPr>
                <w:rFonts w:ascii="Times New Roman" w:hAnsi="Times New Roman"/>
                <w:b/>
                <w:sz w:val="24"/>
                <w:szCs w:val="24"/>
              </w:rPr>
              <w:t xml:space="preserve">Администрация Янтальского городского поселения </w:t>
            </w:r>
          </w:p>
          <w:p w:rsidR="002E54B1" w:rsidRPr="006C1099" w:rsidRDefault="002E54B1" w:rsidP="005205BD">
            <w:pPr>
              <w:spacing w:after="0" w:line="240" w:lineRule="auto"/>
              <w:jc w:val="both"/>
              <w:rPr>
                <w:rFonts w:ascii="Times New Roman" w:hAnsi="Times New Roman"/>
                <w:b/>
                <w:sz w:val="24"/>
                <w:szCs w:val="24"/>
              </w:rPr>
            </w:pPr>
          </w:p>
          <w:p w:rsidR="002E54B1" w:rsidRDefault="002E54B1" w:rsidP="005205BD">
            <w:pPr>
              <w:spacing w:after="0" w:line="240" w:lineRule="auto"/>
              <w:rPr>
                <w:rFonts w:ascii="Times New Roman" w:hAnsi="Times New Roman"/>
                <w:sz w:val="24"/>
                <w:szCs w:val="24"/>
              </w:rPr>
            </w:pPr>
            <w:r w:rsidRPr="00802ACB">
              <w:rPr>
                <w:rFonts w:ascii="Times New Roman" w:hAnsi="Times New Roman"/>
                <w:sz w:val="24"/>
                <w:szCs w:val="24"/>
              </w:rPr>
              <w:t>Юридический адрес</w:t>
            </w:r>
            <w:r>
              <w:rPr>
                <w:rFonts w:ascii="Times New Roman" w:hAnsi="Times New Roman"/>
                <w:sz w:val="24"/>
                <w:szCs w:val="24"/>
              </w:rPr>
              <w:t>:</w:t>
            </w:r>
          </w:p>
          <w:p w:rsidR="002E54B1" w:rsidRDefault="002E54B1" w:rsidP="005205BD">
            <w:pPr>
              <w:spacing w:after="0" w:line="240" w:lineRule="auto"/>
              <w:jc w:val="both"/>
              <w:rPr>
                <w:rFonts w:ascii="Times New Roman" w:hAnsi="Times New Roman"/>
                <w:sz w:val="24"/>
                <w:szCs w:val="24"/>
              </w:rPr>
            </w:pPr>
            <w:r>
              <w:rPr>
                <w:rFonts w:ascii="Times New Roman" w:hAnsi="Times New Roman"/>
                <w:sz w:val="24"/>
                <w:szCs w:val="24"/>
              </w:rPr>
              <w:t xml:space="preserve">666765,Российская Федерация, </w:t>
            </w:r>
            <w:r w:rsidRPr="00BD3105">
              <w:rPr>
                <w:rFonts w:ascii="Times New Roman" w:hAnsi="Times New Roman"/>
                <w:sz w:val="24"/>
                <w:szCs w:val="24"/>
              </w:rPr>
              <w:t xml:space="preserve">Иркутская область, Усть-Кутский район, </w:t>
            </w:r>
            <w:r>
              <w:rPr>
                <w:rFonts w:ascii="Times New Roman" w:hAnsi="Times New Roman"/>
                <w:sz w:val="24"/>
                <w:szCs w:val="24"/>
              </w:rPr>
              <w:t>р.</w:t>
            </w:r>
            <w:r w:rsidRPr="00BD3105">
              <w:rPr>
                <w:rFonts w:ascii="Times New Roman" w:hAnsi="Times New Roman"/>
                <w:sz w:val="24"/>
                <w:szCs w:val="24"/>
              </w:rPr>
              <w:t xml:space="preserve">п.Янталь, ул. Еловая, 13 </w:t>
            </w:r>
          </w:p>
          <w:p w:rsidR="002E54B1" w:rsidRPr="00802ACB" w:rsidRDefault="002E54B1" w:rsidP="005205BD">
            <w:pPr>
              <w:spacing w:after="0" w:line="240" w:lineRule="auto"/>
              <w:rPr>
                <w:rFonts w:ascii="Times New Roman" w:hAnsi="Times New Roman"/>
                <w:sz w:val="24"/>
                <w:szCs w:val="24"/>
              </w:rPr>
            </w:pPr>
            <w:r w:rsidRPr="00802ACB">
              <w:rPr>
                <w:rFonts w:ascii="Times New Roman" w:hAnsi="Times New Roman"/>
                <w:sz w:val="24"/>
                <w:szCs w:val="24"/>
              </w:rPr>
              <w:t>Почтовыйадрес</w:t>
            </w:r>
            <w:r>
              <w:rPr>
                <w:rFonts w:ascii="Times New Roman" w:hAnsi="Times New Roman"/>
                <w:sz w:val="24"/>
                <w:szCs w:val="24"/>
              </w:rPr>
              <w:t>:</w:t>
            </w:r>
          </w:p>
          <w:p w:rsidR="002E54B1" w:rsidRDefault="002E54B1" w:rsidP="005205BD">
            <w:pPr>
              <w:spacing w:after="0" w:line="240" w:lineRule="auto"/>
              <w:jc w:val="both"/>
              <w:rPr>
                <w:rFonts w:ascii="Times New Roman" w:hAnsi="Times New Roman"/>
                <w:sz w:val="24"/>
                <w:szCs w:val="24"/>
              </w:rPr>
            </w:pPr>
            <w:r>
              <w:rPr>
                <w:rFonts w:ascii="Times New Roman" w:hAnsi="Times New Roman"/>
                <w:sz w:val="24"/>
                <w:szCs w:val="24"/>
              </w:rPr>
              <w:t xml:space="preserve">666765,Российская Федерация, </w:t>
            </w:r>
            <w:r w:rsidRPr="00BD3105">
              <w:rPr>
                <w:rFonts w:ascii="Times New Roman" w:hAnsi="Times New Roman"/>
                <w:sz w:val="24"/>
                <w:szCs w:val="24"/>
              </w:rPr>
              <w:t xml:space="preserve">Иркутская область, Усть-Кутский район, </w:t>
            </w:r>
            <w:r>
              <w:rPr>
                <w:rFonts w:ascii="Times New Roman" w:hAnsi="Times New Roman"/>
                <w:sz w:val="24"/>
                <w:szCs w:val="24"/>
              </w:rPr>
              <w:t>р.</w:t>
            </w:r>
            <w:r w:rsidRPr="00BD3105">
              <w:rPr>
                <w:rFonts w:ascii="Times New Roman" w:hAnsi="Times New Roman"/>
                <w:sz w:val="24"/>
                <w:szCs w:val="24"/>
              </w:rPr>
              <w:t xml:space="preserve">п.Янталь, ул. Еловая, 13 </w:t>
            </w:r>
          </w:p>
          <w:p w:rsidR="002E54B1" w:rsidRPr="00953ACB" w:rsidRDefault="002E54B1" w:rsidP="005205BD">
            <w:pPr>
              <w:spacing w:after="0" w:line="240" w:lineRule="auto"/>
              <w:jc w:val="both"/>
              <w:rPr>
                <w:rFonts w:ascii="Times New Roman" w:hAnsi="Times New Roman"/>
                <w:sz w:val="24"/>
                <w:szCs w:val="24"/>
                <w:lang w:val="en-US"/>
              </w:rPr>
            </w:pPr>
            <w:r w:rsidRPr="00BD3105">
              <w:rPr>
                <w:rFonts w:ascii="Times New Roman" w:hAnsi="Times New Roman"/>
                <w:sz w:val="24"/>
                <w:szCs w:val="24"/>
              </w:rPr>
              <w:t>тел</w:t>
            </w:r>
            <w:r w:rsidRPr="00953ACB">
              <w:rPr>
                <w:rFonts w:ascii="Times New Roman" w:hAnsi="Times New Roman"/>
                <w:sz w:val="24"/>
                <w:szCs w:val="24"/>
                <w:lang w:val="en-US"/>
              </w:rPr>
              <w:t>. 8(39565) 66-1-00; 66-2-78</w:t>
            </w:r>
          </w:p>
          <w:p w:rsidR="002E54B1" w:rsidRPr="00953ACB" w:rsidRDefault="002E54B1" w:rsidP="005205BD">
            <w:pPr>
              <w:pStyle w:val="ae"/>
              <w:rPr>
                <w:szCs w:val="24"/>
                <w:lang w:val="en-US"/>
              </w:rPr>
            </w:pPr>
            <w:r w:rsidRPr="008838D5">
              <w:rPr>
                <w:szCs w:val="24"/>
                <w:lang w:val="en-US"/>
              </w:rPr>
              <w:t>e</w:t>
            </w:r>
            <w:r w:rsidRPr="00953ACB">
              <w:rPr>
                <w:szCs w:val="24"/>
                <w:lang w:val="en-US"/>
              </w:rPr>
              <w:t>-</w:t>
            </w:r>
            <w:r w:rsidRPr="008838D5">
              <w:rPr>
                <w:szCs w:val="24"/>
                <w:lang w:val="en-US"/>
              </w:rPr>
              <w:t>mail</w:t>
            </w:r>
            <w:r w:rsidRPr="00953ACB">
              <w:rPr>
                <w:szCs w:val="24"/>
                <w:lang w:val="en-US"/>
              </w:rPr>
              <w:t xml:space="preserve">: </w:t>
            </w:r>
            <w:r w:rsidRPr="00E2794C">
              <w:rPr>
                <w:szCs w:val="24"/>
                <w:lang w:val="en-US"/>
              </w:rPr>
              <w:t>admyantal</w:t>
            </w:r>
            <w:r w:rsidRPr="00953ACB">
              <w:rPr>
                <w:szCs w:val="24"/>
                <w:lang w:val="en-US"/>
              </w:rPr>
              <w:t>@</w:t>
            </w:r>
            <w:r w:rsidRPr="00E2794C">
              <w:rPr>
                <w:szCs w:val="24"/>
                <w:lang w:val="en-US"/>
              </w:rPr>
              <w:t>mail</w:t>
            </w:r>
            <w:r w:rsidRPr="00953ACB">
              <w:rPr>
                <w:szCs w:val="24"/>
                <w:lang w:val="en-US"/>
              </w:rPr>
              <w:t>.</w:t>
            </w:r>
            <w:r w:rsidRPr="00E2794C">
              <w:rPr>
                <w:szCs w:val="24"/>
                <w:lang w:val="en-US"/>
              </w:rPr>
              <w:t>ru</w:t>
            </w:r>
          </w:p>
          <w:p w:rsidR="002E54B1" w:rsidRPr="008838D5" w:rsidRDefault="002E54B1" w:rsidP="005205BD">
            <w:pPr>
              <w:pStyle w:val="ae"/>
              <w:rPr>
                <w:szCs w:val="24"/>
              </w:rPr>
            </w:pPr>
            <w:r w:rsidRPr="008838D5">
              <w:rPr>
                <w:szCs w:val="24"/>
              </w:rPr>
              <w:t>ИНН 3818019303</w:t>
            </w:r>
          </w:p>
          <w:p w:rsidR="002E54B1" w:rsidRPr="008838D5" w:rsidRDefault="002E54B1" w:rsidP="005205BD">
            <w:pPr>
              <w:pStyle w:val="ae"/>
              <w:rPr>
                <w:szCs w:val="24"/>
              </w:rPr>
            </w:pPr>
            <w:r w:rsidRPr="008838D5">
              <w:rPr>
                <w:szCs w:val="24"/>
              </w:rPr>
              <w:lastRenderedPageBreak/>
              <w:t>КПП 381801001</w:t>
            </w:r>
          </w:p>
          <w:p w:rsidR="002E54B1" w:rsidRDefault="002E54B1" w:rsidP="005205BD">
            <w:pPr>
              <w:pStyle w:val="ae"/>
              <w:rPr>
                <w:szCs w:val="24"/>
              </w:rPr>
            </w:pPr>
            <w:r>
              <w:rPr>
                <w:szCs w:val="24"/>
              </w:rPr>
              <w:t>ОГРН 1053818028330</w:t>
            </w:r>
          </w:p>
          <w:p w:rsidR="002E54B1" w:rsidRDefault="002E54B1" w:rsidP="005205BD">
            <w:pPr>
              <w:pStyle w:val="ae"/>
              <w:rPr>
                <w:szCs w:val="24"/>
              </w:rPr>
            </w:pPr>
            <w:r>
              <w:rPr>
                <w:szCs w:val="24"/>
              </w:rPr>
              <w:t>ОКОПФ 75404</w:t>
            </w:r>
          </w:p>
          <w:p w:rsidR="002E54B1" w:rsidRDefault="002E54B1" w:rsidP="005205BD">
            <w:pPr>
              <w:pStyle w:val="ae"/>
              <w:rPr>
                <w:szCs w:val="24"/>
              </w:rPr>
            </w:pPr>
            <w:r>
              <w:rPr>
                <w:szCs w:val="24"/>
              </w:rPr>
              <w:t>ОКФС    14</w:t>
            </w:r>
          </w:p>
          <w:p w:rsidR="002E54B1" w:rsidRPr="008838D5" w:rsidRDefault="002E54B1" w:rsidP="005205BD">
            <w:pPr>
              <w:pStyle w:val="ae"/>
              <w:rPr>
                <w:szCs w:val="24"/>
              </w:rPr>
            </w:pPr>
            <w:r>
              <w:rPr>
                <w:szCs w:val="24"/>
              </w:rPr>
              <w:t>ОКПО 00341282</w:t>
            </w:r>
          </w:p>
          <w:p w:rsidR="002E54B1" w:rsidRPr="008838D5" w:rsidRDefault="002E54B1" w:rsidP="005205BD">
            <w:pPr>
              <w:pStyle w:val="ae"/>
              <w:rPr>
                <w:szCs w:val="24"/>
              </w:rPr>
            </w:pPr>
            <w:r w:rsidRPr="008838D5">
              <w:rPr>
                <w:szCs w:val="24"/>
              </w:rPr>
              <w:t xml:space="preserve">БИК </w:t>
            </w:r>
            <w:r>
              <w:rPr>
                <w:szCs w:val="24"/>
              </w:rPr>
              <w:t xml:space="preserve"> 042520001</w:t>
            </w:r>
          </w:p>
          <w:p w:rsidR="002E54B1" w:rsidRDefault="002E54B1" w:rsidP="005205BD">
            <w:pPr>
              <w:pStyle w:val="ae"/>
              <w:rPr>
                <w:szCs w:val="24"/>
              </w:rPr>
            </w:pPr>
            <w:r w:rsidRPr="008838D5">
              <w:rPr>
                <w:szCs w:val="24"/>
              </w:rPr>
              <w:t>ОКТМО 25644160</w:t>
            </w:r>
          </w:p>
          <w:p w:rsidR="002E54B1" w:rsidRPr="008838D5" w:rsidRDefault="002E54B1" w:rsidP="005205BD">
            <w:pPr>
              <w:pStyle w:val="ae"/>
              <w:rPr>
                <w:szCs w:val="24"/>
              </w:rPr>
            </w:pPr>
            <w:r w:rsidRPr="008838D5">
              <w:rPr>
                <w:szCs w:val="24"/>
              </w:rPr>
              <w:t>р/с</w:t>
            </w:r>
            <w:r>
              <w:rPr>
                <w:szCs w:val="24"/>
              </w:rPr>
              <w:t>чёт 40204810100000000</w:t>
            </w:r>
            <w:r w:rsidRPr="008838D5">
              <w:rPr>
                <w:szCs w:val="24"/>
              </w:rPr>
              <w:t>129</w:t>
            </w:r>
          </w:p>
          <w:p w:rsidR="002E54B1" w:rsidRPr="008838D5" w:rsidRDefault="002E54B1" w:rsidP="005205BD">
            <w:pPr>
              <w:pStyle w:val="ae"/>
              <w:rPr>
                <w:szCs w:val="24"/>
              </w:rPr>
            </w:pPr>
            <w:r w:rsidRPr="008838D5">
              <w:rPr>
                <w:szCs w:val="24"/>
              </w:rPr>
              <w:t>Отделение по Иркутской области</w:t>
            </w:r>
            <w:r>
              <w:rPr>
                <w:szCs w:val="24"/>
              </w:rPr>
              <w:t>, г.Иркутск</w:t>
            </w:r>
          </w:p>
          <w:p w:rsidR="002E54B1" w:rsidRPr="008838D5" w:rsidRDefault="002E54B1" w:rsidP="005205BD">
            <w:pPr>
              <w:pStyle w:val="ae"/>
              <w:rPr>
                <w:szCs w:val="24"/>
              </w:rPr>
            </w:pPr>
            <w:r>
              <w:rPr>
                <w:szCs w:val="24"/>
              </w:rPr>
              <w:t>л/счё</w:t>
            </w:r>
            <w:r w:rsidRPr="008838D5">
              <w:rPr>
                <w:szCs w:val="24"/>
              </w:rPr>
              <w:t>т 03343015230</w:t>
            </w:r>
          </w:p>
          <w:p w:rsidR="002E54B1" w:rsidRDefault="002E54B1" w:rsidP="005205BD">
            <w:pPr>
              <w:spacing w:after="0" w:line="240" w:lineRule="auto"/>
              <w:jc w:val="both"/>
              <w:rPr>
                <w:rFonts w:ascii="Times New Roman" w:hAnsi="Times New Roman"/>
                <w:sz w:val="24"/>
                <w:szCs w:val="24"/>
              </w:rPr>
            </w:pPr>
          </w:p>
          <w:p w:rsidR="002E54B1" w:rsidRDefault="002E54B1" w:rsidP="005205BD">
            <w:pPr>
              <w:spacing w:after="0" w:line="360" w:lineRule="auto"/>
              <w:jc w:val="both"/>
              <w:rPr>
                <w:rFonts w:ascii="Times New Roman" w:hAnsi="Times New Roman"/>
                <w:sz w:val="24"/>
                <w:szCs w:val="24"/>
              </w:rPr>
            </w:pPr>
          </w:p>
          <w:p w:rsidR="002E54B1" w:rsidRPr="00BD3105" w:rsidRDefault="002E54B1" w:rsidP="005205BD">
            <w:pPr>
              <w:spacing w:after="0" w:line="360" w:lineRule="auto"/>
              <w:jc w:val="both"/>
              <w:rPr>
                <w:rFonts w:ascii="Times New Roman" w:hAnsi="Times New Roman"/>
                <w:sz w:val="24"/>
                <w:szCs w:val="24"/>
              </w:rPr>
            </w:pPr>
            <w:r>
              <w:rPr>
                <w:rFonts w:ascii="Times New Roman" w:hAnsi="Times New Roman"/>
                <w:sz w:val="24"/>
                <w:szCs w:val="24"/>
              </w:rPr>
              <w:t>Бобровских М.В.</w:t>
            </w:r>
            <w:r w:rsidRPr="00BD3105">
              <w:rPr>
                <w:rFonts w:ascii="Times New Roman" w:hAnsi="Times New Roman"/>
                <w:sz w:val="24"/>
                <w:szCs w:val="24"/>
              </w:rPr>
              <w:t xml:space="preserve">  /_______________/</w:t>
            </w:r>
          </w:p>
          <w:p w:rsidR="002E54B1" w:rsidRDefault="002E54B1" w:rsidP="005205BD">
            <w:pPr>
              <w:spacing w:after="0" w:line="360" w:lineRule="auto"/>
              <w:jc w:val="both"/>
              <w:rPr>
                <w:rFonts w:ascii="Times New Roman" w:hAnsi="Times New Roman"/>
                <w:sz w:val="24"/>
                <w:szCs w:val="24"/>
              </w:rPr>
            </w:pPr>
            <w:r w:rsidRPr="00BD3105">
              <w:rPr>
                <w:rFonts w:ascii="Times New Roman" w:hAnsi="Times New Roman"/>
                <w:sz w:val="24"/>
                <w:szCs w:val="24"/>
              </w:rPr>
              <w:t xml:space="preserve">         М.П.</w:t>
            </w:r>
          </w:p>
          <w:p w:rsidR="002E54B1" w:rsidRPr="00802ACB" w:rsidRDefault="002E54B1" w:rsidP="005205BD">
            <w:pPr>
              <w:spacing w:after="0" w:line="360" w:lineRule="auto"/>
              <w:jc w:val="both"/>
              <w:rPr>
                <w:rFonts w:ascii="Times New Roman" w:hAnsi="Times New Roman"/>
                <w:b/>
                <w:sz w:val="24"/>
                <w:szCs w:val="24"/>
              </w:rPr>
            </w:pPr>
          </w:p>
        </w:tc>
        <w:tc>
          <w:tcPr>
            <w:tcW w:w="4673" w:type="dxa"/>
            <w:shd w:val="clear" w:color="auto" w:fill="auto"/>
          </w:tcPr>
          <w:p w:rsidR="002E54B1" w:rsidRPr="00802ACB" w:rsidRDefault="002E54B1" w:rsidP="005205BD">
            <w:pPr>
              <w:spacing w:after="0" w:line="240" w:lineRule="auto"/>
              <w:jc w:val="both"/>
              <w:rPr>
                <w:rFonts w:ascii="Times New Roman" w:hAnsi="Times New Roman"/>
                <w:b/>
                <w:sz w:val="24"/>
                <w:szCs w:val="24"/>
              </w:rPr>
            </w:pPr>
            <w:r w:rsidRPr="00802ACB">
              <w:rPr>
                <w:rFonts w:ascii="Times New Roman" w:hAnsi="Times New Roman"/>
                <w:b/>
                <w:sz w:val="24"/>
                <w:szCs w:val="24"/>
              </w:rPr>
              <w:lastRenderedPageBreak/>
              <w:t>Исполнитель:</w:t>
            </w:r>
          </w:p>
          <w:p w:rsidR="002E54B1" w:rsidRPr="00802ACB" w:rsidRDefault="002E54B1" w:rsidP="005205BD">
            <w:pPr>
              <w:spacing w:after="0" w:line="240" w:lineRule="auto"/>
              <w:rPr>
                <w:rFonts w:ascii="Times New Roman" w:hAnsi="Times New Roman"/>
                <w:sz w:val="24"/>
                <w:szCs w:val="24"/>
              </w:rPr>
            </w:pPr>
          </w:p>
          <w:p w:rsidR="002E54B1" w:rsidRPr="00802ACB" w:rsidRDefault="002E54B1" w:rsidP="005205BD">
            <w:pPr>
              <w:spacing w:after="0" w:line="240" w:lineRule="auto"/>
              <w:rPr>
                <w:rFonts w:ascii="Times New Roman" w:hAnsi="Times New Roman"/>
                <w:sz w:val="24"/>
                <w:szCs w:val="24"/>
              </w:rPr>
            </w:pPr>
          </w:p>
          <w:p w:rsidR="002E54B1" w:rsidRPr="00802ACB" w:rsidRDefault="002E54B1" w:rsidP="005205BD">
            <w:pPr>
              <w:spacing w:after="0" w:line="240" w:lineRule="auto"/>
              <w:rPr>
                <w:rFonts w:ascii="Times New Roman" w:hAnsi="Times New Roman"/>
                <w:sz w:val="24"/>
                <w:szCs w:val="24"/>
              </w:rPr>
            </w:pPr>
          </w:p>
          <w:p w:rsidR="002E54B1" w:rsidRPr="00802ACB" w:rsidRDefault="002E54B1" w:rsidP="005205BD">
            <w:pPr>
              <w:spacing w:after="0" w:line="240" w:lineRule="auto"/>
              <w:rPr>
                <w:rFonts w:ascii="Times New Roman" w:hAnsi="Times New Roman"/>
                <w:sz w:val="24"/>
                <w:szCs w:val="24"/>
              </w:rPr>
            </w:pPr>
            <w:r w:rsidRPr="00802ACB">
              <w:rPr>
                <w:rFonts w:ascii="Times New Roman" w:hAnsi="Times New Roman"/>
                <w:sz w:val="24"/>
                <w:szCs w:val="24"/>
              </w:rPr>
              <w:t>Юридический адрес</w:t>
            </w:r>
          </w:p>
          <w:p w:rsidR="002E54B1" w:rsidRPr="00802ACB" w:rsidRDefault="002E54B1" w:rsidP="005205BD">
            <w:pPr>
              <w:spacing w:after="0" w:line="240" w:lineRule="auto"/>
              <w:rPr>
                <w:rFonts w:ascii="Times New Roman" w:hAnsi="Times New Roman"/>
                <w:sz w:val="24"/>
                <w:szCs w:val="24"/>
              </w:rPr>
            </w:pPr>
            <w:r w:rsidRPr="00802ACB">
              <w:rPr>
                <w:rFonts w:ascii="Times New Roman" w:hAnsi="Times New Roman"/>
                <w:sz w:val="24"/>
                <w:szCs w:val="24"/>
              </w:rPr>
              <w:t>Почтовый адрес</w:t>
            </w:r>
          </w:p>
          <w:p w:rsidR="002E54B1" w:rsidRPr="00802ACB" w:rsidRDefault="002E54B1" w:rsidP="005205BD">
            <w:pPr>
              <w:spacing w:after="0" w:line="240" w:lineRule="auto"/>
              <w:rPr>
                <w:rFonts w:ascii="Times New Roman" w:hAnsi="Times New Roman"/>
                <w:sz w:val="24"/>
                <w:szCs w:val="24"/>
              </w:rPr>
            </w:pPr>
          </w:p>
          <w:p w:rsidR="002E54B1" w:rsidRPr="00802ACB" w:rsidRDefault="002E54B1" w:rsidP="005205BD">
            <w:pPr>
              <w:spacing w:after="0" w:line="240" w:lineRule="auto"/>
              <w:rPr>
                <w:rFonts w:ascii="Times New Roman" w:hAnsi="Times New Roman"/>
                <w:sz w:val="24"/>
                <w:szCs w:val="24"/>
              </w:rPr>
            </w:pPr>
            <w:r w:rsidRPr="00802ACB">
              <w:rPr>
                <w:rFonts w:ascii="Times New Roman" w:hAnsi="Times New Roman"/>
                <w:sz w:val="24"/>
                <w:szCs w:val="24"/>
              </w:rPr>
              <w:t xml:space="preserve">Тел., тел./факс, </w:t>
            </w:r>
            <w:r w:rsidRPr="00802ACB">
              <w:rPr>
                <w:rFonts w:ascii="Times New Roman" w:hAnsi="Times New Roman"/>
                <w:sz w:val="24"/>
                <w:szCs w:val="24"/>
                <w:lang w:val="en-US"/>
              </w:rPr>
              <w:t>e</w:t>
            </w:r>
            <w:r w:rsidRPr="00802ACB">
              <w:rPr>
                <w:rFonts w:ascii="Times New Roman" w:hAnsi="Times New Roman"/>
                <w:sz w:val="24"/>
                <w:szCs w:val="24"/>
              </w:rPr>
              <w:t>-</w:t>
            </w:r>
            <w:r w:rsidRPr="00802ACB">
              <w:rPr>
                <w:rFonts w:ascii="Times New Roman" w:hAnsi="Times New Roman"/>
                <w:sz w:val="24"/>
                <w:szCs w:val="24"/>
                <w:lang w:val="en-US"/>
              </w:rPr>
              <w:t>mail</w:t>
            </w:r>
          </w:p>
          <w:p w:rsidR="002E54B1" w:rsidRPr="00802ACB" w:rsidRDefault="002E54B1" w:rsidP="005205BD">
            <w:pPr>
              <w:spacing w:after="0" w:line="240" w:lineRule="auto"/>
              <w:rPr>
                <w:rFonts w:ascii="Times New Roman" w:hAnsi="Times New Roman"/>
                <w:sz w:val="24"/>
                <w:szCs w:val="24"/>
              </w:rPr>
            </w:pPr>
          </w:p>
          <w:p w:rsidR="002E54B1" w:rsidRPr="00802ACB" w:rsidRDefault="002E54B1" w:rsidP="005205BD">
            <w:pPr>
              <w:spacing w:after="0" w:line="240" w:lineRule="auto"/>
              <w:rPr>
                <w:rFonts w:ascii="Times New Roman" w:hAnsi="Times New Roman"/>
                <w:sz w:val="24"/>
                <w:szCs w:val="24"/>
              </w:rPr>
            </w:pPr>
            <w:r w:rsidRPr="00802ACB">
              <w:rPr>
                <w:rFonts w:ascii="Times New Roman" w:hAnsi="Times New Roman"/>
                <w:sz w:val="24"/>
                <w:szCs w:val="24"/>
              </w:rPr>
              <w:t>ИНН/КПП</w:t>
            </w:r>
          </w:p>
          <w:p w:rsidR="002E54B1" w:rsidRPr="00802ACB" w:rsidRDefault="002E54B1" w:rsidP="005205BD">
            <w:pPr>
              <w:spacing w:after="0" w:line="240" w:lineRule="auto"/>
              <w:rPr>
                <w:rFonts w:ascii="Times New Roman" w:hAnsi="Times New Roman"/>
                <w:sz w:val="24"/>
                <w:szCs w:val="24"/>
              </w:rPr>
            </w:pPr>
            <w:r w:rsidRPr="00802ACB">
              <w:rPr>
                <w:rFonts w:ascii="Times New Roman" w:hAnsi="Times New Roman"/>
                <w:sz w:val="24"/>
                <w:szCs w:val="24"/>
              </w:rPr>
              <w:t>р/счёт, к/счёт</w:t>
            </w:r>
          </w:p>
          <w:p w:rsidR="002E54B1" w:rsidRPr="00802ACB" w:rsidRDefault="002E54B1" w:rsidP="005205BD">
            <w:pPr>
              <w:spacing w:after="0" w:line="240" w:lineRule="auto"/>
              <w:rPr>
                <w:rFonts w:ascii="Times New Roman" w:hAnsi="Times New Roman"/>
                <w:sz w:val="24"/>
                <w:szCs w:val="24"/>
              </w:rPr>
            </w:pPr>
            <w:r w:rsidRPr="00802ACB">
              <w:rPr>
                <w:rFonts w:ascii="Times New Roman" w:hAnsi="Times New Roman"/>
                <w:sz w:val="24"/>
                <w:szCs w:val="24"/>
              </w:rPr>
              <w:t>БИК</w:t>
            </w:r>
          </w:p>
          <w:p w:rsidR="002E54B1" w:rsidRPr="00802ACB" w:rsidRDefault="002E54B1" w:rsidP="005205BD">
            <w:pPr>
              <w:spacing w:after="0" w:line="240" w:lineRule="auto"/>
              <w:rPr>
                <w:rFonts w:ascii="Times New Roman" w:hAnsi="Times New Roman"/>
                <w:sz w:val="24"/>
                <w:szCs w:val="24"/>
              </w:rPr>
            </w:pPr>
            <w:r w:rsidRPr="00802ACB">
              <w:rPr>
                <w:rFonts w:ascii="Times New Roman" w:hAnsi="Times New Roman"/>
                <w:sz w:val="24"/>
                <w:szCs w:val="24"/>
              </w:rPr>
              <w:t>ОГРН</w:t>
            </w:r>
          </w:p>
          <w:p w:rsidR="002E54B1" w:rsidRPr="00802ACB" w:rsidRDefault="002E54B1" w:rsidP="005205BD">
            <w:pPr>
              <w:spacing w:after="0" w:line="240" w:lineRule="auto"/>
              <w:rPr>
                <w:rFonts w:ascii="Times New Roman" w:hAnsi="Times New Roman"/>
                <w:sz w:val="24"/>
                <w:szCs w:val="24"/>
              </w:rPr>
            </w:pPr>
            <w:r w:rsidRPr="00802ACB">
              <w:rPr>
                <w:rFonts w:ascii="Times New Roman" w:hAnsi="Times New Roman"/>
                <w:sz w:val="24"/>
                <w:szCs w:val="24"/>
              </w:rPr>
              <w:t>ОКТМО</w:t>
            </w:r>
          </w:p>
          <w:p w:rsidR="002E54B1" w:rsidRDefault="002E54B1" w:rsidP="005205BD">
            <w:pPr>
              <w:spacing w:after="0" w:line="240" w:lineRule="auto"/>
              <w:rPr>
                <w:rFonts w:ascii="Times New Roman" w:hAnsi="Times New Roman"/>
                <w:sz w:val="24"/>
                <w:szCs w:val="24"/>
              </w:rPr>
            </w:pPr>
            <w:r w:rsidRPr="00802ACB">
              <w:rPr>
                <w:rFonts w:ascii="Times New Roman" w:hAnsi="Times New Roman"/>
                <w:sz w:val="24"/>
                <w:szCs w:val="24"/>
              </w:rPr>
              <w:t xml:space="preserve">ОКПО, </w:t>
            </w:r>
          </w:p>
          <w:p w:rsidR="002E54B1" w:rsidRDefault="002E54B1" w:rsidP="005205BD">
            <w:pPr>
              <w:spacing w:after="0" w:line="240" w:lineRule="auto"/>
              <w:rPr>
                <w:rFonts w:ascii="Times New Roman" w:hAnsi="Times New Roman"/>
                <w:sz w:val="24"/>
                <w:szCs w:val="24"/>
              </w:rPr>
            </w:pPr>
            <w:r w:rsidRPr="00802ACB">
              <w:rPr>
                <w:rFonts w:ascii="Times New Roman" w:hAnsi="Times New Roman"/>
                <w:sz w:val="24"/>
                <w:szCs w:val="24"/>
              </w:rPr>
              <w:lastRenderedPageBreak/>
              <w:t xml:space="preserve">ОКФС, </w:t>
            </w:r>
          </w:p>
          <w:p w:rsidR="002E54B1" w:rsidRPr="00802ACB" w:rsidRDefault="002E54B1" w:rsidP="005205BD">
            <w:pPr>
              <w:spacing w:after="0" w:line="240" w:lineRule="auto"/>
              <w:rPr>
                <w:rFonts w:ascii="Times New Roman" w:hAnsi="Times New Roman"/>
                <w:sz w:val="24"/>
                <w:szCs w:val="24"/>
              </w:rPr>
            </w:pPr>
            <w:r w:rsidRPr="00802ACB">
              <w:rPr>
                <w:rFonts w:ascii="Times New Roman" w:hAnsi="Times New Roman"/>
                <w:sz w:val="24"/>
                <w:szCs w:val="24"/>
              </w:rPr>
              <w:t>ОКОПФ</w:t>
            </w:r>
          </w:p>
          <w:p w:rsidR="002E54B1" w:rsidRDefault="002E54B1" w:rsidP="005205BD">
            <w:pPr>
              <w:spacing w:after="0" w:line="240" w:lineRule="auto"/>
              <w:rPr>
                <w:rFonts w:ascii="Times New Roman" w:hAnsi="Times New Roman"/>
                <w:sz w:val="24"/>
                <w:szCs w:val="24"/>
              </w:rPr>
            </w:pPr>
          </w:p>
          <w:p w:rsidR="002E54B1" w:rsidRDefault="002E54B1" w:rsidP="005205BD">
            <w:pPr>
              <w:spacing w:after="0" w:line="240" w:lineRule="auto"/>
              <w:rPr>
                <w:rFonts w:ascii="Times New Roman" w:hAnsi="Times New Roman"/>
                <w:sz w:val="24"/>
                <w:szCs w:val="24"/>
              </w:rPr>
            </w:pPr>
          </w:p>
          <w:p w:rsidR="002E54B1" w:rsidRDefault="002E54B1" w:rsidP="005205BD">
            <w:pPr>
              <w:spacing w:after="0" w:line="240" w:lineRule="auto"/>
              <w:rPr>
                <w:rFonts w:ascii="Times New Roman" w:hAnsi="Times New Roman"/>
                <w:sz w:val="24"/>
                <w:szCs w:val="24"/>
              </w:rPr>
            </w:pPr>
          </w:p>
          <w:p w:rsidR="002E54B1" w:rsidRDefault="002E54B1" w:rsidP="005205BD">
            <w:pPr>
              <w:spacing w:after="0" w:line="240" w:lineRule="auto"/>
              <w:rPr>
                <w:rFonts w:ascii="Times New Roman" w:hAnsi="Times New Roman"/>
                <w:sz w:val="24"/>
                <w:szCs w:val="24"/>
              </w:rPr>
            </w:pPr>
          </w:p>
          <w:p w:rsidR="002E54B1" w:rsidRDefault="002E54B1" w:rsidP="005205BD">
            <w:pPr>
              <w:spacing w:after="0" w:line="240" w:lineRule="auto"/>
              <w:rPr>
                <w:rFonts w:ascii="Times New Roman" w:hAnsi="Times New Roman"/>
                <w:sz w:val="24"/>
                <w:szCs w:val="24"/>
              </w:rPr>
            </w:pPr>
          </w:p>
          <w:p w:rsidR="002E54B1" w:rsidRDefault="002E54B1" w:rsidP="005205BD">
            <w:pPr>
              <w:spacing w:after="0" w:line="240" w:lineRule="auto"/>
              <w:rPr>
                <w:rFonts w:ascii="Times New Roman" w:hAnsi="Times New Roman"/>
                <w:sz w:val="24"/>
                <w:szCs w:val="24"/>
              </w:rPr>
            </w:pPr>
          </w:p>
          <w:p w:rsidR="002E54B1" w:rsidRDefault="002E54B1" w:rsidP="005205BD">
            <w:pPr>
              <w:spacing w:after="0" w:line="240" w:lineRule="auto"/>
              <w:rPr>
                <w:rFonts w:ascii="Times New Roman" w:hAnsi="Times New Roman"/>
                <w:sz w:val="24"/>
                <w:szCs w:val="24"/>
              </w:rPr>
            </w:pPr>
          </w:p>
          <w:p w:rsidR="002E54B1" w:rsidRDefault="002E54B1" w:rsidP="005205BD">
            <w:pPr>
              <w:spacing w:after="0" w:line="240" w:lineRule="auto"/>
              <w:rPr>
                <w:rFonts w:ascii="Times New Roman" w:hAnsi="Times New Roman"/>
                <w:sz w:val="24"/>
                <w:szCs w:val="24"/>
              </w:rPr>
            </w:pPr>
          </w:p>
          <w:p w:rsidR="002E54B1" w:rsidRDefault="002E54B1" w:rsidP="005205BD">
            <w:pPr>
              <w:spacing w:after="0" w:line="240" w:lineRule="auto"/>
              <w:rPr>
                <w:rFonts w:ascii="Times New Roman" w:hAnsi="Times New Roman"/>
                <w:sz w:val="24"/>
                <w:szCs w:val="24"/>
              </w:rPr>
            </w:pPr>
          </w:p>
          <w:p w:rsidR="002E54B1" w:rsidRDefault="002E54B1" w:rsidP="005205BD">
            <w:pPr>
              <w:spacing w:after="0" w:line="240" w:lineRule="auto"/>
              <w:rPr>
                <w:rFonts w:ascii="Times New Roman" w:hAnsi="Times New Roman"/>
                <w:sz w:val="24"/>
                <w:szCs w:val="24"/>
              </w:rPr>
            </w:pPr>
          </w:p>
          <w:p w:rsidR="002E54B1" w:rsidRPr="00802ACB" w:rsidRDefault="002E54B1" w:rsidP="005205BD">
            <w:pPr>
              <w:spacing w:after="0" w:line="240" w:lineRule="auto"/>
              <w:rPr>
                <w:rFonts w:ascii="Times New Roman" w:hAnsi="Times New Roman"/>
                <w:sz w:val="24"/>
                <w:szCs w:val="24"/>
              </w:rPr>
            </w:pPr>
          </w:p>
          <w:p w:rsidR="002E54B1" w:rsidRPr="00802ACB" w:rsidRDefault="002E54B1" w:rsidP="005205BD">
            <w:pPr>
              <w:spacing w:after="0" w:line="360" w:lineRule="auto"/>
              <w:jc w:val="both"/>
              <w:rPr>
                <w:rFonts w:ascii="Times New Roman" w:hAnsi="Times New Roman"/>
                <w:b/>
                <w:sz w:val="24"/>
                <w:szCs w:val="24"/>
              </w:rPr>
            </w:pPr>
            <w:r w:rsidRPr="00802ACB">
              <w:rPr>
                <w:rFonts w:ascii="Times New Roman" w:hAnsi="Times New Roman"/>
                <w:b/>
                <w:sz w:val="24"/>
                <w:szCs w:val="24"/>
              </w:rPr>
              <w:t>______________  /_______________/</w:t>
            </w:r>
          </w:p>
          <w:p w:rsidR="002E54B1" w:rsidRPr="00E2794C" w:rsidRDefault="002E54B1" w:rsidP="005205BD">
            <w:pPr>
              <w:spacing w:after="0" w:line="360" w:lineRule="auto"/>
              <w:jc w:val="both"/>
              <w:rPr>
                <w:rFonts w:ascii="Times New Roman" w:hAnsi="Times New Roman"/>
                <w:sz w:val="24"/>
                <w:szCs w:val="24"/>
              </w:rPr>
            </w:pPr>
            <w:r w:rsidRPr="00E2794C">
              <w:rPr>
                <w:rFonts w:ascii="Times New Roman" w:hAnsi="Times New Roman"/>
                <w:sz w:val="24"/>
                <w:szCs w:val="24"/>
              </w:rPr>
              <w:t xml:space="preserve">         М.П.</w:t>
            </w:r>
          </w:p>
          <w:p w:rsidR="002E54B1" w:rsidRPr="00802ACB" w:rsidRDefault="002E54B1" w:rsidP="005205BD">
            <w:pPr>
              <w:spacing w:after="0" w:line="240" w:lineRule="auto"/>
              <w:rPr>
                <w:rFonts w:ascii="Times New Roman" w:hAnsi="Times New Roman"/>
                <w:sz w:val="24"/>
                <w:szCs w:val="24"/>
              </w:rPr>
            </w:pPr>
          </w:p>
        </w:tc>
      </w:tr>
    </w:tbl>
    <w:p w:rsidR="0002675C" w:rsidRDefault="0002675C" w:rsidP="00CB62CF"/>
    <w:p w:rsidR="0002675C" w:rsidRDefault="0002675C" w:rsidP="00CB62CF"/>
    <w:p w:rsidR="0002675C" w:rsidRDefault="0002675C" w:rsidP="00CB62CF"/>
    <w:p w:rsidR="0002675C" w:rsidRDefault="0002675C" w:rsidP="00CB62CF"/>
    <w:p w:rsidR="0002675C" w:rsidRDefault="0002675C" w:rsidP="00CB62CF"/>
    <w:p w:rsidR="0002675C" w:rsidRDefault="0002675C" w:rsidP="00CB62CF"/>
    <w:p w:rsidR="0002675C" w:rsidRDefault="0002675C" w:rsidP="00CB62CF"/>
    <w:p w:rsidR="0002675C" w:rsidRDefault="0002675C" w:rsidP="00CB62CF"/>
    <w:p w:rsidR="0002675C" w:rsidRDefault="0002675C" w:rsidP="00CB62CF"/>
    <w:p w:rsidR="0002675C" w:rsidRDefault="0002675C" w:rsidP="00CB62CF"/>
    <w:p w:rsidR="0002675C" w:rsidRDefault="0002675C" w:rsidP="00CB62CF"/>
    <w:p w:rsidR="0002675C" w:rsidRDefault="0002675C" w:rsidP="00CB62CF"/>
    <w:p w:rsidR="00E96AF5" w:rsidRDefault="00E96AF5" w:rsidP="00CB62CF"/>
    <w:p w:rsidR="00E96AF5" w:rsidRDefault="00E96AF5" w:rsidP="00CB62CF"/>
    <w:p w:rsidR="00E96AF5" w:rsidRDefault="00E96AF5" w:rsidP="00CB62CF"/>
    <w:p w:rsidR="00E96AF5" w:rsidRDefault="00E96AF5" w:rsidP="00CB62CF"/>
    <w:p w:rsidR="00E96AF5" w:rsidRDefault="00E96AF5" w:rsidP="00CB62CF"/>
    <w:p w:rsidR="0002675C" w:rsidRDefault="0002675C" w:rsidP="00CB62CF"/>
    <w:p w:rsidR="0002675C" w:rsidRDefault="0002675C" w:rsidP="00CB62CF"/>
    <w:p w:rsidR="0002675C" w:rsidRDefault="0002675C" w:rsidP="00CB62CF"/>
    <w:p w:rsidR="0002675C" w:rsidRPr="0002675C" w:rsidRDefault="0002675C" w:rsidP="0002675C">
      <w:pPr>
        <w:ind w:left="-142"/>
        <w:jc w:val="right"/>
        <w:rPr>
          <w:rFonts w:ascii="Times New Roman" w:hAnsi="Times New Roman"/>
        </w:rPr>
      </w:pPr>
      <w:r w:rsidRPr="0002675C">
        <w:rPr>
          <w:rFonts w:ascii="Times New Roman" w:hAnsi="Times New Roman"/>
        </w:rPr>
        <w:t>Приложение № 1</w:t>
      </w:r>
    </w:p>
    <w:p w:rsidR="0002675C" w:rsidRPr="0002675C" w:rsidRDefault="0002675C" w:rsidP="0002675C">
      <w:pPr>
        <w:ind w:left="-142"/>
        <w:jc w:val="right"/>
        <w:rPr>
          <w:rFonts w:ascii="Times New Roman" w:hAnsi="Times New Roman"/>
        </w:rPr>
      </w:pPr>
      <w:r w:rsidRPr="0002675C">
        <w:rPr>
          <w:rFonts w:ascii="Times New Roman" w:hAnsi="Times New Roman"/>
        </w:rPr>
        <w:t>К</w:t>
      </w:r>
      <w:r w:rsidR="00AE4671">
        <w:rPr>
          <w:rFonts w:ascii="Times New Roman" w:hAnsi="Times New Roman"/>
        </w:rPr>
        <w:t xml:space="preserve"> муниципальному</w:t>
      </w:r>
      <w:r w:rsidRPr="0002675C">
        <w:rPr>
          <w:rFonts w:ascii="Times New Roman" w:hAnsi="Times New Roman"/>
        </w:rPr>
        <w:t xml:space="preserve"> контракту №____________от ____________</w:t>
      </w:r>
    </w:p>
    <w:p w:rsidR="0002675C" w:rsidRPr="0002675C" w:rsidRDefault="0002675C" w:rsidP="0002675C">
      <w:pPr>
        <w:ind w:left="-142"/>
        <w:jc w:val="right"/>
        <w:rPr>
          <w:rFonts w:ascii="Times New Roman" w:hAnsi="Times New Roman"/>
        </w:rPr>
      </w:pPr>
    </w:p>
    <w:p w:rsidR="0002675C" w:rsidRPr="0002675C" w:rsidRDefault="0002675C" w:rsidP="0002675C">
      <w:pPr>
        <w:ind w:left="-142"/>
        <w:jc w:val="center"/>
        <w:rPr>
          <w:rFonts w:ascii="Times New Roman" w:hAnsi="Times New Roman"/>
        </w:rPr>
      </w:pPr>
      <w:r w:rsidRPr="0002675C">
        <w:rPr>
          <w:rFonts w:ascii="Times New Roman" w:hAnsi="Times New Roman"/>
        </w:rPr>
        <w:t>ТЕХНИЧЕСКОЕ ЗАДАНИЕ</w:t>
      </w:r>
    </w:p>
    <w:p w:rsidR="00362B70" w:rsidRDefault="00362B70" w:rsidP="0002675C">
      <w:pPr>
        <w:jc w:val="center"/>
        <w:rPr>
          <w:rFonts w:ascii="Times New Roman" w:hAnsi="Times New Roman"/>
          <w:b/>
        </w:rPr>
      </w:pPr>
    </w:p>
    <w:p w:rsidR="00362B70" w:rsidRDefault="00362B70" w:rsidP="0002675C">
      <w:pPr>
        <w:jc w:val="center"/>
        <w:rPr>
          <w:rFonts w:ascii="Times New Roman" w:hAnsi="Times New Roman"/>
          <w:b/>
        </w:rPr>
      </w:pPr>
    </w:p>
    <w:p w:rsidR="00362B70" w:rsidRPr="0002675C" w:rsidRDefault="00362B70" w:rsidP="00362B70">
      <w:pPr>
        <w:ind w:left="-142"/>
        <w:jc w:val="right"/>
        <w:rPr>
          <w:rFonts w:ascii="Times New Roman" w:hAnsi="Times New Roman"/>
        </w:rPr>
      </w:pPr>
      <w:r>
        <w:rPr>
          <w:rFonts w:ascii="Times New Roman" w:hAnsi="Times New Roman"/>
        </w:rPr>
        <w:t>Приложение № 2</w:t>
      </w:r>
    </w:p>
    <w:p w:rsidR="00362B70" w:rsidRPr="0002675C" w:rsidRDefault="00362B70" w:rsidP="00362B70">
      <w:pPr>
        <w:ind w:left="-142"/>
        <w:jc w:val="right"/>
        <w:rPr>
          <w:rFonts w:ascii="Times New Roman" w:hAnsi="Times New Roman"/>
        </w:rPr>
      </w:pPr>
      <w:r w:rsidRPr="0002675C">
        <w:rPr>
          <w:rFonts w:ascii="Times New Roman" w:hAnsi="Times New Roman"/>
        </w:rPr>
        <w:t>К</w:t>
      </w:r>
      <w:r w:rsidR="00AE4671">
        <w:rPr>
          <w:rFonts w:ascii="Times New Roman" w:hAnsi="Times New Roman"/>
        </w:rPr>
        <w:t xml:space="preserve"> муниципальному</w:t>
      </w:r>
      <w:r w:rsidRPr="0002675C">
        <w:rPr>
          <w:rFonts w:ascii="Times New Roman" w:hAnsi="Times New Roman"/>
        </w:rPr>
        <w:t xml:space="preserve"> контракту №____________от ____________</w:t>
      </w:r>
    </w:p>
    <w:p w:rsidR="00362B70" w:rsidRPr="0002675C" w:rsidRDefault="00362B70" w:rsidP="00362B70">
      <w:pPr>
        <w:ind w:left="-142"/>
        <w:jc w:val="right"/>
        <w:rPr>
          <w:rFonts w:ascii="Times New Roman" w:hAnsi="Times New Roman"/>
        </w:rPr>
      </w:pPr>
    </w:p>
    <w:p w:rsidR="00362B70" w:rsidRPr="0002675C" w:rsidRDefault="00362B70" w:rsidP="00362B70">
      <w:pPr>
        <w:ind w:left="-142"/>
        <w:jc w:val="center"/>
        <w:rPr>
          <w:rFonts w:ascii="Times New Roman" w:hAnsi="Times New Roman"/>
        </w:rPr>
      </w:pPr>
      <w:r>
        <w:rPr>
          <w:rFonts w:ascii="Times New Roman" w:hAnsi="Times New Roman"/>
        </w:rPr>
        <w:t xml:space="preserve">АКТ </w:t>
      </w:r>
      <w:r w:rsidR="00AE4671">
        <w:rPr>
          <w:rFonts w:ascii="Times New Roman" w:hAnsi="Times New Roman"/>
        </w:rPr>
        <w:t>О ПРИЕМКЕ ВЫПОЛНЕННЫХ РАБОТ</w:t>
      </w:r>
    </w:p>
    <w:p w:rsidR="00362B70" w:rsidRDefault="00362B70" w:rsidP="0002675C">
      <w:pPr>
        <w:jc w:val="center"/>
        <w:rPr>
          <w:rFonts w:ascii="Times New Roman" w:hAnsi="Times New Roman"/>
          <w:b/>
        </w:rPr>
      </w:pPr>
    </w:p>
    <w:p w:rsidR="00362B70" w:rsidRDefault="00362B70" w:rsidP="0002675C">
      <w:pPr>
        <w:jc w:val="center"/>
        <w:rPr>
          <w:rFonts w:ascii="Times New Roman" w:hAnsi="Times New Roman"/>
          <w:b/>
        </w:rPr>
      </w:pPr>
    </w:p>
    <w:p w:rsidR="00362B70" w:rsidRDefault="00362B70" w:rsidP="0002675C">
      <w:pPr>
        <w:jc w:val="center"/>
        <w:rPr>
          <w:rFonts w:ascii="Times New Roman" w:hAnsi="Times New Roman"/>
          <w:b/>
        </w:rPr>
      </w:pPr>
    </w:p>
    <w:p w:rsidR="00362B70" w:rsidRDefault="00362B70" w:rsidP="0002675C">
      <w:pPr>
        <w:jc w:val="center"/>
        <w:rPr>
          <w:rFonts w:ascii="Times New Roman" w:hAnsi="Times New Roman"/>
          <w:b/>
        </w:rPr>
      </w:pPr>
    </w:p>
    <w:p w:rsidR="00362B70" w:rsidRDefault="00362B70" w:rsidP="0002675C">
      <w:pPr>
        <w:jc w:val="center"/>
        <w:rPr>
          <w:rFonts w:ascii="Times New Roman" w:hAnsi="Times New Roman"/>
          <w:b/>
        </w:rPr>
      </w:pPr>
    </w:p>
    <w:p w:rsidR="00362B70" w:rsidRDefault="00362B70" w:rsidP="0002675C">
      <w:pPr>
        <w:jc w:val="center"/>
        <w:rPr>
          <w:rFonts w:ascii="Times New Roman" w:hAnsi="Times New Roman"/>
          <w:b/>
        </w:rPr>
      </w:pPr>
    </w:p>
    <w:p w:rsidR="00362B70" w:rsidRDefault="00362B70" w:rsidP="0002675C">
      <w:pPr>
        <w:jc w:val="center"/>
        <w:rPr>
          <w:rFonts w:ascii="Times New Roman" w:hAnsi="Times New Roman"/>
          <w:b/>
        </w:rPr>
      </w:pPr>
    </w:p>
    <w:p w:rsidR="00362B70" w:rsidRDefault="00362B70" w:rsidP="0002675C">
      <w:pPr>
        <w:jc w:val="center"/>
        <w:rPr>
          <w:rFonts w:ascii="Times New Roman" w:hAnsi="Times New Roman"/>
          <w:b/>
        </w:rPr>
      </w:pPr>
    </w:p>
    <w:p w:rsidR="00362B70" w:rsidRDefault="00362B70" w:rsidP="0002675C">
      <w:pPr>
        <w:jc w:val="center"/>
        <w:rPr>
          <w:rFonts w:ascii="Times New Roman" w:hAnsi="Times New Roman"/>
          <w:b/>
        </w:rPr>
      </w:pPr>
    </w:p>
    <w:p w:rsidR="00362B70" w:rsidRDefault="00362B70" w:rsidP="0002675C">
      <w:pPr>
        <w:jc w:val="center"/>
        <w:rPr>
          <w:rFonts w:ascii="Times New Roman" w:hAnsi="Times New Roman"/>
          <w:b/>
        </w:rPr>
      </w:pPr>
    </w:p>
    <w:p w:rsidR="00362B70" w:rsidRDefault="00362B70" w:rsidP="0002675C">
      <w:pPr>
        <w:jc w:val="center"/>
        <w:rPr>
          <w:rFonts w:ascii="Times New Roman" w:hAnsi="Times New Roman"/>
          <w:b/>
        </w:rPr>
      </w:pPr>
    </w:p>
    <w:p w:rsidR="00362B70" w:rsidRDefault="00362B70" w:rsidP="0002675C">
      <w:pPr>
        <w:jc w:val="center"/>
        <w:rPr>
          <w:rFonts w:ascii="Times New Roman" w:hAnsi="Times New Roman"/>
          <w:b/>
        </w:rPr>
      </w:pPr>
    </w:p>
    <w:p w:rsidR="00362B70" w:rsidRDefault="00362B70" w:rsidP="0002675C">
      <w:pPr>
        <w:jc w:val="center"/>
        <w:rPr>
          <w:rFonts w:ascii="Times New Roman" w:hAnsi="Times New Roman"/>
          <w:b/>
        </w:rPr>
      </w:pPr>
    </w:p>
    <w:p w:rsidR="00362B70" w:rsidRDefault="00362B70" w:rsidP="0002675C">
      <w:pPr>
        <w:jc w:val="center"/>
        <w:rPr>
          <w:rFonts w:ascii="Times New Roman" w:hAnsi="Times New Roman"/>
          <w:b/>
        </w:rPr>
      </w:pPr>
    </w:p>
    <w:p w:rsidR="00362B70" w:rsidRDefault="00362B70" w:rsidP="0002675C">
      <w:pPr>
        <w:jc w:val="center"/>
        <w:rPr>
          <w:rFonts w:ascii="Times New Roman" w:hAnsi="Times New Roman"/>
          <w:b/>
        </w:rPr>
      </w:pPr>
    </w:p>
    <w:p w:rsidR="00AE4671" w:rsidRDefault="00AE4671" w:rsidP="0002675C">
      <w:pPr>
        <w:jc w:val="center"/>
        <w:rPr>
          <w:rFonts w:ascii="Times New Roman" w:hAnsi="Times New Roman"/>
          <w:b/>
        </w:rPr>
      </w:pPr>
    </w:p>
    <w:p w:rsidR="00AE4671" w:rsidRDefault="00AE4671" w:rsidP="0002675C">
      <w:pPr>
        <w:jc w:val="center"/>
        <w:rPr>
          <w:rFonts w:ascii="Times New Roman" w:hAnsi="Times New Roman"/>
          <w:b/>
        </w:rPr>
      </w:pPr>
    </w:p>
    <w:p w:rsidR="00362B70" w:rsidRDefault="00362B70" w:rsidP="0002675C">
      <w:pPr>
        <w:jc w:val="center"/>
        <w:rPr>
          <w:rFonts w:ascii="Times New Roman" w:hAnsi="Times New Roman"/>
          <w:b/>
        </w:rPr>
      </w:pPr>
    </w:p>
    <w:p w:rsidR="00362B70" w:rsidRDefault="00362B70" w:rsidP="0002675C">
      <w:pPr>
        <w:jc w:val="center"/>
        <w:rPr>
          <w:rFonts w:ascii="Times New Roman" w:hAnsi="Times New Roman"/>
          <w:b/>
        </w:rPr>
      </w:pPr>
    </w:p>
    <w:p w:rsidR="00362B70" w:rsidRPr="00A56127" w:rsidRDefault="0012359B" w:rsidP="00362B70">
      <w:pPr>
        <w:spacing w:after="0"/>
        <w:jc w:val="center"/>
        <w:rPr>
          <w:rFonts w:ascii="Times New Roman" w:hAnsi="Times New Roman"/>
          <w:b/>
          <w:sz w:val="24"/>
          <w:szCs w:val="24"/>
        </w:rPr>
      </w:pPr>
      <w:r>
        <w:rPr>
          <w:rFonts w:ascii="Times New Roman" w:hAnsi="Times New Roman"/>
          <w:b/>
          <w:sz w:val="24"/>
          <w:szCs w:val="24"/>
        </w:rPr>
        <w:lastRenderedPageBreak/>
        <w:t>Часть VIII</w:t>
      </w:r>
      <w:r w:rsidR="00362B70">
        <w:rPr>
          <w:rFonts w:ascii="Times New Roman" w:hAnsi="Times New Roman"/>
          <w:b/>
          <w:sz w:val="24"/>
          <w:szCs w:val="24"/>
        </w:rPr>
        <w:t>.  Техническое задание</w:t>
      </w:r>
    </w:p>
    <w:p w:rsidR="00362B70" w:rsidRDefault="00362B70" w:rsidP="0002675C">
      <w:pPr>
        <w:jc w:val="center"/>
        <w:rPr>
          <w:rFonts w:ascii="Times New Roman" w:hAnsi="Times New Roman"/>
          <w:b/>
        </w:rPr>
      </w:pPr>
    </w:p>
    <w:p w:rsidR="0002675C" w:rsidRPr="00814EE6" w:rsidRDefault="0002675C" w:rsidP="0002675C">
      <w:pPr>
        <w:jc w:val="center"/>
        <w:rPr>
          <w:rFonts w:ascii="Times New Roman" w:hAnsi="Times New Roman"/>
          <w:b/>
        </w:rPr>
      </w:pPr>
      <w:r w:rsidRPr="00814EE6">
        <w:rPr>
          <w:rFonts w:ascii="Times New Roman" w:hAnsi="Times New Roman"/>
          <w:b/>
        </w:rPr>
        <w:t>ТЕХНИЧЕСКОЕ ЗАДАНИЕ</w:t>
      </w:r>
    </w:p>
    <w:p w:rsidR="0002675C" w:rsidRDefault="0002675C" w:rsidP="0002675C">
      <w:pPr>
        <w:spacing w:after="0" w:line="240" w:lineRule="auto"/>
        <w:jc w:val="center"/>
        <w:rPr>
          <w:rFonts w:ascii="Times New Roman" w:hAnsi="Times New Roman"/>
          <w:b/>
        </w:rPr>
      </w:pPr>
      <w:r w:rsidRPr="00814EE6">
        <w:rPr>
          <w:rFonts w:ascii="Times New Roman" w:hAnsi="Times New Roman"/>
          <w:b/>
        </w:rPr>
        <w:t>на выполнение работ по разработке проектно-сметной</w:t>
      </w:r>
      <w:r>
        <w:rPr>
          <w:rFonts w:ascii="Times New Roman" w:hAnsi="Times New Roman"/>
          <w:b/>
        </w:rPr>
        <w:t xml:space="preserve"> документации на строительство </w:t>
      </w:r>
    </w:p>
    <w:p w:rsidR="0002675C" w:rsidRDefault="0002675C" w:rsidP="0002675C">
      <w:pPr>
        <w:spacing w:after="0" w:line="240" w:lineRule="auto"/>
        <w:jc w:val="center"/>
        <w:rPr>
          <w:rFonts w:ascii="Times New Roman" w:hAnsi="Times New Roman"/>
          <w:b/>
        </w:rPr>
      </w:pPr>
      <w:r>
        <w:rPr>
          <w:rFonts w:ascii="Times New Roman" w:hAnsi="Times New Roman"/>
          <w:b/>
        </w:rPr>
        <w:t xml:space="preserve">ВЛ-35кВ, ПС35/10кВ, </w:t>
      </w:r>
      <w:r w:rsidRPr="00814EE6">
        <w:rPr>
          <w:rFonts w:ascii="Times New Roman" w:hAnsi="Times New Roman"/>
          <w:b/>
        </w:rPr>
        <w:t xml:space="preserve">реконструкцию </w:t>
      </w:r>
      <w:r>
        <w:rPr>
          <w:rFonts w:ascii="Times New Roman" w:hAnsi="Times New Roman"/>
          <w:b/>
        </w:rPr>
        <w:t xml:space="preserve">ВЛ-10кВ; ТП 10/0,4кВ; </w:t>
      </w:r>
      <w:r w:rsidRPr="00814EE6">
        <w:rPr>
          <w:rFonts w:ascii="Times New Roman" w:hAnsi="Times New Roman"/>
          <w:b/>
        </w:rPr>
        <w:t>ВЛ-0,4кВ</w:t>
      </w:r>
    </w:p>
    <w:p w:rsidR="0002675C" w:rsidRDefault="0002675C" w:rsidP="0002675C">
      <w:pPr>
        <w:spacing w:after="0" w:line="240" w:lineRule="auto"/>
        <w:jc w:val="center"/>
        <w:rPr>
          <w:rFonts w:ascii="Times New Roman" w:hAnsi="Times New Roman"/>
          <w:b/>
        </w:rPr>
      </w:pPr>
      <w:r>
        <w:rPr>
          <w:rFonts w:ascii="Times New Roman" w:hAnsi="Times New Roman"/>
          <w:b/>
        </w:rPr>
        <w:t>р.</w:t>
      </w:r>
      <w:r w:rsidRPr="00814EE6">
        <w:rPr>
          <w:rFonts w:ascii="Times New Roman" w:hAnsi="Times New Roman"/>
          <w:b/>
        </w:rPr>
        <w:t>п. Янталь, Усть-Кутского района, Иркутской области</w:t>
      </w:r>
    </w:p>
    <w:p w:rsidR="0002675C" w:rsidRPr="00814EE6" w:rsidRDefault="0002675C" w:rsidP="0002675C">
      <w:pPr>
        <w:spacing w:after="0" w:line="240" w:lineRule="auto"/>
        <w:jc w:val="center"/>
        <w:rPr>
          <w:rFonts w:ascii="Times New Roman" w:hAnsi="Times New Roman"/>
          <w:b/>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22"/>
        <w:gridCol w:w="6133"/>
      </w:tblGrid>
      <w:tr w:rsidR="0002675C" w:rsidRPr="00621F57" w:rsidTr="00535CF1">
        <w:tc>
          <w:tcPr>
            <w:tcW w:w="675" w:type="dxa"/>
            <w:tcBorders>
              <w:top w:val="single" w:sz="4" w:space="0" w:color="auto"/>
              <w:left w:val="single" w:sz="4" w:space="0" w:color="auto"/>
              <w:bottom w:val="single" w:sz="4" w:space="0" w:color="auto"/>
              <w:right w:val="single" w:sz="4" w:space="0" w:color="auto"/>
            </w:tcBorders>
          </w:tcPr>
          <w:p w:rsidR="0002675C" w:rsidRPr="003B2704" w:rsidRDefault="0002675C" w:rsidP="00535CF1">
            <w:pPr>
              <w:spacing w:after="0"/>
              <w:jc w:val="center"/>
              <w:rPr>
                <w:rFonts w:ascii="Times New Roman" w:hAnsi="Times New Roman"/>
                <w:sz w:val="20"/>
                <w:szCs w:val="20"/>
              </w:rPr>
            </w:pPr>
            <w:r w:rsidRPr="003B2704">
              <w:rPr>
                <w:rFonts w:ascii="Times New Roman" w:hAnsi="Times New Roman"/>
                <w:sz w:val="20"/>
                <w:szCs w:val="20"/>
              </w:rPr>
              <w:t>No</w:t>
            </w:r>
          </w:p>
          <w:p w:rsidR="0002675C" w:rsidRPr="003B2704" w:rsidRDefault="0002675C" w:rsidP="00535CF1">
            <w:pPr>
              <w:spacing w:after="0"/>
              <w:jc w:val="center"/>
              <w:rPr>
                <w:rFonts w:ascii="Times New Roman" w:hAnsi="Times New Roman"/>
                <w:sz w:val="20"/>
                <w:szCs w:val="20"/>
              </w:rPr>
            </w:pPr>
            <w:r w:rsidRPr="003B2704">
              <w:rPr>
                <w:rFonts w:ascii="Times New Roman" w:hAnsi="Times New Roman"/>
                <w:sz w:val="20"/>
                <w:szCs w:val="20"/>
              </w:rPr>
              <w:t>п/п</w:t>
            </w:r>
          </w:p>
          <w:p w:rsidR="0002675C" w:rsidRPr="003B2704" w:rsidRDefault="0002675C" w:rsidP="00535CF1">
            <w:pPr>
              <w:spacing w:after="0"/>
              <w:jc w:val="center"/>
              <w:rPr>
                <w:rFonts w:ascii="Times New Roman" w:hAnsi="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02675C" w:rsidRPr="003B2704" w:rsidRDefault="0002675C" w:rsidP="00535CF1">
            <w:pPr>
              <w:spacing w:after="0"/>
              <w:jc w:val="center"/>
              <w:rPr>
                <w:rFonts w:ascii="Times New Roman" w:hAnsi="Times New Roman"/>
                <w:sz w:val="20"/>
                <w:szCs w:val="20"/>
              </w:rPr>
            </w:pPr>
            <w:r w:rsidRPr="003B2704">
              <w:rPr>
                <w:rFonts w:ascii="Times New Roman" w:hAnsi="Times New Roman"/>
                <w:sz w:val="20"/>
                <w:szCs w:val="20"/>
              </w:rPr>
              <w:t>ПЕРЕЧЕНЬ ОСНОВНЫХ ДАННЫХ</w:t>
            </w:r>
          </w:p>
          <w:p w:rsidR="0002675C" w:rsidRPr="003B2704" w:rsidRDefault="0002675C" w:rsidP="00535CF1">
            <w:pPr>
              <w:spacing w:after="0"/>
              <w:jc w:val="center"/>
              <w:rPr>
                <w:rFonts w:ascii="Times New Roman" w:hAnsi="Times New Roman"/>
                <w:sz w:val="20"/>
                <w:szCs w:val="20"/>
              </w:rPr>
            </w:pPr>
            <w:r w:rsidRPr="003B2704">
              <w:rPr>
                <w:rFonts w:ascii="Times New Roman" w:hAnsi="Times New Roman"/>
                <w:sz w:val="20"/>
                <w:szCs w:val="20"/>
              </w:rPr>
              <w:t>И ТРЕБОВАНИЙ</w:t>
            </w:r>
          </w:p>
        </w:tc>
        <w:tc>
          <w:tcPr>
            <w:tcW w:w="6133" w:type="dxa"/>
            <w:tcBorders>
              <w:top w:val="single" w:sz="4" w:space="0" w:color="auto"/>
              <w:left w:val="single" w:sz="4" w:space="0" w:color="auto"/>
              <w:bottom w:val="single" w:sz="4" w:space="0" w:color="auto"/>
              <w:right w:val="single" w:sz="4" w:space="0" w:color="auto"/>
            </w:tcBorders>
          </w:tcPr>
          <w:p w:rsidR="0002675C" w:rsidRPr="003B2704" w:rsidRDefault="0002675C" w:rsidP="00535CF1">
            <w:pPr>
              <w:spacing w:after="0"/>
              <w:jc w:val="center"/>
              <w:rPr>
                <w:rFonts w:ascii="Times New Roman" w:hAnsi="Times New Roman"/>
                <w:sz w:val="20"/>
                <w:szCs w:val="20"/>
              </w:rPr>
            </w:pPr>
            <w:r w:rsidRPr="003B2704">
              <w:rPr>
                <w:rFonts w:ascii="Times New Roman" w:hAnsi="Times New Roman"/>
                <w:sz w:val="20"/>
                <w:szCs w:val="20"/>
              </w:rPr>
              <w:t>ОСНОВНЫЕ ДАННЫЕ</w:t>
            </w:r>
          </w:p>
          <w:p w:rsidR="0002675C" w:rsidRPr="003B2704" w:rsidRDefault="0002675C" w:rsidP="00535CF1">
            <w:pPr>
              <w:spacing w:after="0"/>
              <w:jc w:val="center"/>
              <w:rPr>
                <w:rFonts w:ascii="Times New Roman" w:hAnsi="Times New Roman"/>
                <w:sz w:val="20"/>
                <w:szCs w:val="20"/>
              </w:rPr>
            </w:pPr>
            <w:r w:rsidRPr="003B2704">
              <w:rPr>
                <w:rFonts w:ascii="Times New Roman" w:hAnsi="Times New Roman"/>
                <w:sz w:val="20"/>
                <w:szCs w:val="20"/>
              </w:rPr>
              <w:t>И ТРЕБОВАНИЯ</w:t>
            </w:r>
          </w:p>
          <w:p w:rsidR="0002675C" w:rsidRPr="003B2704" w:rsidRDefault="0002675C" w:rsidP="00535CF1">
            <w:pPr>
              <w:spacing w:after="0"/>
              <w:jc w:val="center"/>
              <w:rPr>
                <w:rFonts w:ascii="Times New Roman" w:hAnsi="Times New Roman"/>
                <w:sz w:val="20"/>
                <w:szCs w:val="20"/>
              </w:rPr>
            </w:pPr>
          </w:p>
        </w:tc>
      </w:tr>
      <w:tr w:rsidR="0002675C" w:rsidRPr="00621F57" w:rsidTr="00535CF1">
        <w:tc>
          <w:tcPr>
            <w:tcW w:w="675" w:type="dxa"/>
            <w:tcBorders>
              <w:top w:val="single" w:sz="4" w:space="0" w:color="auto"/>
              <w:left w:val="single" w:sz="4" w:space="0" w:color="auto"/>
              <w:bottom w:val="single" w:sz="4" w:space="0" w:color="auto"/>
              <w:right w:val="single" w:sz="4" w:space="0" w:color="auto"/>
            </w:tcBorders>
            <w:hideMark/>
          </w:tcPr>
          <w:p w:rsidR="0002675C" w:rsidRPr="00621F57" w:rsidRDefault="0002675C" w:rsidP="00535CF1">
            <w:pPr>
              <w:spacing w:after="0"/>
              <w:rPr>
                <w:rFonts w:ascii="Times New Roman" w:hAnsi="Times New Roman"/>
              </w:rPr>
            </w:pPr>
            <w:r w:rsidRPr="00621F57">
              <w:rPr>
                <w:rFonts w:ascii="Times New Roman" w:hAnsi="Times New Roman"/>
              </w:rPr>
              <w:t>1</w:t>
            </w:r>
          </w:p>
        </w:tc>
        <w:tc>
          <w:tcPr>
            <w:tcW w:w="3122" w:type="dxa"/>
            <w:tcBorders>
              <w:top w:val="single" w:sz="4" w:space="0" w:color="auto"/>
              <w:left w:val="single" w:sz="4" w:space="0" w:color="auto"/>
              <w:bottom w:val="single" w:sz="4" w:space="0" w:color="auto"/>
              <w:right w:val="single" w:sz="4" w:space="0" w:color="auto"/>
            </w:tcBorders>
            <w:hideMark/>
          </w:tcPr>
          <w:p w:rsidR="0002675C" w:rsidRPr="00621F57" w:rsidRDefault="0002675C" w:rsidP="00535CF1">
            <w:pPr>
              <w:spacing w:after="0"/>
              <w:rPr>
                <w:rFonts w:ascii="Times New Roman" w:hAnsi="Times New Roman"/>
              </w:rPr>
            </w:pPr>
            <w:r w:rsidRPr="00621F57">
              <w:rPr>
                <w:rFonts w:ascii="Times New Roman" w:hAnsi="Times New Roman"/>
              </w:rPr>
              <w:t>Заказчик</w:t>
            </w:r>
          </w:p>
        </w:tc>
        <w:tc>
          <w:tcPr>
            <w:tcW w:w="6133" w:type="dxa"/>
            <w:tcBorders>
              <w:top w:val="single" w:sz="4" w:space="0" w:color="auto"/>
              <w:left w:val="single" w:sz="4" w:space="0" w:color="auto"/>
              <w:bottom w:val="single" w:sz="4" w:space="0" w:color="auto"/>
              <w:right w:val="single" w:sz="4" w:space="0" w:color="auto"/>
            </w:tcBorders>
            <w:hideMark/>
          </w:tcPr>
          <w:p w:rsidR="0002675C" w:rsidRDefault="0002675C" w:rsidP="00535CF1">
            <w:pPr>
              <w:spacing w:after="0"/>
              <w:rPr>
                <w:rFonts w:ascii="Times New Roman" w:hAnsi="Times New Roman"/>
              </w:rPr>
            </w:pPr>
            <w:r w:rsidRPr="00621F57">
              <w:rPr>
                <w:rFonts w:ascii="Times New Roman" w:hAnsi="Times New Roman"/>
              </w:rPr>
              <w:t xml:space="preserve">Администрация </w:t>
            </w:r>
            <w:r>
              <w:rPr>
                <w:rFonts w:ascii="Times New Roman" w:hAnsi="Times New Roman"/>
              </w:rPr>
              <w:t>Янтальского городского поселения</w:t>
            </w:r>
          </w:p>
          <w:p w:rsidR="0002675C" w:rsidRDefault="0002675C" w:rsidP="00535CF1">
            <w:pPr>
              <w:spacing w:after="0"/>
              <w:rPr>
                <w:rFonts w:ascii="Times New Roman" w:hAnsi="Times New Roman"/>
              </w:rPr>
            </w:pPr>
            <w:r w:rsidRPr="00621F57">
              <w:rPr>
                <w:rFonts w:ascii="Times New Roman" w:hAnsi="Times New Roman"/>
              </w:rPr>
              <w:t xml:space="preserve">Усть-Кутского муниципального </w:t>
            </w:r>
            <w:r>
              <w:rPr>
                <w:rFonts w:ascii="Times New Roman" w:hAnsi="Times New Roman"/>
              </w:rPr>
              <w:t>района Иркутской области</w:t>
            </w:r>
          </w:p>
          <w:p w:rsidR="0002675C" w:rsidRPr="00621F57" w:rsidRDefault="0002675C" w:rsidP="00535CF1">
            <w:pPr>
              <w:spacing w:after="0"/>
              <w:rPr>
                <w:rFonts w:ascii="Times New Roman" w:hAnsi="Times New Roman"/>
              </w:rPr>
            </w:pPr>
          </w:p>
        </w:tc>
      </w:tr>
      <w:tr w:rsidR="0002675C" w:rsidRPr="00621F57" w:rsidTr="00535CF1">
        <w:tc>
          <w:tcPr>
            <w:tcW w:w="675" w:type="dxa"/>
            <w:tcBorders>
              <w:top w:val="single" w:sz="4" w:space="0" w:color="auto"/>
              <w:left w:val="single" w:sz="4" w:space="0" w:color="auto"/>
              <w:bottom w:val="single" w:sz="4" w:space="0" w:color="auto"/>
              <w:right w:val="single" w:sz="4" w:space="0" w:color="auto"/>
            </w:tcBorders>
            <w:hideMark/>
          </w:tcPr>
          <w:p w:rsidR="0002675C" w:rsidRPr="00621F57" w:rsidRDefault="0002675C" w:rsidP="00535CF1">
            <w:pPr>
              <w:spacing w:after="0"/>
              <w:rPr>
                <w:rFonts w:ascii="Times New Roman" w:hAnsi="Times New Roman"/>
              </w:rPr>
            </w:pPr>
            <w:r w:rsidRPr="00621F57">
              <w:rPr>
                <w:rFonts w:ascii="Times New Roman" w:hAnsi="Times New Roman"/>
              </w:rPr>
              <w:t>2</w:t>
            </w:r>
          </w:p>
        </w:tc>
        <w:tc>
          <w:tcPr>
            <w:tcW w:w="3122" w:type="dxa"/>
            <w:tcBorders>
              <w:top w:val="single" w:sz="4" w:space="0" w:color="auto"/>
              <w:left w:val="single" w:sz="4" w:space="0" w:color="auto"/>
              <w:bottom w:val="single" w:sz="4" w:space="0" w:color="auto"/>
              <w:right w:val="single" w:sz="4" w:space="0" w:color="auto"/>
            </w:tcBorders>
            <w:hideMark/>
          </w:tcPr>
          <w:p w:rsidR="0002675C" w:rsidRPr="00621F57" w:rsidRDefault="0002675C" w:rsidP="00535CF1">
            <w:pPr>
              <w:spacing w:after="0"/>
              <w:rPr>
                <w:rFonts w:ascii="Times New Roman" w:hAnsi="Times New Roman"/>
              </w:rPr>
            </w:pPr>
            <w:r w:rsidRPr="00621F57">
              <w:rPr>
                <w:rFonts w:ascii="Times New Roman" w:hAnsi="Times New Roman"/>
              </w:rPr>
              <w:t>Проектная организация</w:t>
            </w:r>
          </w:p>
        </w:tc>
        <w:tc>
          <w:tcPr>
            <w:tcW w:w="6133" w:type="dxa"/>
            <w:tcBorders>
              <w:top w:val="single" w:sz="4" w:space="0" w:color="auto"/>
              <w:left w:val="single" w:sz="4" w:space="0" w:color="auto"/>
              <w:bottom w:val="single" w:sz="4" w:space="0" w:color="auto"/>
              <w:right w:val="single" w:sz="4" w:space="0" w:color="auto"/>
            </w:tcBorders>
            <w:hideMark/>
          </w:tcPr>
          <w:p w:rsidR="0002675C" w:rsidRDefault="0002675C" w:rsidP="00535CF1">
            <w:pPr>
              <w:spacing w:after="0"/>
              <w:rPr>
                <w:rFonts w:ascii="Times New Roman" w:hAnsi="Times New Roman"/>
              </w:rPr>
            </w:pPr>
            <w:r w:rsidRPr="00621F57">
              <w:rPr>
                <w:rFonts w:ascii="Times New Roman" w:hAnsi="Times New Roman"/>
              </w:rPr>
              <w:t>По результатам</w:t>
            </w:r>
            <w:r>
              <w:rPr>
                <w:rFonts w:ascii="Times New Roman" w:hAnsi="Times New Roman"/>
              </w:rPr>
              <w:t xml:space="preserve">открытого </w:t>
            </w:r>
            <w:r w:rsidRPr="00621F57">
              <w:rPr>
                <w:rFonts w:ascii="Times New Roman" w:hAnsi="Times New Roman"/>
              </w:rPr>
              <w:t xml:space="preserve"> конкурса</w:t>
            </w:r>
            <w:r>
              <w:rPr>
                <w:rFonts w:ascii="Times New Roman" w:hAnsi="Times New Roman"/>
              </w:rPr>
              <w:t xml:space="preserve"> в электронной форме</w:t>
            </w:r>
          </w:p>
          <w:p w:rsidR="0002675C" w:rsidRPr="00621F57" w:rsidRDefault="0002675C" w:rsidP="00535CF1">
            <w:pPr>
              <w:spacing w:after="0"/>
              <w:rPr>
                <w:rFonts w:ascii="Times New Roman" w:hAnsi="Times New Roman"/>
              </w:rPr>
            </w:pPr>
          </w:p>
        </w:tc>
      </w:tr>
      <w:tr w:rsidR="0002675C" w:rsidRPr="00621F57" w:rsidTr="00535CF1">
        <w:tc>
          <w:tcPr>
            <w:tcW w:w="675" w:type="dxa"/>
            <w:tcBorders>
              <w:top w:val="single" w:sz="4" w:space="0" w:color="auto"/>
              <w:left w:val="single" w:sz="4" w:space="0" w:color="auto"/>
              <w:bottom w:val="single" w:sz="4" w:space="0" w:color="auto"/>
              <w:right w:val="single" w:sz="4" w:space="0" w:color="auto"/>
            </w:tcBorders>
            <w:hideMark/>
          </w:tcPr>
          <w:p w:rsidR="0002675C" w:rsidRPr="00621F57" w:rsidRDefault="0002675C" w:rsidP="00535CF1">
            <w:pPr>
              <w:spacing w:after="0"/>
              <w:rPr>
                <w:rFonts w:ascii="Times New Roman" w:hAnsi="Times New Roman"/>
              </w:rPr>
            </w:pPr>
            <w:r w:rsidRPr="00621F57">
              <w:rPr>
                <w:rFonts w:ascii="Times New Roman" w:hAnsi="Times New Roman"/>
              </w:rPr>
              <w:t>3</w:t>
            </w:r>
          </w:p>
        </w:tc>
        <w:tc>
          <w:tcPr>
            <w:tcW w:w="3122" w:type="dxa"/>
            <w:tcBorders>
              <w:top w:val="single" w:sz="4" w:space="0" w:color="auto"/>
              <w:left w:val="single" w:sz="4" w:space="0" w:color="auto"/>
              <w:bottom w:val="single" w:sz="4" w:space="0" w:color="auto"/>
              <w:right w:val="single" w:sz="4" w:space="0" w:color="auto"/>
            </w:tcBorders>
            <w:hideMark/>
          </w:tcPr>
          <w:p w:rsidR="0002675C" w:rsidRPr="00621F57" w:rsidRDefault="0002675C" w:rsidP="00535CF1">
            <w:pPr>
              <w:spacing w:after="0"/>
              <w:rPr>
                <w:rFonts w:ascii="Times New Roman" w:hAnsi="Times New Roman"/>
              </w:rPr>
            </w:pPr>
            <w:r w:rsidRPr="00621F57">
              <w:rPr>
                <w:rFonts w:ascii="Times New Roman" w:hAnsi="Times New Roman"/>
              </w:rPr>
              <w:t>Вид строительства</w:t>
            </w:r>
          </w:p>
        </w:tc>
        <w:tc>
          <w:tcPr>
            <w:tcW w:w="6133" w:type="dxa"/>
            <w:tcBorders>
              <w:top w:val="single" w:sz="4" w:space="0" w:color="auto"/>
              <w:left w:val="single" w:sz="4" w:space="0" w:color="auto"/>
              <w:bottom w:val="single" w:sz="4" w:space="0" w:color="auto"/>
              <w:right w:val="single" w:sz="4" w:space="0" w:color="auto"/>
            </w:tcBorders>
            <w:hideMark/>
          </w:tcPr>
          <w:p w:rsidR="0002675C" w:rsidRDefault="0002675C" w:rsidP="00535CF1">
            <w:pPr>
              <w:spacing w:after="0"/>
              <w:rPr>
                <w:rFonts w:ascii="Times New Roman" w:hAnsi="Times New Roman"/>
              </w:rPr>
            </w:pPr>
            <w:r w:rsidRPr="00621F57">
              <w:rPr>
                <w:rFonts w:ascii="Times New Roman" w:hAnsi="Times New Roman"/>
              </w:rPr>
              <w:t>Новое стро</w:t>
            </w:r>
            <w:r>
              <w:rPr>
                <w:rFonts w:ascii="Times New Roman" w:hAnsi="Times New Roman"/>
              </w:rPr>
              <w:t>ительство, реконструкция.</w:t>
            </w:r>
          </w:p>
          <w:p w:rsidR="0002675C" w:rsidRPr="00621F57" w:rsidRDefault="0002675C" w:rsidP="00535CF1">
            <w:pPr>
              <w:spacing w:after="0"/>
              <w:rPr>
                <w:rFonts w:ascii="Times New Roman" w:hAnsi="Times New Roman"/>
              </w:rPr>
            </w:pPr>
          </w:p>
        </w:tc>
      </w:tr>
      <w:tr w:rsidR="0002675C" w:rsidRPr="00621F57" w:rsidTr="00535CF1">
        <w:tc>
          <w:tcPr>
            <w:tcW w:w="675" w:type="dxa"/>
            <w:tcBorders>
              <w:top w:val="single" w:sz="4" w:space="0" w:color="auto"/>
              <w:left w:val="single" w:sz="4" w:space="0" w:color="auto"/>
              <w:bottom w:val="single" w:sz="4" w:space="0" w:color="auto"/>
              <w:right w:val="single" w:sz="4" w:space="0" w:color="auto"/>
            </w:tcBorders>
            <w:hideMark/>
          </w:tcPr>
          <w:p w:rsidR="0002675C" w:rsidRPr="00621F57" w:rsidRDefault="0002675C" w:rsidP="00535CF1">
            <w:pPr>
              <w:spacing w:after="0"/>
              <w:rPr>
                <w:rFonts w:ascii="Times New Roman" w:hAnsi="Times New Roman"/>
              </w:rPr>
            </w:pPr>
            <w:r w:rsidRPr="00621F57">
              <w:rPr>
                <w:rFonts w:ascii="Times New Roman" w:hAnsi="Times New Roman"/>
              </w:rPr>
              <w:t>4</w:t>
            </w:r>
          </w:p>
        </w:tc>
        <w:tc>
          <w:tcPr>
            <w:tcW w:w="3122" w:type="dxa"/>
            <w:tcBorders>
              <w:top w:val="single" w:sz="4" w:space="0" w:color="auto"/>
              <w:left w:val="single" w:sz="4" w:space="0" w:color="auto"/>
              <w:bottom w:val="single" w:sz="4" w:space="0" w:color="auto"/>
              <w:right w:val="single" w:sz="4" w:space="0" w:color="auto"/>
            </w:tcBorders>
            <w:hideMark/>
          </w:tcPr>
          <w:p w:rsidR="0002675C" w:rsidRPr="00621F57" w:rsidRDefault="0002675C" w:rsidP="00535CF1">
            <w:pPr>
              <w:spacing w:after="0"/>
              <w:rPr>
                <w:rFonts w:ascii="Times New Roman" w:hAnsi="Times New Roman"/>
              </w:rPr>
            </w:pPr>
            <w:r w:rsidRPr="00621F57">
              <w:rPr>
                <w:rFonts w:ascii="Times New Roman" w:hAnsi="Times New Roman"/>
              </w:rPr>
              <w:t>Стадийность проектирования</w:t>
            </w:r>
          </w:p>
        </w:tc>
        <w:tc>
          <w:tcPr>
            <w:tcW w:w="6133" w:type="dxa"/>
            <w:tcBorders>
              <w:top w:val="single" w:sz="4" w:space="0" w:color="auto"/>
              <w:left w:val="single" w:sz="4" w:space="0" w:color="auto"/>
              <w:bottom w:val="single" w:sz="4" w:space="0" w:color="auto"/>
              <w:right w:val="single" w:sz="4" w:space="0" w:color="auto"/>
            </w:tcBorders>
            <w:hideMark/>
          </w:tcPr>
          <w:p w:rsidR="0002675C" w:rsidRDefault="0002675C" w:rsidP="00535CF1">
            <w:pPr>
              <w:spacing w:after="0"/>
              <w:rPr>
                <w:rFonts w:ascii="Times New Roman" w:hAnsi="Times New Roman"/>
              </w:rPr>
            </w:pPr>
            <w:r w:rsidRPr="00621F57">
              <w:rPr>
                <w:rFonts w:ascii="Times New Roman" w:hAnsi="Times New Roman"/>
              </w:rPr>
              <w:t>Проектная и рабочая документация</w:t>
            </w:r>
          </w:p>
          <w:p w:rsidR="0002675C" w:rsidRPr="00621F57" w:rsidRDefault="0002675C" w:rsidP="00535CF1">
            <w:pPr>
              <w:spacing w:after="0"/>
              <w:rPr>
                <w:rFonts w:ascii="Times New Roman" w:hAnsi="Times New Roman"/>
              </w:rPr>
            </w:pPr>
          </w:p>
        </w:tc>
      </w:tr>
      <w:tr w:rsidR="0002675C" w:rsidRPr="00621F57" w:rsidTr="00535CF1">
        <w:trPr>
          <w:trHeight w:val="399"/>
        </w:trPr>
        <w:tc>
          <w:tcPr>
            <w:tcW w:w="675" w:type="dxa"/>
            <w:tcBorders>
              <w:top w:val="single" w:sz="4" w:space="0" w:color="auto"/>
              <w:left w:val="single" w:sz="4" w:space="0" w:color="auto"/>
              <w:bottom w:val="single" w:sz="4" w:space="0" w:color="auto"/>
              <w:right w:val="single" w:sz="4" w:space="0" w:color="auto"/>
            </w:tcBorders>
            <w:hideMark/>
          </w:tcPr>
          <w:p w:rsidR="0002675C" w:rsidRPr="00621F57" w:rsidRDefault="0002675C" w:rsidP="00535CF1">
            <w:pPr>
              <w:spacing w:after="0"/>
              <w:rPr>
                <w:rFonts w:ascii="Times New Roman" w:hAnsi="Times New Roman"/>
              </w:rPr>
            </w:pPr>
            <w:r w:rsidRPr="00621F57">
              <w:rPr>
                <w:rFonts w:ascii="Times New Roman" w:hAnsi="Times New Roman"/>
              </w:rPr>
              <w:t>5</w:t>
            </w:r>
          </w:p>
        </w:tc>
        <w:tc>
          <w:tcPr>
            <w:tcW w:w="3122" w:type="dxa"/>
            <w:tcBorders>
              <w:top w:val="single" w:sz="4" w:space="0" w:color="auto"/>
              <w:left w:val="single" w:sz="4" w:space="0" w:color="auto"/>
              <w:bottom w:val="single" w:sz="4" w:space="0" w:color="auto"/>
              <w:right w:val="single" w:sz="4" w:space="0" w:color="auto"/>
            </w:tcBorders>
          </w:tcPr>
          <w:p w:rsidR="0002675C" w:rsidRPr="00621F57" w:rsidRDefault="0002675C" w:rsidP="00535CF1">
            <w:pPr>
              <w:spacing w:after="0"/>
              <w:rPr>
                <w:rFonts w:ascii="Times New Roman" w:hAnsi="Times New Roman"/>
              </w:rPr>
            </w:pPr>
            <w:r w:rsidRPr="00621F57">
              <w:rPr>
                <w:rFonts w:ascii="Times New Roman" w:hAnsi="Times New Roman"/>
              </w:rPr>
              <w:t>Местоположение</w:t>
            </w:r>
          </w:p>
        </w:tc>
        <w:tc>
          <w:tcPr>
            <w:tcW w:w="6133" w:type="dxa"/>
            <w:tcBorders>
              <w:top w:val="single" w:sz="4" w:space="0" w:color="auto"/>
              <w:left w:val="single" w:sz="4" w:space="0" w:color="auto"/>
              <w:bottom w:val="single" w:sz="4" w:space="0" w:color="auto"/>
              <w:right w:val="single" w:sz="4" w:space="0" w:color="auto"/>
            </w:tcBorders>
            <w:hideMark/>
          </w:tcPr>
          <w:p w:rsidR="0002675C" w:rsidRDefault="0002675C" w:rsidP="00535CF1">
            <w:pPr>
              <w:spacing w:after="0"/>
              <w:rPr>
                <w:rFonts w:ascii="Times New Roman" w:hAnsi="Times New Roman"/>
              </w:rPr>
            </w:pPr>
            <w:r w:rsidRPr="00621F57">
              <w:rPr>
                <w:rFonts w:ascii="Times New Roman" w:hAnsi="Times New Roman"/>
              </w:rPr>
              <w:t xml:space="preserve">Иркутская область.,Усть-Кутский район, </w:t>
            </w:r>
            <w:r>
              <w:rPr>
                <w:rFonts w:ascii="Times New Roman" w:hAnsi="Times New Roman"/>
              </w:rPr>
              <w:t>р.</w:t>
            </w:r>
            <w:r w:rsidRPr="00621F57">
              <w:rPr>
                <w:rFonts w:ascii="Times New Roman" w:hAnsi="Times New Roman"/>
              </w:rPr>
              <w:t>п. Янталь</w:t>
            </w:r>
          </w:p>
          <w:p w:rsidR="0002675C" w:rsidRPr="00621F57" w:rsidRDefault="0002675C" w:rsidP="00535CF1">
            <w:pPr>
              <w:spacing w:after="0"/>
              <w:rPr>
                <w:rFonts w:ascii="Times New Roman" w:hAnsi="Times New Roman"/>
              </w:rPr>
            </w:pPr>
          </w:p>
        </w:tc>
      </w:tr>
      <w:tr w:rsidR="0002675C" w:rsidRPr="00621F57" w:rsidTr="00535CF1">
        <w:tc>
          <w:tcPr>
            <w:tcW w:w="675" w:type="dxa"/>
            <w:tcBorders>
              <w:top w:val="single" w:sz="4" w:space="0" w:color="auto"/>
              <w:left w:val="single" w:sz="4" w:space="0" w:color="auto"/>
              <w:bottom w:val="single" w:sz="4" w:space="0" w:color="auto"/>
              <w:right w:val="single" w:sz="4" w:space="0" w:color="auto"/>
            </w:tcBorders>
            <w:hideMark/>
          </w:tcPr>
          <w:p w:rsidR="0002675C" w:rsidRPr="00621F57" w:rsidRDefault="0002675C" w:rsidP="00535CF1">
            <w:pPr>
              <w:spacing w:after="0"/>
              <w:rPr>
                <w:rFonts w:ascii="Times New Roman" w:hAnsi="Times New Roman"/>
              </w:rPr>
            </w:pPr>
            <w:r w:rsidRPr="00621F57">
              <w:rPr>
                <w:rFonts w:ascii="Times New Roman" w:hAnsi="Times New Roman"/>
              </w:rPr>
              <w:t>6</w:t>
            </w:r>
          </w:p>
        </w:tc>
        <w:tc>
          <w:tcPr>
            <w:tcW w:w="3122" w:type="dxa"/>
            <w:tcBorders>
              <w:top w:val="single" w:sz="4" w:space="0" w:color="auto"/>
              <w:left w:val="single" w:sz="4" w:space="0" w:color="auto"/>
              <w:bottom w:val="single" w:sz="4" w:space="0" w:color="auto"/>
              <w:right w:val="single" w:sz="4" w:space="0" w:color="auto"/>
            </w:tcBorders>
            <w:hideMark/>
          </w:tcPr>
          <w:p w:rsidR="0002675C" w:rsidRPr="00621F57" w:rsidRDefault="0002675C" w:rsidP="00535CF1">
            <w:pPr>
              <w:spacing w:after="0"/>
              <w:rPr>
                <w:rFonts w:ascii="Times New Roman" w:hAnsi="Times New Roman"/>
              </w:rPr>
            </w:pPr>
            <w:r w:rsidRPr="00621F57">
              <w:rPr>
                <w:rFonts w:ascii="Times New Roman" w:hAnsi="Times New Roman"/>
              </w:rPr>
              <w:t>Необходимость выделения очередей</w:t>
            </w:r>
          </w:p>
          <w:p w:rsidR="0002675C" w:rsidRPr="00621F57" w:rsidRDefault="0002675C" w:rsidP="00535CF1">
            <w:pPr>
              <w:spacing w:after="0"/>
              <w:rPr>
                <w:rFonts w:ascii="Times New Roman" w:hAnsi="Times New Roman"/>
              </w:rPr>
            </w:pPr>
            <w:r w:rsidRPr="00621F57">
              <w:rPr>
                <w:rFonts w:ascii="Times New Roman" w:hAnsi="Times New Roman"/>
              </w:rPr>
              <w:t>строительства, пусковых комплексов</w:t>
            </w:r>
          </w:p>
        </w:tc>
        <w:tc>
          <w:tcPr>
            <w:tcW w:w="6133" w:type="dxa"/>
            <w:tcBorders>
              <w:top w:val="single" w:sz="4" w:space="0" w:color="auto"/>
              <w:left w:val="single" w:sz="4" w:space="0" w:color="auto"/>
              <w:bottom w:val="single" w:sz="4" w:space="0" w:color="auto"/>
              <w:right w:val="single" w:sz="4" w:space="0" w:color="auto"/>
            </w:tcBorders>
            <w:hideMark/>
          </w:tcPr>
          <w:p w:rsidR="0002675C" w:rsidRDefault="0002675C" w:rsidP="00535CF1">
            <w:pPr>
              <w:spacing w:after="0"/>
              <w:rPr>
                <w:rFonts w:ascii="Times New Roman" w:hAnsi="Times New Roman"/>
              </w:rPr>
            </w:pPr>
            <w:r w:rsidRPr="002D7CE6">
              <w:rPr>
                <w:rFonts w:ascii="Times New Roman" w:hAnsi="Times New Roman"/>
              </w:rPr>
              <w:t xml:space="preserve">Работы предусмотреть в </w:t>
            </w:r>
            <w:r>
              <w:rPr>
                <w:rFonts w:ascii="Times New Roman" w:hAnsi="Times New Roman"/>
              </w:rPr>
              <w:t>2</w:t>
            </w:r>
            <w:r w:rsidRPr="002D7CE6">
              <w:rPr>
                <w:rFonts w:ascii="Times New Roman" w:hAnsi="Times New Roman"/>
              </w:rPr>
              <w:t xml:space="preserve"> этап</w:t>
            </w:r>
            <w:r>
              <w:rPr>
                <w:rFonts w:ascii="Times New Roman" w:hAnsi="Times New Roman"/>
              </w:rPr>
              <w:t>а:</w:t>
            </w:r>
          </w:p>
          <w:p w:rsidR="00906DD9" w:rsidRDefault="0002675C" w:rsidP="00535CF1">
            <w:pPr>
              <w:spacing w:after="0"/>
              <w:rPr>
                <w:rFonts w:ascii="Times New Roman" w:hAnsi="Times New Roman"/>
              </w:rPr>
            </w:pPr>
            <w:r>
              <w:rPr>
                <w:rFonts w:ascii="Times New Roman" w:hAnsi="Times New Roman"/>
              </w:rPr>
              <w:t>1 этап: Р</w:t>
            </w:r>
            <w:r w:rsidRPr="00537AA2">
              <w:rPr>
                <w:rFonts w:ascii="Times New Roman" w:hAnsi="Times New Roman"/>
              </w:rPr>
              <w:t>еконструкцию ВЛ-10кВ; ТП 10/0,4кВ; ВЛ-0,4кВ</w:t>
            </w:r>
          </w:p>
          <w:p w:rsidR="0002675C" w:rsidRDefault="0002675C" w:rsidP="00535CF1">
            <w:pPr>
              <w:spacing w:after="0"/>
              <w:rPr>
                <w:rFonts w:ascii="Times New Roman" w:hAnsi="Times New Roman"/>
              </w:rPr>
            </w:pPr>
            <w:r>
              <w:rPr>
                <w:rFonts w:ascii="Times New Roman" w:hAnsi="Times New Roman"/>
              </w:rPr>
              <w:t>(с установкой опорных счетчиков эл. энергии).</w:t>
            </w:r>
          </w:p>
          <w:p w:rsidR="0002675C" w:rsidRPr="00621F57" w:rsidRDefault="0002675C" w:rsidP="00535CF1">
            <w:pPr>
              <w:spacing w:after="0"/>
              <w:rPr>
                <w:rFonts w:ascii="Times New Roman" w:hAnsi="Times New Roman"/>
              </w:rPr>
            </w:pPr>
            <w:r>
              <w:rPr>
                <w:rFonts w:ascii="Times New Roman" w:hAnsi="Times New Roman"/>
              </w:rPr>
              <w:t>2 этап:строительство</w:t>
            </w:r>
            <w:r w:rsidRPr="002D7CE6">
              <w:rPr>
                <w:rFonts w:ascii="Times New Roman" w:hAnsi="Times New Roman"/>
              </w:rPr>
              <w:t>ВЛ-35кВ, ПС35/10кВ</w:t>
            </w:r>
            <w:r>
              <w:rPr>
                <w:rFonts w:ascii="Times New Roman" w:hAnsi="Times New Roman"/>
              </w:rPr>
              <w:t>.</w:t>
            </w:r>
          </w:p>
        </w:tc>
      </w:tr>
      <w:tr w:rsidR="0002675C" w:rsidRPr="00621F57" w:rsidTr="00535CF1">
        <w:tc>
          <w:tcPr>
            <w:tcW w:w="675" w:type="dxa"/>
            <w:tcBorders>
              <w:top w:val="single" w:sz="4" w:space="0" w:color="auto"/>
              <w:left w:val="single" w:sz="4" w:space="0" w:color="auto"/>
              <w:bottom w:val="single" w:sz="4" w:space="0" w:color="auto"/>
              <w:right w:val="single" w:sz="4" w:space="0" w:color="auto"/>
            </w:tcBorders>
            <w:hideMark/>
          </w:tcPr>
          <w:p w:rsidR="0002675C" w:rsidRPr="00621F57" w:rsidRDefault="0002675C" w:rsidP="00535CF1">
            <w:pPr>
              <w:spacing w:after="0"/>
              <w:rPr>
                <w:rFonts w:ascii="Times New Roman" w:hAnsi="Times New Roman"/>
              </w:rPr>
            </w:pPr>
            <w:r w:rsidRPr="00621F57">
              <w:rPr>
                <w:rFonts w:ascii="Times New Roman" w:hAnsi="Times New Roman"/>
              </w:rPr>
              <w:t>7</w:t>
            </w:r>
          </w:p>
        </w:tc>
        <w:tc>
          <w:tcPr>
            <w:tcW w:w="3122" w:type="dxa"/>
            <w:tcBorders>
              <w:top w:val="single" w:sz="4" w:space="0" w:color="auto"/>
              <w:left w:val="single" w:sz="4" w:space="0" w:color="auto"/>
              <w:bottom w:val="single" w:sz="4" w:space="0" w:color="auto"/>
              <w:right w:val="single" w:sz="4" w:space="0" w:color="auto"/>
            </w:tcBorders>
            <w:hideMark/>
          </w:tcPr>
          <w:p w:rsidR="0002675C" w:rsidRPr="00621F57" w:rsidRDefault="0002675C" w:rsidP="00535CF1">
            <w:pPr>
              <w:spacing w:after="0"/>
              <w:rPr>
                <w:rFonts w:ascii="Times New Roman" w:hAnsi="Times New Roman"/>
              </w:rPr>
            </w:pPr>
            <w:r w:rsidRPr="00621F57">
              <w:rPr>
                <w:rFonts w:ascii="Times New Roman" w:hAnsi="Times New Roman"/>
              </w:rPr>
              <w:t>Основание для проектирования</w:t>
            </w:r>
          </w:p>
        </w:tc>
        <w:tc>
          <w:tcPr>
            <w:tcW w:w="6133" w:type="dxa"/>
            <w:tcBorders>
              <w:top w:val="single" w:sz="4" w:space="0" w:color="auto"/>
              <w:left w:val="single" w:sz="4" w:space="0" w:color="auto"/>
              <w:bottom w:val="single" w:sz="4" w:space="0" w:color="auto"/>
              <w:right w:val="single" w:sz="4" w:space="0" w:color="auto"/>
            </w:tcBorders>
            <w:hideMark/>
          </w:tcPr>
          <w:p w:rsidR="0002675C" w:rsidRPr="00621F57" w:rsidRDefault="0002675C" w:rsidP="00535CF1">
            <w:pPr>
              <w:spacing w:after="0"/>
              <w:rPr>
                <w:rFonts w:ascii="Times New Roman" w:hAnsi="Times New Roman"/>
              </w:rPr>
            </w:pPr>
            <w:r w:rsidRPr="00621F57">
              <w:rPr>
                <w:rFonts w:ascii="Times New Roman" w:hAnsi="Times New Roman"/>
              </w:rPr>
              <w:t>1.Обеспечение надежного и качественного электроснабжения потребителей электроэнергии п. Янталь</w:t>
            </w:r>
          </w:p>
          <w:p w:rsidR="0002675C" w:rsidRPr="00621F57" w:rsidRDefault="0002675C" w:rsidP="00535CF1">
            <w:pPr>
              <w:spacing w:after="0"/>
              <w:rPr>
                <w:rFonts w:ascii="Times New Roman" w:hAnsi="Times New Roman"/>
              </w:rPr>
            </w:pPr>
            <w:r w:rsidRPr="00621F57">
              <w:rPr>
                <w:rFonts w:ascii="Times New Roman" w:hAnsi="Times New Roman"/>
              </w:rPr>
              <w:t>2.Схема расположения земельных участков п. Янталь</w:t>
            </w:r>
          </w:p>
          <w:p w:rsidR="0002675C" w:rsidRPr="00621F57" w:rsidRDefault="0002675C" w:rsidP="00535CF1">
            <w:pPr>
              <w:spacing w:after="0"/>
              <w:rPr>
                <w:rFonts w:ascii="Times New Roman" w:hAnsi="Times New Roman"/>
              </w:rPr>
            </w:pPr>
            <w:r w:rsidRPr="00621F57">
              <w:rPr>
                <w:rFonts w:ascii="Times New Roman" w:hAnsi="Times New Roman"/>
              </w:rPr>
              <w:t>3.Технические условия на подключение к электрическим сетям;</w:t>
            </w:r>
          </w:p>
          <w:p w:rsidR="0002675C" w:rsidRPr="00621F57" w:rsidRDefault="0002675C" w:rsidP="00535CF1">
            <w:pPr>
              <w:spacing w:after="0"/>
              <w:rPr>
                <w:rFonts w:ascii="Times New Roman" w:hAnsi="Times New Roman"/>
              </w:rPr>
            </w:pPr>
            <w:r w:rsidRPr="00621F57">
              <w:rPr>
                <w:rFonts w:ascii="Times New Roman" w:hAnsi="Times New Roman"/>
              </w:rPr>
              <w:t>4.Технический отчет об инженерно-геологических изысканиях.</w:t>
            </w:r>
          </w:p>
        </w:tc>
      </w:tr>
      <w:tr w:rsidR="0002675C" w:rsidRPr="00C7107A" w:rsidTr="00535CF1">
        <w:trPr>
          <w:trHeight w:val="398"/>
        </w:trPr>
        <w:tc>
          <w:tcPr>
            <w:tcW w:w="675" w:type="dxa"/>
            <w:tcBorders>
              <w:top w:val="single" w:sz="4" w:space="0" w:color="auto"/>
              <w:left w:val="single" w:sz="4" w:space="0" w:color="auto"/>
              <w:bottom w:val="single" w:sz="4" w:space="0" w:color="auto"/>
              <w:right w:val="single" w:sz="4" w:space="0" w:color="auto"/>
            </w:tcBorders>
            <w:hideMark/>
          </w:tcPr>
          <w:p w:rsidR="0002675C" w:rsidRPr="00C7107A" w:rsidRDefault="0002675C" w:rsidP="00535CF1">
            <w:pPr>
              <w:spacing w:after="0"/>
              <w:rPr>
                <w:rFonts w:ascii="Times New Roman" w:hAnsi="Times New Roman"/>
              </w:rPr>
            </w:pPr>
            <w:r w:rsidRPr="00C7107A">
              <w:rPr>
                <w:rFonts w:ascii="Times New Roman" w:hAnsi="Times New Roman"/>
              </w:rPr>
              <w:t>8</w:t>
            </w:r>
          </w:p>
        </w:tc>
        <w:tc>
          <w:tcPr>
            <w:tcW w:w="3122" w:type="dxa"/>
            <w:tcBorders>
              <w:top w:val="single" w:sz="4" w:space="0" w:color="auto"/>
              <w:left w:val="single" w:sz="4" w:space="0" w:color="auto"/>
              <w:bottom w:val="single" w:sz="4" w:space="0" w:color="auto"/>
              <w:right w:val="single" w:sz="4" w:space="0" w:color="auto"/>
            </w:tcBorders>
            <w:hideMark/>
          </w:tcPr>
          <w:p w:rsidR="0002675C" w:rsidRPr="00C7107A" w:rsidRDefault="0002675C" w:rsidP="00535CF1">
            <w:pPr>
              <w:spacing w:after="0"/>
              <w:rPr>
                <w:rFonts w:ascii="Times New Roman" w:hAnsi="Times New Roman"/>
                <w:bCs/>
              </w:rPr>
            </w:pPr>
            <w:r w:rsidRPr="00C7107A">
              <w:rPr>
                <w:rFonts w:ascii="Times New Roman" w:hAnsi="Times New Roman"/>
                <w:bCs/>
              </w:rPr>
              <w:t>Исходные данные для проектирования</w:t>
            </w:r>
          </w:p>
        </w:tc>
        <w:tc>
          <w:tcPr>
            <w:tcW w:w="6133" w:type="dxa"/>
            <w:tcBorders>
              <w:top w:val="single" w:sz="4" w:space="0" w:color="auto"/>
              <w:left w:val="single" w:sz="4" w:space="0" w:color="auto"/>
              <w:bottom w:val="single" w:sz="4" w:space="0" w:color="auto"/>
              <w:right w:val="single" w:sz="4" w:space="0" w:color="auto"/>
            </w:tcBorders>
            <w:hideMark/>
          </w:tcPr>
          <w:p w:rsidR="0002675C" w:rsidRPr="00C7107A" w:rsidRDefault="0002675C" w:rsidP="00535CF1">
            <w:pPr>
              <w:spacing w:after="0"/>
              <w:jc w:val="both"/>
              <w:rPr>
                <w:rFonts w:ascii="Times New Roman" w:hAnsi="Times New Roman"/>
              </w:rPr>
            </w:pPr>
            <w:r w:rsidRPr="00C7107A">
              <w:rPr>
                <w:rFonts w:ascii="Times New Roman" w:hAnsi="Times New Roman"/>
              </w:rPr>
              <w:t>Сбор исходных данных в необходимом объеме для проектирования осуществляет проектная организация.</w:t>
            </w:r>
          </w:p>
          <w:p w:rsidR="0002675C" w:rsidRPr="00C7107A" w:rsidRDefault="0002675C" w:rsidP="0002675C">
            <w:pPr>
              <w:pStyle w:val="31"/>
              <w:numPr>
                <w:ilvl w:val="0"/>
                <w:numId w:val="12"/>
              </w:numPr>
              <w:shd w:val="clear" w:color="auto" w:fill="auto"/>
              <w:spacing w:after="0"/>
              <w:ind w:left="20" w:right="20"/>
              <w:jc w:val="both"/>
              <w:rPr>
                <w:sz w:val="22"/>
                <w:szCs w:val="22"/>
              </w:rPr>
            </w:pPr>
            <w:r w:rsidRPr="00C7107A">
              <w:rPr>
                <w:sz w:val="22"/>
                <w:szCs w:val="22"/>
              </w:rPr>
              <w:t>сбор, систематизация и изучение исходных материалов (данных); определение категорий земель, получение сведений государственного кадастра недвижимости (ГКН); данных о кадастровом делении, о ранее учтенных земельных участках; получение сведений о правах (выписок из ЕГРП)</w:t>
            </w:r>
          </w:p>
          <w:p w:rsidR="0002675C" w:rsidRPr="00C7107A" w:rsidRDefault="0002675C" w:rsidP="0002675C">
            <w:pPr>
              <w:pStyle w:val="31"/>
              <w:numPr>
                <w:ilvl w:val="0"/>
                <w:numId w:val="12"/>
              </w:numPr>
              <w:shd w:val="clear" w:color="auto" w:fill="auto"/>
              <w:spacing w:after="0"/>
              <w:ind w:left="40"/>
              <w:jc w:val="both"/>
              <w:rPr>
                <w:sz w:val="22"/>
                <w:szCs w:val="22"/>
              </w:rPr>
            </w:pPr>
            <w:r w:rsidRPr="00C7107A">
              <w:rPr>
                <w:sz w:val="22"/>
                <w:szCs w:val="22"/>
              </w:rPr>
              <w:t>перевод земель из одной категории в другую (при необходимости);</w:t>
            </w:r>
          </w:p>
          <w:p w:rsidR="0002675C" w:rsidRPr="00C7107A" w:rsidRDefault="0002675C" w:rsidP="0002675C">
            <w:pPr>
              <w:pStyle w:val="31"/>
              <w:numPr>
                <w:ilvl w:val="0"/>
                <w:numId w:val="12"/>
              </w:numPr>
              <w:shd w:val="clear" w:color="auto" w:fill="auto"/>
              <w:spacing w:after="0"/>
              <w:ind w:left="40" w:right="20"/>
              <w:jc w:val="both"/>
              <w:rPr>
                <w:sz w:val="22"/>
                <w:szCs w:val="22"/>
              </w:rPr>
            </w:pPr>
            <w:r w:rsidRPr="00C7107A">
              <w:rPr>
                <w:sz w:val="22"/>
                <w:szCs w:val="22"/>
              </w:rPr>
              <w:t>в случаях предусмотренных действующим законодательством РФ, информирование населения о предстоящем занятии земельных участков для строительства объекта;</w:t>
            </w:r>
          </w:p>
          <w:p w:rsidR="0002675C" w:rsidRPr="00C7107A" w:rsidRDefault="0002675C" w:rsidP="0002675C">
            <w:pPr>
              <w:pStyle w:val="31"/>
              <w:numPr>
                <w:ilvl w:val="0"/>
                <w:numId w:val="12"/>
              </w:numPr>
              <w:shd w:val="clear" w:color="auto" w:fill="auto"/>
              <w:spacing w:after="0"/>
              <w:ind w:left="40" w:right="20"/>
              <w:jc w:val="both"/>
              <w:rPr>
                <w:sz w:val="22"/>
                <w:szCs w:val="22"/>
              </w:rPr>
            </w:pPr>
            <w:r w:rsidRPr="00C7107A">
              <w:rPr>
                <w:sz w:val="22"/>
                <w:szCs w:val="22"/>
              </w:rPr>
              <w:t>получение согласия собственников земельных участков на отвод земельных участков под строительство объекта (при необходимости);</w:t>
            </w:r>
          </w:p>
          <w:p w:rsidR="0002675C" w:rsidRPr="00C7107A" w:rsidRDefault="0002675C" w:rsidP="0002675C">
            <w:pPr>
              <w:pStyle w:val="31"/>
              <w:numPr>
                <w:ilvl w:val="0"/>
                <w:numId w:val="12"/>
              </w:numPr>
              <w:shd w:val="clear" w:color="auto" w:fill="auto"/>
              <w:spacing w:after="0"/>
              <w:ind w:left="40"/>
              <w:jc w:val="both"/>
              <w:rPr>
                <w:sz w:val="22"/>
                <w:szCs w:val="22"/>
              </w:rPr>
            </w:pPr>
            <w:r w:rsidRPr="00C7107A">
              <w:rPr>
                <w:sz w:val="22"/>
                <w:szCs w:val="22"/>
              </w:rPr>
              <w:t>подготовительные работы и топографо-геодезические изыскания на земельном участке;</w:t>
            </w:r>
          </w:p>
          <w:p w:rsidR="0002675C" w:rsidRPr="00C7107A" w:rsidRDefault="0002675C" w:rsidP="0002675C">
            <w:pPr>
              <w:pStyle w:val="31"/>
              <w:numPr>
                <w:ilvl w:val="0"/>
                <w:numId w:val="12"/>
              </w:numPr>
              <w:shd w:val="clear" w:color="auto" w:fill="auto"/>
              <w:spacing w:after="0"/>
              <w:ind w:left="40" w:right="20"/>
              <w:jc w:val="both"/>
              <w:rPr>
                <w:sz w:val="22"/>
                <w:szCs w:val="22"/>
              </w:rPr>
            </w:pPr>
            <w:r w:rsidRPr="00C7107A">
              <w:rPr>
                <w:sz w:val="22"/>
                <w:szCs w:val="22"/>
              </w:rPr>
              <w:lastRenderedPageBreak/>
              <w:t>выполнение геодезических работ по плановой привязке границ земельного участка и объектов недвижимости, камеральная обработка полевых измерений;</w:t>
            </w:r>
          </w:p>
          <w:p w:rsidR="0002675C" w:rsidRPr="00C7107A" w:rsidRDefault="0002675C" w:rsidP="0002675C">
            <w:pPr>
              <w:pStyle w:val="31"/>
              <w:numPr>
                <w:ilvl w:val="0"/>
                <w:numId w:val="12"/>
              </w:numPr>
              <w:shd w:val="clear" w:color="auto" w:fill="auto"/>
              <w:spacing w:after="0"/>
              <w:ind w:left="40"/>
              <w:jc w:val="both"/>
              <w:rPr>
                <w:sz w:val="22"/>
                <w:szCs w:val="22"/>
              </w:rPr>
            </w:pPr>
            <w:r w:rsidRPr="00C7107A">
              <w:rPr>
                <w:sz w:val="22"/>
                <w:szCs w:val="22"/>
              </w:rPr>
              <w:t>изготовление топографической съемки (при необходимости);</w:t>
            </w:r>
          </w:p>
          <w:p w:rsidR="0002675C" w:rsidRPr="00C7107A" w:rsidRDefault="0002675C" w:rsidP="00535CF1">
            <w:pPr>
              <w:spacing w:after="0"/>
              <w:ind w:left="40"/>
              <w:rPr>
                <w:rFonts w:ascii="Times New Roman" w:hAnsi="Times New Roman"/>
                <w:bCs/>
              </w:rPr>
            </w:pPr>
            <w:r w:rsidRPr="00C7107A">
              <w:rPr>
                <w:rFonts w:ascii="Times New Roman" w:hAnsi="Times New Roman"/>
              </w:rPr>
              <w:t>- выполнение и утверждение проектов планировки территории, проектов межевания территории.</w:t>
            </w:r>
          </w:p>
        </w:tc>
      </w:tr>
      <w:tr w:rsidR="0002675C" w:rsidRPr="00C7107A" w:rsidTr="00535CF1">
        <w:trPr>
          <w:trHeight w:val="479"/>
        </w:trPr>
        <w:tc>
          <w:tcPr>
            <w:tcW w:w="675" w:type="dxa"/>
            <w:tcBorders>
              <w:top w:val="single" w:sz="4" w:space="0" w:color="auto"/>
              <w:left w:val="single" w:sz="4" w:space="0" w:color="auto"/>
              <w:bottom w:val="single" w:sz="4" w:space="0" w:color="auto"/>
              <w:right w:val="single" w:sz="4" w:space="0" w:color="auto"/>
            </w:tcBorders>
            <w:hideMark/>
          </w:tcPr>
          <w:p w:rsidR="0002675C" w:rsidRPr="00C7107A" w:rsidRDefault="0002675C" w:rsidP="00535CF1">
            <w:pPr>
              <w:spacing w:after="0"/>
              <w:rPr>
                <w:rFonts w:ascii="Times New Roman" w:hAnsi="Times New Roman"/>
              </w:rPr>
            </w:pPr>
            <w:r w:rsidRPr="00C7107A">
              <w:rPr>
                <w:rFonts w:ascii="Times New Roman" w:hAnsi="Times New Roman"/>
              </w:rPr>
              <w:lastRenderedPageBreak/>
              <w:t>9</w:t>
            </w:r>
          </w:p>
        </w:tc>
        <w:tc>
          <w:tcPr>
            <w:tcW w:w="3122" w:type="dxa"/>
            <w:tcBorders>
              <w:top w:val="single" w:sz="4" w:space="0" w:color="auto"/>
              <w:left w:val="single" w:sz="4" w:space="0" w:color="auto"/>
              <w:bottom w:val="single" w:sz="4" w:space="0" w:color="auto"/>
              <w:right w:val="single" w:sz="4" w:space="0" w:color="auto"/>
            </w:tcBorders>
            <w:hideMark/>
          </w:tcPr>
          <w:p w:rsidR="0002675C" w:rsidRPr="00C7107A" w:rsidRDefault="0002675C" w:rsidP="00535CF1">
            <w:pPr>
              <w:spacing w:after="0"/>
              <w:rPr>
                <w:rFonts w:ascii="Times New Roman" w:hAnsi="Times New Roman"/>
                <w:bCs/>
              </w:rPr>
            </w:pPr>
            <w:r w:rsidRPr="00C7107A">
              <w:rPr>
                <w:rFonts w:ascii="Times New Roman" w:hAnsi="Times New Roman"/>
                <w:bCs/>
              </w:rPr>
              <w:t>Необходимость выполнения изысканий</w:t>
            </w:r>
          </w:p>
        </w:tc>
        <w:tc>
          <w:tcPr>
            <w:tcW w:w="6133" w:type="dxa"/>
            <w:tcBorders>
              <w:top w:val="single" w:sz="4" w:space="0" w:color="auto"/>
              <w:left w:val="single" w:sz="4" w:space="0" w:color="auto"/>
              <w:bottom w:val="single" w:sz="4" w:space="0" w:color="auto"/>
              <w:right w:val="single" w:sz="4" w:space="0" w:color="auto"/>
            </w:tcBorders>
            <w:hideMark/>
          </w:tcPr>
          <w:p w:rsidR="0002675C" w:rsidRPr="00C7107A" w:rsidRDefault="0002675C" w:rsidP="00535CF1">
            <w:pPr>
              <w:spacing w:after="0"/>
              <w:rPr>
                <w:rFonts w:ascii="Times New Roman" w:hAnsi="Times New Roman"/>
                <w:bCs/>
              </w:rPr>
            </w:pPr>
            <w:r w:rsidRPr="00C7107A">
              <w:rPr>
                <w:rFonts w:ascii="Times New Roman" w:hAnsi="Times New Roman"/>
                <w:bCs/>
              </w:rPr>
              <w:t>Выполнить все необходимые инженерные изыскания</w:t>
            </w:r>
            <w:r>
              <w:rPr>
                <w:rFonts w:ascii="Times New Roman" w:hAnsi="Times New Roman"/>
                <w:bCs/>
              </w:rPr>
              <w:t>.</w:t>
            </w:r>
          </w:p>
          <w:p w:rsidR="0002675C" w:rsidRDefault="0002675C" w:rsidP="00535CF1">
            <w:pPr>
              <w:spacing w:after="0"/>
              <w:jc w:val="both"/>
              <w:rPr>
                <w:rFonts w:ascii="Times New Roman" w:hAnsi="Times New Roman"/>
              </w:rPr>
            </w:pPr>
            <w:r w:rsidRPr="00C7107A">
              <w:rPr>
                <w:rFonts w:ascii="Times New Roman" w:hAnsi="Times New Roman"/>
              </w:rPr>
              <w:t xml:space="preserve">Геодезические работы для определения площади и расположения земельных участков для строительства, оформление и согласование схем размещения земельных участков для строительства объектов согласно территориальному планированию, в случае отказов в предоставлении земельных </w:t>
            </w:r>
            <w:r>
              <w:rPr>
                <w:rFonts w:ascii="Times New Roman" w:hAnsi="Times New Roman"/>
              </w:rPr>
              <w:t>участков для размещения (ЛЭП, П</w:t>
            </w:r>
            <w:r w:rsidRPr="00C7107A">
              <w:rPr>
                <w:rFonts w:ascii="Times New Roman" w:hAnsi="Times New Roman"/>
              </w:rPr>
              <w:t>С), осуществление оформление и согласование схем размещения земельных участков в обход этих земельных участков. Разработка и утверждение проектов межевания и проектов планировки в границах санитарно</w:t>
            </w:r>
            <w:r w:rsidRPr="00C7107A">
              <w:rPr>
                <w:rFonts w:ascii="Times New Roman" w:hAnsi="Times New Roman"/>
              </w:rPr>
              <w:softHyphen/>
              <w:t xml:space="preserve"> охранных зон ЛЭП. Внесение изменений в ГП и ПЗЗ. Оформление и утверждение актов натурного технического обследования участков и схем расположения лесных участков, в том числе совместно с работниками территориального отдела Министерства лесного комплекса Иркутской области произвести перечет всех имеющихся деревьев на арендуемой площади. Постановка на кадастровый учет земельных (лесных) участков для строительства (ЛЭП, ПС), заключение договоров аренды земельных (лесных) участков с правообладателями для строительства.</w:t>
            </w:r>
          </w:p>
          <w:p w:rsidR="0002675C" w:rsidRPr="00683FEA" w:rsidRDefault="0002675C" w:rsidP="00535CF1">
            <w:pPr>
              <w:spacing w:after="0"/>
              <w:jc w:val="both"/>
              <w:rPr>
                <w:rFonts w:ascii="Times New Roman" w:hAnsi="Times New Roman"/>
              </w:rPr>
            </w:pPr>
            <w:r w:rsidRPr="00683FEA">
              <w:rPr>
                <w:rFonts w:ascii="Times New Roman" w:hAnsi="Times New Roman"/>
              </w:rPr>
              <w:t>По земельным участкам, находящимся в государственной или муниципальной собственности:</w:t>
            </w:r>
          </w:p>
          <w:p w:rsidR="0002675C" w:rsidRPr="00683FEA" w:rsidRDefault="0002675C" w:rsidP="0002675C">
            <w:pPr>
              <w:pStyle w:val="31"/>
              <w:numPr>
                <w:ilvl w:val="0"/>
                <w:numId w:val="12"/>
              </w:numPr>
              <w:shd w:val="clear" w:color="auto" w:fill="auto"/>
              <w:spacing w:after="0"/>
              <w:ind w:left="40" w:right="20"/>
              <w:jc w:val="both"/>
              <w:rPr>
                <w:sz w:val="22"/>
                <w:szCs w:val="22"/>
              </w:rPr>
            </w:pPr>
            <w:r w:rsidRPr="00683FEA">
              <w:rPr>
                <w:sz w:val="22"/>
                <w:szCs w:val="22"/>
              </w:rPr>
              <w:t>расчёт площади земельного участка; формирование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графическом и электронном виде;</w:t>
            </w:r>
          </w:p>
          <w:p w:rsidR="0002675C" w:rsidRPr="00683FEA" w:rsidRDefault="0002675C" w:rsidP="0002675C">
            <w:pPr>
              <w:pStyle w:val="31"/>
              <w:numPr>
                <w:ilvl w:val="0"/>
                <w:numId w:val="12"/>
              </w:numPr>
              <w:shd w:val="clear" w:color="auto" w:fill="auto"/>
              <w:spacing w:after="0"/>
              <w:ind w:left="40" w:right="20"/>
              <w:jc w:val="both"/>
              <w:rPr>
                <w:sz w:val="22"/>
                <w:szCs w:val="22"/>
              </w:rPr>
            </w:pPr>
            <w:r w:rsidRPr="00683FEA">
              <w:rPr>
                <w:sz w:val="22"/>
                <w:szCs w:val="22"/>
              </w:rPr>
              <w:t>обеспечение согласования и утверждения схемы расположения земельного участка на кадастровом плане или кадастровой карте соответствующей территории;</w:t>
            </w:r>
          </w:p>
          <w:p w:rsidR="0002675C" w:rsidRPr="00683FEA" w:rsidRDefault="0002675C" w:rsidP="0002675C">
            <w:pPr>
              <w:pStyle w:val="31"/>
              <w:numPr>
                <w:ilvl w:val="0"/>
                <w:numId w:val="12"/>
              </w:numPr>
              <w:shd w:val="clear" w:color="auto" w:fill="auto"/>
              <w:spacing w:after="0"/>
              <w:ind w:left="40" w:right="20"/>
              <w:jc w:val="both"/>
              <w:rPr>
                <w:sz w:val="22"/>
                <w:szCs w:val="22"/>
              </w:rPr>
            </w:pPr>
            <w:r w:rsidRPr="00683FEA">
              <w:rPr>
                <w:sz w:val="22"/>
                <w:szCs w:val="22"/>
              </w:rPr>
              <w:t>получение решения уполномоченного органа власти об утверждении схемы расположения земельного участка на кадастровом плане или кадастровой карте соответствующей территории (местоположения границ и площади земельного участка);</w:t>
            </w:r>
          </w:p>
          <w:p w:rsidR="0002675C" w:rsidRPr="00683FEA" w:rsidRDefault="0002675C" w:rsidP="0002675C">
            <w:pPr>
              <w:pStyle w:val="31"/>
              <w:numPr>
                <w:ilvl w:val="0"/>
                <w:numId w:val="12"/>
              </w:numPr>
              <w:shd w:val="clear" w:color="auto" w:fill="auto"/>
              <w:spacing w:after="0"/>
              <w:ind w:left="40" w:right="20"/>
              <w:jc w:val="both"/>
              <w:rPr>
                <w:sz w:val="22"/>
                <w:szCs w:val="22"/>
              </w:rPr>
            </w:pPr>
            <w:r w:rsidRPr="00683FEA">
              <w:rPr>
                <w:sz w:val="22"/>
                <w:szCs w:val="22"/>
              </w:rPr>
              <w:t>получение решения уполномоченного органа власти о выдаче разрешения на использование земельного участка, находящегося в государственной или муниципальной собственности.</w:t>
            </w:r>
          </w:p>
          <w:p w:rsidR="0002675C" w:rsidRPr="00683FEA" w:rsidRDefault="0002675C" w:rsidP="0002675C">
            <w:pPr>
              <w:pStyle w:val="31"/>
              <w:numPr>
                <w:ilvl w:val="0"/>
                <w:numId w:val="12"/>
              </w:numPr>
              <w:shd w:val="clear" w:color="auto" w:fill="auto"/>
              <w:spacing w:after="0"/>
              <w:ind w:left="40"/>
              <w:jc w:val="both"/>
              <w:rPr>
                <w:sz w:val="22"/>
                <w:szCs w:val="22"/>
              </w:rPr>
            </w:pPr>
            <w:r w:rsidRPr="00683FEA">
              <w:rPr>
                <w:sz w:val="22"/>
                <w:szCs w:val="22"/>
              </w:rPr>
              <w:t>изготовление и согласование межевого плана.</w:t>
            </w:r>
          </w:p>
          <w:p w:rsidR="0002675C" w:rsidRPr="00683FEA" w:rsidRDefault="0002675C" w:rsidP="0002675C">
            <w:pPr>
              <w:pStyle w:val="31"/>
              <w:numPr>
                <w:ilvl w:val="0"/>
                <w:numId w:val="12"/>
              </w:numPr>
              <w:shd w:val="clear" w:color="auto" w:fill="auto"/>
              <w:spacing w:after="0"/>
              <w:ind w:left="40"/>
              <w:jc w:val="both"/>
              <w:rPr>
                <w:sz w:val="22"/>
                <w:szCs w:val="22"/>
              </w:rPr>
            </w:pPr>
            <w:r w:rsidRPr="00683FEA">
              <w:rPr>
                <w:sz w:val="22"/>
                <w:szCs w:val="22"/>
              </w:rPr>
              <w:t>постановка земельного участка на государственный кадастровый учет:</w:t>
            </w:r>
          </w:p>
          <w:p w:rsidR="0002675C" w:rsidRPr="00683FEA" w:rsidRDefault="0002675C" w:rsidP="0002675C">
            <w:pPr>
              <w:pStyle w:val="31"/>
              <w:numPr>
                <w:ilvl w:val="0"/>
                <w:numId w:val="12"/>
              </w:numPr>
              <w:shd w:val="clear" w:color="auto" w:fill="auto"/>
              <w:spacing w:after="0"/>
              <w:ind w:left="40"/>
              <w:jc w:val="both"/>
              <w:rPr>
                <w:sz w:val="22"/>
                <w:szCs w:val="22"/>
              </w:rPr>
            </w:pPr>
            <w:r w:rsidRPr="00683FEA">
              <w:rPr>
                <w:sz w:val="22"/>
                <w:szCs w:val="22"/>
              </w:rPr>
              <w:t>получение кадастровых паспортов.</w:t>
            </w:r>
          </w:p>
          <w:p w:rsidR="0002675C" w:rsidRPr="00683FEA" w:rsidRDefault="0002675C" w:rsidP="0002675C">
            <w:pPr>
              <w:pStyle w:val="31"/>
              <w:numPr>
                <w:ilvl w:val="0"/>
                <w:numId w:val="12"/>
              </w:numPr>
              <w:shd w:val="clear" w:color="auto" w:fill="auto"/>
              <w:spacing w:after="0" w:line="278" w:lineRule="exact"/>
              <w:ind w:left="40" w:right="20"/>
              <w:jc w:val="both"/>
              <w:rPr>
                <w:sz w:val="22"/>
                <w:szCs w:val="22"/>
              </w:rPr>
            </w:pPr>
            <w:r w:rsidRPr="00683FEA">
              <w:rPr>
                <w:sz w:val="22"/>
                <w:szCs w:val="22"/>
              </w:rPr>
              <w:t xml:space="preserve">подготовка и направление заявления о выдаче </w:t>
            </w:r>
            <w:r w:rsidRPr="00683FEA">
              <w:rPr>
                <w:sz w:val="22"/>
                <w:szCs w:val="22"/>
              </w:rPr>
              <w:lastRenderedPageBreak/>
              <w:t>разрешения в исполнительный орган государственной власти или орган местного самоуправления, уполномоченный на предоставление земельных участков, находящихся в государственной или муниципальной собственности (далее - уполномоченный орган);</w:t>
            </w:r>
          </w:p>
          <w:p w:rsidR="0002675C" w:rsidRPr="00C7107A" w:rsidRDefault="0002675C" w:rsidP="00040546">
            <w:pPr>
              <w:spacing w:after="0"/>
              <w:jc w:val="both"/>
              <w:rPr>
                <w:rFonts w:ascii="Times New Roman" w:hAnsi="Times New Roman"/>
                <w:bCs/>
              </w:rPr>
            </w:pPr>
            <w:r w:rsidRPr="00683FEA">
              <w:rPr>
                <w:rFonts w:ascii="Times New Roman" w:hAnsi="Times New Roman"/>
              </w:rPr>
              <w:t>получение разрешения уполномоченного органа на использование земель или земельного участка, находящихся в государственной или муниципальной собственности, в целях предусмотренных действующим законодательством РФ на срок, предварительно письменно согласованный с Заказчиком.</w:t>
            </w:r>
          </w:p>
        </w:tc>
      </w:tr>
      <w:tr w:rsidR="0002675C" w:rsidRPr="00C7107A" w:rsidTr="00F3124C">
        <w:trPr>
          <w:trHeight w:val="2281"/>
        </w:trPr>
        <w:tc>
          <w:tcPr>
            <w:tcW w:w="675" w:type="dxa"/>
            <w:tcBorders>
              <w:top w:val="single" w:sz="4" w:space="0" w:color="auto"/>
              <w:left w:val="single" w:sz="4" w:space="0" w:color="auto"/>
              <w:bottom w:val="single" w:sz="4" w:space="0" w:color="auto"/>
              <w:right w:val="single" w:sz="4" w:space="0" w:color="auto"/>
            </w:tcBorders>
            <w:hideMark/>
          </w:tcPr>
          <w:p w:rsidR="0002675C" w:rsidRPr="00C7107A" w:rsidRDefault="0002675C" w:rsidP="00535CF1">
            <w:pPr>
              <w:spacing w:after="0"/>
              <w:rPr>
                <w:rFonts w:ascii="Times New Roman" w:hAnsi="Times New Roman"/>
              </w:rPr>
            </w:pPr>
            <w:r w:rsidRPr="00C7107A">
              <w:rPr>
                <w:rFonts w:ascii="Times New Roman" w:hAnsi="Times New Roman"/>
              </w:rPr>
              <w:lastRenderedPageBreak/>
              <w:t>10</w:t>
            </w:r>
          </w:p>
        </w:tc>
        <w:tc>
          <w:tcPr>
            <w:tcW w:w="3122" w:type="dxa"/>
            <w:tcBorders>
              <w:top w:val="single" w:sz="4" w:space="0" w:color="auto"/>
              <w:left w:val="single" w:sz="4" w:space="0" w:color="auto"/>
              <w:bottom w:val="single" w:sz="4" w:space="0" w:color="auto"/>
              <w:right w:val="single" w:sz="4" w:space="0" w:color="auto"/>
            </w:tcBorders>
          </w:tcPr>
          <w:p w:rsidR="0002675C" w:rsidRPr="00C7107A" w:rsidRDefault="0002675C" w:rsidP="00535CF1">
            <w:pPr>
              <w:spacing w:after="0"/>
              <w:rPr>
                <w:rFonts w:ascii="Times New Roman" w:hAnsi="Times New Roman"/>
              </w:rPr>
            </w:pPr>
            <w:r w:rsidRPr="00C7107A">
              <w:rPr>
                <w:rFonts w:ascii="Times New Roman" w:hAnsi="Times New Roman"/>
              </w:rPr>
              <w:t xml:space="preserve">Основные технико-экономические </w:t>
            </w:r>
          </w:p>
          <w:p w:rsidR="0002675C" w:rsidRPr="00C7107A" w:rsidRDefault="0002675C" w:rsidP="00535CF1">
            <w:pPr>
              <w:spacing w:after="0"/>
              <w:rPr>
                <w:rFonts w:ascii="Times New Roman" w:hAnsi="Times New Roman"/>
              </w:rPr>
            </w:pPr>
            <w:r w:rsidRPr="00C7107A">
              <w:rPr>
                <w:rFonts w:ascii="Times New Roman" w:hAnsi="Times New Roman"/>
              </w:rPr>
              <w:t xml:space="preserve">показатели. </w:t>
            </w:r>
          </w:p>
          <w:p w:rsidR="0002675C" w:rsidRPr="00C7107A" w:rsidRDefault="0002675C" w:rsidP="00535CF1">
            <w:pPr>
              <w:spacing w:after="0"/>
              <w:rPr>
                <w:rFonts w:ascii="Times New Roman" w:hAnsi="Times New Roman"/>
              </w:rPr>
            </w:pPr>
          </w:p>
        </w:tc>
        <w:tc>
          <w:tcPr>
            <w:tcW w:w="6133" w:type="dxa"/>
            <w:tcBorders>
              <w:top w:val="single" w:sz="4" w:space="0" w:color="auto"/>
              <w:left w:val="single" w:sz="4" w:space="0" w:color="auto"/>
              <w:bottom w:val="single" w:sz="4" w:space="0" w:color="auto"/>
              <w:right w:val="single" w:sz="4" w:space="0" w:color="auto"/>
            </w:tcBorders>
            <w:hideMark/>
          </w:tcPr>
          <w:p w:rsidR="0002675C" w:rsidRPr="00C7107A" w:rsidRDefault="0002675C" w:rsidP="00535CF1">
            <w:pPr>
              <w:spacing w:after="0"/>
              <w:jc w:val="both"/>
              <w:rPr>
                <w:rFonts w:ascii="Times New Roman" w:hAnsi="Times New Roman"/>
              </w:rPr>
            </w:pPr>
            <w:r w:rsidRPr="00C7107A">
              <w:rPr>
                <w:rFonts w:ascii="Times New Roman" w:hAnsi="Times New Roman"/>
              </w:rPr>
              <w:t xml:space="preserve">1.Категория надежности энергопринимающих устройств – </w:t>
            </w:r>
            <w:r w:rsidRPr="00C7107A">
              <w:rPr>
                <w:rFonts w:ascii="Times New Roman" w:hAnsi="Times New Roman"/>
                <w:lang w:val="en-US"/>
              </w:rPr>
              <w:t>II</w:t>
            </w:r>
            <w:r w:rsidRPr="00C7107A">
              <w:rPr>
                <w:rFonts w:ascii="Times New Roman" w:hAnsi="Times New Roman"/>
              </w:rPr>
              <w:t xml:space="preserve"> (котельная, школа, дет. сад), </w:t>
            </w:r>
            <w:r w:rsidRPr="00C7107A">
              <w:rPr>
                <w:rFonts w:ascii="Times New Roman" w:hAnsi="Times New Roman"/>
                <w:lang w:val="en-US"/>
              </w:rPr>
              <w:t>III</w:t>
            </w:r>
            <w:r w:rsidRPr="00C7107A">
              <w:rPr>
                <w:rFonts w:ascii="Times New Roman" w:hAnsi="Times New Roman"/>
              </w:rPr>
              <w:t xml:space="preserve">- остальные потребители. </w:t>
            </w:r>
          </w:p>
          <w:p w:rsidR="0002675C" w:rsidRPr="00C7107A" w:rsidRDefault="0002675C" w:rsidP="00535CF1">
            <w:pPr>
              <w:spacing w:after="0"/>
              <w:jc w:val="both"/>
              <w:rPr>
                <w:rFonts w:ascii="Times New Roman" w:hAnsi="Times New Roman"/>
              </w:rPr>
            </w:pPr>
            <w:r w:rsidRPr="00C7107A">
              <w:rPr>
                <w:rFonts w:ascii="Times New Roman" w:hAnsi="Times New Roman"/>
              </w:rPr>
              <w:t xml:space="preserve">2.Объемы работ: </w:t>
            </w:r>
          </w:p>
          <w:p w:rsidR="0002675C" w:rsidRDefault="0002675C" w:rsidP="00535CF1">
            <w:pPr>
              <w:spacing w:after="0"/>
              <w:jc w:val="both"/>
              <w:rPr>
                <w:rFonts w:ascii="Times New Roman" w:hAnsi="Times New Roman"/>
              </w:rPr>
            </w:pPr>
            <w:r w:rsidRPr="00C7107A">
              <w:rPr>
                <w:rFonts w:ascii="Times New Roman" w:hAnsi="Times New Roman"/>
              </w:rPr>
              <w:t xml:space="preserve">Проектирование </w:t>
            </w:r>
            <w:r>
              <w:rPr>
                <w:rFonts w:ascii="Times New Roman" w:hAnsi="Times New Roman"/>
              </w:rPr>
              <w:t>реконструкции</w:t>
            </w:r>
            <w:r w:rsidRPr="00C7107A">
              <w:rPr>
                <w:rFonts w:ascii="Times New Roman" w:hAnsi="Times New Roman"/>
              </w:rPr>
              <w:t xml:space="preserve"> ЛЭП 0,4-10 кВ, позволяющих оптимизировать схему внутрипоселкового электроснабжения </w:t>
            </w:r>
            <w:r>
              <w:rPr>
                <w:rFonts w:ascii="Times New Roman" w:hAnsi="Times New Roman"/>
              </w:rPr>
              <w:t>р.п. Янталь</w:t>
            </w:r>
            <w:r w:rsidRPr="00C7107A">
              <w:rPr>
                <w:rFonts w:ascii="Times New Roman" w:hAnsi="Times New Roman"/>
              </w:rPr>
              <w:t>. Длину и технические характеристики линий определить проектом.</w:t>
            </w:r>
          </w:p>
          <w:p w:rsidR="0002675C" w:rsidRPr="00C7107A" w:rsidRDefault="0002675C" w:rsidP="00535CF1">
            <w:pPr>
              <w:spacing w:after="0"/>
              <w:jc w:val="both"/>
              <w:rPr>
                <w:rFonts w:ascii="Times New Roman" w:hAnsi="Times New Roman"/>
              </w:rPr>
            </w:pPr>
            <w:r>
              <w:rPr>
                <w:rFonts w:ascii="Times New Roman" w:hAnsi="Times New Roman"/>
              </w:rPr>
              <w:t xml:space="preserve">Предусмотреть установку опорных счетчиков электрической энергии.  </w:t>
            </w:r>
          </w:p>
          <w:p w:rsidR="0002675C" w:rsidRPr="00C7107A" w:rsidRDefault="0002675C" w:rsidP="00535CF1">
            <w:pPr>
              <w:spacing w:after="0"/>
              <w:jc w:val="both"/>
              <w:rPr>
                <w:rFonts w:ascii="Times New Roman" w:hAnsi="Times New Roman"/>
              </w:rPr>
            </w:pPr>
            <w:r w:rsidRPr="00C7107A">
              <w:rPr>
                <w:rFonts w:ascii="Times New Roman" w:hAnsi="Times New Roman"/>
              </w:rPr>
              <w:t xml:space="preserve">Проектирование замена на новые ТП 10/0,4кВ (мощность и количество установить проектом)расположенных в </w:t>
            </w:r>
            <w:r>
              <w:rPr>
                <w:rFonts w:ascii="Times New Roman" w:hAnsi="Times New Roman"/>
              </w:rPr>
              <w:t>р.</w:t>
            </w:r>
            <w:r w:rsidRPr="00C7107A">
              <w:rPr>
                <w:rFonts w:ascii="Times New Roman" w:hAnsi="Times New Roman"/>
              </w:rPr>
              <w:t>п. Янталь.</w:t>
            </w:r>
          </w:p>
          <w:p w:rsidR="0002675C" w:rsidRPr="00C7107A" w:rsidRDefault="0002675C" w:rsidP="00535CF1">
            <w:pPr>
              <w:pStyle w:val="31"/>
              <w:shd w:val="clear" w:color="auto" w:fill="auto"/>
              <w:spacing w:after="0"/>
              <w:jc w:val="both"/>
              <w:rPr>
                <w:sz w:val="22"/>
                <w:szCs w:val="22"/>
              </w:rPr>
            </w:pPr>
            <w:r>
              <w:rPr>
                <w:sz w:val="22"/>
                <w:szCs w:val="22"/>
              </w:rPr>
              <w:t xml:space="preserve">- </w:t>
            </w:r>
            <w:r w:rsidRPr="00C7107A">
              <w:rPr>
                <w:sz w:val="22"/>
                <w:szCs w:val="22"/>
              </w:rPr>
              <w:t>Проектом предусмотреть строительство двухцепной ЛЭП-35 кВ.</w:t>
            </w:r>
          </w:p>
          <w:p w:rsidR="0002675C" w:rsidRPr="00C7107A" w:rsidRDefault="0002675C" w:rsidP="00535CF1">
            <w:pPr>
              <w:pStyle w:val="31"/>
              <w:shd w:val="clear" w:color="auto" w:fill="auto"/>
              <w:spacing w:after="0"/>
              <w:ind w:right="20"/>
              <w:jc w:val="both"/>
              <w:rPr>
                <w:sz w:val="22"/>
                <w:szCs w:val="22"/>
              </w:rPr>
            </w:pPr>
            <w:r>
              <w:rPr>
                <w:sz w:val="22"/>
                <w:szCs w:val="22"/>
              </w:rPr>
              <w:t xml:space="preserve">- </w:t>
            </w:r>
            <w:r w:rsidRPr="00C7107A">
              <w:rPr>
                <w:sz w:val="22"/>
                <w:szCs w:val="22"/>
              </w:rPr>
              <w:t>Точка подключения - разные цепи ВЛ-35 кВ «Янтальлес», фидер 1,2. Опору подключения согласовать с филиалом Вышестоящей сетевой организацией «Усть-Кутские электрические сети».</w:t>
            </w:r>
          </w:p>
          <w:p w:rsidR="0002675C" w:rsidRPr="00C7107A" w:rsidRDefault="0002675C" w:rsidP="00535CF1">
            <w:pPr>
              <w:pStyle w:val="31"/>
              <w:shd w:val="clear" w:color="auto" w:fill="auto"/>
              <w:spacing w:after="0"/>
              <w:ind w:right="20"/>
              <w:jc w:val="both"/>
              <w:rPr>
                <w:sz w:val="22"/>
                <w:szCs w:val="22"/>
              </w:rPr>
            </w:pPr>
            <w:r>
              <w:rPr>
                <w:sz w:val="22"/>
                <w:szCs w:val="22"/>
              </w:rPr>
              <w:t xml:space="preserve">- </w:t>
            </w:r>
            <w:r w:rsidRPr="00C7107A">
              <w:rPr>
                <w:sz w:val="22"/>
                <w:szCs w:val="22"/>
              </w:rPr>
              <w:t>Длину трассы, точку подключения, тип, марку опор, сечение провода, тип арматуры, изоляцию определить проектом.</w:t>
            </w:r>
          </w:p>
          <w:p w:rsidR="0002675C" w:rsidRPr="00C7107A" w:rsidRDefault="0002675C" w:rsidP="00535CF1">
            <w:pPr>
              <w:pStyle w:val="31"/>
              <w:shd w:val="clear" w:color="auto" w:fill="auto"/>
              <w:spacing w:after="0"/>
              <w:ind w:right="20"/>
              <w:jc w:val="both"/>
              <w:rPr>
                <w:sz w:val="22"/>
                <w:szCs w:val="22"/>
              </w:rPr>
            </w:pPr>
            <w:r>
              <w:rPr>
                <w:sz w:val="22"/>
                <w:szCs w:val="22"/>
              </w:rPr>
              <w:t xml:space="preserve">- </w:t>
            </w:r>
            <w:r w:rsidRPr="00C7107A">
              <w:rPr>
                <w:sz w:val="22"/>
                <w:szCs w:val="22"/>
              </w:rPr>
              <w:t>Провода принять с учётом проверки на термическую устойчивость к токам короткого замыкания и невозгораемость при воздействии токов К.З.</w:t>
            </w:r>
          </w:p>
          <w:p w:rsidR="0002675C" w:rsidRDefault="0002675C" w:rsidP="00535CF1">
            <w:pPr>
              <w:pStyle w:val="31"/>
              <w:shd w:val="clear" w:color="auto" w:fill="auto"/>
              <w:spacing w:after="0"/>
              <w:jc w:val="both"/>
              <w:rPr>
                <w:sz w:val="22"/>
                <w:szCs w:val="22"/>
              </w:rPr>
            </w:pPr>
            <w:r>
              <w:rPr>
                <w:sz w:val="22"/>
                <w:szCs w:val="22"/>
              </w:rPr>
              <w:t xml:space="preserve">- </w:t>
            </w:r>
            <w:r w:rsidRPr="00C7107A">
              <w:rPr>
                <w:sz w:val="22"/>
                <w:szCs w:val="22"/>
              </w:rPr>
              <w:t>Предусмотреть на ВЛ-35 кВ установку виброгасителей</w:t>
            </w:r>
          </w:p>
          <w:p w:rsidR="0002675C" w:rsidRPr="00C7107A" w:rsidRDefault="0002675C" w:rsidP="00535CF1">
            <w:pPr>
              <w:pStyle w:val="31"/>
              <w:shd w:val="clear" w:color="auto" w:fill="auto"/>
              <w:spacing w:after="0"/>
              <w:jc w:val="both"/>
              <w:rPr>
                <w:sz w:val="22"/>
                <w:szCs w:val="22"/>
              </w:rPr>
            </w:pPr>
            <w:r>
              <w:rPr>
                <w:sz w:val="22"/>
                <w:szCs w:val="22"/>
              </w:rPr>
              <w:t>-</w:t>
            </w:r>
            <w:r w:rsidRPr="00C7107A">
              <w:rPr>
                <w:sz w:val="22"/>
                <w:szCs w:val="22"/>
              </w:rPr>
              <w:t>Выполнить расчет фундаментов на ВЛ-35 кВ.</w:t>
            </w:r>
          </w:p>
          <w:p w:rsidR="0002675C" w:rsidRPr="00C7107A" w:rsidRDefault="0002675C" w:rsidP="00535CF1">
            <w:pPr>
              <w:spacing w:after="0"/>
              <w:jc w:val="both"/>
              <w:rPr>
                <w:rFonts w:ascii="Times New Roman" w:hAnsi="Times New Roman"/>
              </w:rPr>
            </w:pPr>
            <w:r>
              <w:rPr>
                <w:rFonts w:ascii="Times New Roman" w:hAnsi="Times New Roman"/>
              </w:rPr>
              <w:t>-</w:t>
            </w:r>
            <w:r w:rsidRPr="00C7107A">
              <w:rPr>
                <w:rFonts w:ascii="Times New Roman" w:hAnsi="Times New Roman"/>
              </w:rPr>
              <w:t>Выполнить переходы через другие коммуникации, пересекающие проектируемую ВЛ-35 кВ.</w:t>
            </w:r>
          </w:p>
          <w:p w:rsidR="0002675C" w:rsidRPr="00C7107A" w:rsidRDefault="0002675C" w:rsidP="00535CF1">
            <w:pPr>
              <w:pStyle w:val="31"/>
              <w:shd w:val="clear" w:color="auto" w:fill="auto"/>
              <w:spacing w:after="0"/>
              <w:ind w:right="20"/>
              <w:jc w:val="both"/>
              <w:rPr>
                <w:sz w:val="22"/>
                <w:szCs w:val="22"/>
              </w:rPr>
            </w:pPr>
            <w:r>
              <w:rPr>
                <w:sz w:val="22"/>
                <w:szCs w:val="22"/>
              </w:rPr>
              <w:t>-</w:t>
            </w:r>
            <w:r w:rsidRPr="00C7107A">
              <w:rPr>
                <w:sz w:val="22"/>
                <w:szCs w:val="22"/>
              </w:rPr>
              <w:t>Проектом предусмотреть строительство двухтрансформаторной подстанции ПС 35/10 кВ с силовыми трансформаторами, оснащенных устройством РПН (тип силового трансформатора определить проектом), напряжением 35/10 кВ; мощность трансформаторов определить проектом с учетом существующей мощности и перспективы развития пос.Янталь.</w:t>
            </w:r>
          </w:p>
          <w:p w:rsidR="0002675C" w:rsidRPr="00C7107A" w:rsidRDefault="0002675C" w:rsidP="00535CF1">
            <w:pPr>
              <w:pStyle w:val="31"/>
              <w:shd w:val="clear" w:color="auto" w:fill="auto"/>
              <w:spacing w:after="0"/>
              <w:ind w:right="20"/>
              <w:jc w:val="both"/>
              <w:rPr>
                <w:sz w:val="22"/>
                <w:szCs w:val="22"/>
              </w:rPr>
            </w:pPr>
            <w:r>
              <w:rPr>
                <w:sz w:val="22"/>
                <w:szCs w:val="22"/>
              </w:rPr>
              <w:t>-</w:t>
            </w:r>
            <w:r w:rsidRPr="00C7107A">
              <w:rPr>
                <w:sz w:val="22"/>
                <w:szCs w:val="22"/>
              </w:rPr>
              <w:t>Предусмотреть расчет фундаментов под устанавливаемые трансформаторы с устройством маслоприемника и маслосборником. Предусмотреть сигнализацию уровня воды в маслосборнике.</w:t>
            </w:r>
          </w:p>
          <w:p w:rsidR="0002675C" w:rsidRPr="00C7107A" w:rsidRDefault="0002675C" w:rsidP="00535CF1">
            <w:pPr>
              <w:pStyle w:val="31"/>
              <w:shd w:val="clear" w:color="auto" w:fill="auto"/>
              <w:spacing w:after="0"/>
              <w:ind w:right="20"/>
              <w:jc w:val="both"/>
              <w:rPr>
                <w:sz w:val="22"/>
                <w:szCs w:val="22"/>
              </w:rPr>
            </w:pPr>
            <w:r>
              <w:rPr>
                <w:sz w:val="22"/>
                <w:szCs w:val="22"/>
              </w:rPr>
              <w:t xml:space="preserve">- </w:t>
            </w:r>
            <w:r w:rsidRPr="00C7107A">
              <w:rPr>
                <w:sz w:val="22"/>
                <w:szCs w:val="22"/>
              </w:rPr>
              <w:t xml:space="preserve">Проектом предусмотреть отсыпку, планировку территории ПС до уровня незатопляемой отметки. </w:t>
            </w:r>
          </w:p>
          <w:p w:rsidR="0002675C" w:rsidRPr="00C7107A" w:rsidRDefault="0002675C" w:rsidP="00535CF1">
            <w:pPr>
              <w:pStyle w:val="31"/>
              <w:shd w:val="clear" w:color="auto" w:fill="auto"/>
              <w:spacing w:after="0"/>
              <w:ind w:right="20"/>
              <w:jc w:val="both"/>
              <w:rPr>
                <w:sz w:val="22"/>
                <w:szCs w:val="22"/>
              </w:rPr>
            </w:pPr>
            <w:r>
              <w:rPr>
                <w:sz w:val="22"/>
                <w:szCs w:val="22"/>
              </w:rPr>
              <w:lastRenderedPageBreak/>
              <w:t xml:space="preserve">- </w:t>
            </w:r>
            <w:r w:rsidRPr="00C7107A">
              <w:rPr>
                <w:sz w:val="22"/>
                <w:szCs w:val="22"/>
              </w:rPr>
              <w:t>Проектом предусмотреть ограждение территории ПС с воротами для проезда автотранспорта.</w:t>
            </w:r>
          </w:p>
          <w:p w:rsidR="0002675C" w:rsidRPr="00C7107A" w:rsidRDefault="0002675C" w:rsidP="00535CF1">
            <w:pPr>
              <w:pStyle w:val="31"/>
              <w:shd w:val="clear" w:color="auto" w:fill="auto"/>
              <w:spacing w:after="0"/>
              <w:ind w:right="20"/>
              <w:jc w:val="both"/>
              <w:rPr>
                <w:sz w:val="22"/>
                <w:szCs w:val="22"/>
              </w:rPr>
            </w:pPr>
            <w:r>
              <w:rPr>
                <w:sz w:val="22"/>
                <w:szCs w:val="22"/>
              </w:rPr>
              <w:t xml:space="preserve">- </w:t>
            </w:r>
            <w:r w:rsidRPr="00C7107A">
              <w:rPr>
                <w:sz w:val="22"/>
                <w:szCs w:val="22"/>
              </w:rPr>
              <w:t>Компоновку оборудования выполнить рядами с учетом подъезда автотранспорта для замены оборудования, предусмотреть асфальтированные дорожки и обеспечить габарит для проезда автотранспорта и работы автокрана на территории ОРУ.</w:t>
            </w:r>
          </w:p>
          <w:p w:rsidR="0002675C" w:rsidRPr="00C7107A" w:rsidRDefault="0002675C" w:rsidP="00535CF1">
            <w:pPr>
              <w:pStyle w:val="31"/>
              <w:shd w:val="clear" w:color="auto" w:fill="auto"/>
              <w:spacing w:after="0"/>
              <w:ind w:right="20"/>
              <w:jc w:val="both"/>
              <w:rPr>
                <w:sz w:val="22"/>
                <w:szCs w:val="22"/>
              </w:rPr>
            </w:pPr>
            <w:r>
              <w:rPr>
                <w:sz w:val="22"/>
                <w:szCs w:val="22"/>
              </w:rPr>
              <w:t>-</w:t>
            </w:r>
            <w:r w:rsidRPr="00C7107A">
              <w:rPr>
                <w:sz w:val="22"/>
                <w:szCs w:val="22"/>
              </w:rPr>
              <w:t>Проектирование заземляющего устройства ПС выполнить с учетом расположения оборудования с полосами горизонтальных элементов заземлителя вдоль рядов оборудования;</w:t>
            </w:r>
          </w:p>
          <w:p w:rsidR="0002675C" w:rsidRDefault="0002675C" w:rsidP="00535CF1">
            <w:pPr>
              <w:pStyle w:val="31"/>
              <w:shd w:val="clear" w:color="auto" w:fill="auto"/>
              <w:spacing w:after="0"/>
              <w:ind w:right="20"/>
              <w:jc w:val="both"/>
              <w:rPr>
                <w:sz w:val="22"/>
                <w:szCs w:val="22"/>
              </w:rPr>
            </w:pPr>
            <w:r>
              <w:rPr>
                <w:sz w:val="22"/>
                <w:szCs w:val="22"/>
              </w:rPr>
              <w:t>-</w:t>
            </w:r>
            <w:r w:rsidRPr="00C7107A">
              <w:rPr>
                <w:sz w:val="22"/>
                <w:szCs w:val="22"/>
              </w:rPr>
              <w:t>Предусмотреть в ОРУ- 35 кВ ПС 35/10 кВ установку вакуумных выключателей 35 кВ. Количество выключателей определить проектом.</w:t>
            </w:r>
          </w:p>
          <w:p w:rsidR="0002675C" w:rsidRDefault="0002675C" w:rsidP="00535CF1">
            <w:pPr>
              <w:pStyle w:val="31"/>
              <w:shd w:val="clear" w:color="auto" w:fill="auto"/>
              <w:spacing w:after="0"/>
              <w:ind w:right="20"/>
              <w:jc w:val="both"/>
              <w:rPr>
                <w:sz w:val="22"/>
                <w:szCs w:val="22"/>
              </w:rPr>
            </w:pPr>
            <w:r>
              <w:rPr>
                <w:sz w:val="22"/>
                <w:szCs w:val="22"/>
              </w:rPr>
              <w:t>-</w:t>
            </w:r>
            <w:r w:rsidRPr="00C7107A">
              <w:rPr>
                <w:sz w:val="22"/>
                <w:szCs w:val="22"/>
              </w:rPr>
              <w:t>Предусмотреть установку разъединителей 35 кВ для вывода в ремонт вакуумных выключателей 35 кВ. Монтаж разъединителей выполнить на одном блоке с вакуумными выключателями.</w:t>
            </w:r>
          </w:p>
          <w:p w:rsidR="0002675C" w:rsidRPr="00C7107A" w:rsidRDefault="0002675C" w:rsidP="00535CF1">
            <w:pPr>
              <w:pStyle w:val="31"/>
              <w:shd w:val="clear" w:color="auto" w:fill="auto"/>
              <w:spacing w:after="0"/>
              <w:ind w:right="20"/>
              <w:jc w:val="both"/>
              <w:rPr>
                <w:sz w:val="22"/>
                <w:szCs w:val="22"/>
              </w:rPr>
            </w:pPr>
            <w:r>
              <w:rPr>
                <w:sz w:val="22"/>
                <w:szCs w:val="22"/>
              </w:rPr>
              <w:t>-</w:t>
            </w:r>
            <w:r w:rsidRPr="00C7107A">
              <w:rPr>
                <w:sz w:val="22"/>
                <w:szCs w:val="22"/>
              </w:rPr>
              <w:t xml:space="preserve"> Схему соединений РУ-35 кВ определить проектом.</w:t>
            </w:r>
          </w:p>
          <w:p w:rsidR="0002675C" w:rsidRPr="00C7107A" w:rsidRDefault="0002675C" w:rsidP="00535CF1">
            <w:pPr>
              <w:pStyle w:val="31"/>
              <w:shd w:val="clear" w:color="auto" w:fill="auto"/>
              <w:spacing w:after="0"/>
              <w:ind w:right="20"/>
              <w:jc w:val="both"/>
              <w:rPr>
                <w:sz w:val="22"/>
                <w:szCs w:val="22"/>
              </w:rPr>
            </w:pPr>
            <w:r>
              <w:rPr>
                <w:sz w:val="22"/>
                <w:szCs w:val="22"/>
              </w:rPr>
              <w:t>-</w:t>
            </w:r>
            <w:r w:rsidRPr="00C7107A">
              <w:rPr>
                <w:sz w:val="22"/>
                <w:szCs w:val="22"/>
              </w:rPr>
              <w:t>Предусмотреть установку выключателей, разъединителей с моторным приводом главных и заземляющих ножей с возможностью дистанционного управления ими. Тип, количество, технические характеристики оборудования определить при проектировании.</w:t>
            </w:r>
          </w:p>
          <w:p w:rsidR="0002675C" w:rsidRPr="00C7107A" w:rsidRDefault="0002675C" w:rsidP="00535CF1">
            <w:pPr>
              <w:pStyle w:val="31"/>
              <w:shd w:val="clear" w:color="auto" w:fill="auto"/>
              <w:spacing w:after="0"/>
              <w:ind w:right="20"/>
              <w:jc w:val="both"/>
              <w:rPr>
                <w:sz w:val="22"/>
                <w:szCs w:val="22"/>
              </w:rPr>
            </w:pPr>
            <w:r>
              <w:rPr>
                <w:sz w:val="22"/>
                <w:szCs w:val="22"/>
              </w:rPr>
              <w:t>-</w:t>
            </w:r>
            <w:r w:rsidRPr="00C7107A">
              <w:rPr>
                <w:sz w:val="22"/>
                <w:szCs w:val="22"/>
              </w:rPr>
              <w:t>Проектом предусмотреть унифицированную металлоконструкцию (каркас) для всех исполнений блоков с выключателями 35 кВ.</w:t>
            </w:r>
          </w:p>
          <w:p w:rsidR="0002675C" w:rsidRPr="00C7107A" w:rsidRDefault="0002675C" w:rsidP="00535CF1">
            <w:pPr>
              <w:pStyle w:val="31"/>
              <w:shd w:val="clear" w:color="auto" w:fill="auto"/>
              <w:spacing w:after="0"/>
              <w:ind w:right="20"/>
              <w:jc w:val="both"/>
              <w:rPr>
                <w:sz w:val="22"/>
                <w:szCs w:val="22"/>
              </w:rPr>
            </w:pPr>
            <w:r>
              <w:rPr>
                <w:sz w:val="22"/>
                <w:szCs w:val="22"/>
              </w:rPr>
              <w:t>-</w:t>
            </w:r>
            <w:r w:rsidRPr="00C7107A">
              <w:rPr>
                <w:sz w:val="22"/>
                <w:szCs w:val="22"/>
              </w:rPr>
              <w:t>Предусмотреть фильтрокомпенсирующие устройства, необходимость установки и степень компенсации реактивной мощности на напряжении 35 кВ, тип устройств определить проектом.</w:t>
            </w:r>
          </w:p>
          <w:p w:rsidR="0002675C" w:rsidRPr="00C7107A" w:rsidRDefault="0002675C" w:rsidP="00535CF1">
            <w:pPr>
              <w:pStyle w:val="31"/>
              <w:shd w:val="clear" w:color="auto" w:fill="auto"/>
              <w:spacing w:after="0"/>
              <w:ind w:right="20"/>
              <w:jc w:val="both"/>
              <w:rPr>
                <w:sz w:val="22"/>
                <w:szCs w:val="22"/>
              </w:rPr>
            </w:pPr>
            <w:r>
              <w:rPr>
                <w:sz w:val="22"/>
                <w:szCs w:val="22"/>
              </w:rPr>
              <w:t>-</w:t>
            </w:r>
            <w:r w:rsidRPr="00C7107A">
              <w:rPr>
                <w:sz w:val="22"/>
                <w:szCs w:val="22"/>
              </w:rPr>
              <w:t>Проектом предусмотреть измерительные трансформаторы напряжения, трансформаторы тока 35 кВ на каждой секции шин 35 кВ.</w:t>
            </w:r>
          </w:p>
          <w:p w:rsidR="0002675C" w:rsidRPr="00C7107A" w:rsidRDefault="0002675C" w:rsidP="00535CF1">
            <w:pPr>
              <w:pStyle w:val="31"/>
              <w:shd w:val="clear" w:color="auto" w:fill="auto"/>
              <w:spacing w:after="0"/>
              <w:ind w:right="20"/>
              <w:jc w:val="both"/>
              <w:rPr>
                <w:sz w:val="22"/>
                <w:szCs w:val="22"/>
              </w:rPr>
            </w:pPr>
            <w:r>
              <w:rPr>
                <w:sz w:val="22"/>
                <w:szCs w:val="22"/>
              </w:rPr>
              <w:t xml:space="preserve">- </w:t>
            </w:r>
            <w:r w:rsidRPr="00C7107A">
              <w:rPr>
                <w:sz w:val="22"/>
                <w:szCs w:val="22"/>
              </w:rPr>
              <w:t>ТН принять устойчивым к воздействию феррорезонансных явлений и перемежающихся дуговых замыканиях на землю (феррорезонансные трансформаторы).</w:t>
            </w:r>
          </w:p>
          <w:p w:rsidR="0002675C" w:rsidRPr="00C7107A" w:rsidRDefault="0002675C" w:rsidP="00535CF1">
            <w:pPr>
              <w:pStyle w:val="31"/>
              <w:shd w:val="clear" w:color="auto" w:fill="auto"/>
              <w:spacing w:after="0"/>
              <w:jc w:val="both"/>
              <w:rPr>
                <w:sz w:val="22"/>
                <w:szCs w:val="22"/>
              </w:rPr>
            </w:pPr>
            <w:r>
              <w:rPr>
                <w:sz w:val="22"/>
                <w:szCs w:val="22"/>
              </w:rPr>
              <w:t xml:space="preserve">- </w:t>
            </w:r>
            <w:r w:rsidRPr="00C7107A">
              <w:rPr>
                <w:sz w:val="22"/>
                <w:szCs w:val="22"/>
              </w:rPr>
              <w:t>КРУ-10 кВ: Тип исполнения определить проектной документацией.</w:t>
            </w:r>
          </w:p>
          <w:p w:rsidR="0002675C" w:rsidRPr="00C7107A" w:rsidRDefault="0002675C" w:rsidP="00535CF1">
            <w:pPr>
              <w:pStyle w:val="31"/>
              <w:shd w:val="clear" w:color="auto" w:fill="auto"/>
              <w:spacing w:after="0"/>
              <w:jc w:val="both"/>
              <w:rPr>
                <w:sz w:val="22"/>
                <w:szCs w:val="22"/>
              </w:rPr>
            </w:pPr>
            <w:r w:rsidRPr="00C7107A">
              <w:rPr>
                <w:sz w:val="22"/>
                <w:szCs w:val="22"/>
              </w:rPr>
              <w:t xml:space="preserve"> В КРУ-10 кВ предусмотреть:</w:t>
            </w:r>
          </w:p>
          <w:p w:rsidR="0002675C" w:rsidRPr="00C7107A" w:rsidRDefault="0002675C" w:rsidP="00535CF1">
            <w:pPr>
              <w:pStyle w:val="31"/>
              <w:shd w:val="clear" w:color="auto" w:fill="auto"/>
              <w:spacing w:after="0"/>
              <w:ind w:left="40" w:right="140"/>
              <w:jc w:val="both"/>
              <w:rPr>
                <w:sz w:val="22"/>
                <w:szCs w:val="22"/>
              </w:rPr>
            </w:pPr>
            <w:r w:rsidRPr="00C7107A">
              <w:rPr>
                <w:sz w:val="22"/>
                <w:szCs w:val="22"/>
              </w:rPr>
              <w:t>-</w:t>
            </w:r>
            <w:r w:rsidRPr="00C7107A">
              <w:rPr>
                <w:sz w:val="22"/>
                <w:szCs w:val="22"/>
              </w:rPr>
              <w:tab/>
              <w:t>Установку современных ячеек 10 кВ, с вакуумными выключателями: Ввод 10 кВ</w:t>
            </w:r>
            <w:r w:rsidRPr="00C7107A">
              <w:rPr>
                <w:sz w:val="22"/>
                <w:szCs w:val="22"/>
                <w:lang w:val="en-US" w:bidi="en-US"/>
              </w:rPr>
              <w:t>Tl</w:t>
            </w:r>
            <w:r w:rsidRPr="00C7107A">
              <w:rPr>
                <w:sz w:val="22"/>
                <w:szCs w:val="22"/>
                <w:lang w:bidi="en-US"/>
              </w:rPr>
              <w:t xml:space="preserve">, </w:t>
            </w:r>
            <w:r w:rsidRPr="00C7107A">
              <w:rPr>
                <w:sz w:val="22"/>
                <w:szCs w:val="22"/>
              </w:rPr>
              <w:t>Т2 (вводные ячейки секций шин);</w:t>
            </w:r>
          </w:p>
          <w:p w:rsidR="0002675C" w:rsidRPr="00C7107A" w:rsidRDefault="0002675C" w:rsidP="00535CF1">
            <w:pPr>
              <w:pStyle w:val="31"/>
              <w:shd w:val="clear" w:color="auto" w:fill="auto"/>
              <w:spacing w:after="0"/>
              <w:ind w:left="40"/>
              <w:jc w:val="both"/>
              <w:rPr>
                <w:sz w:val="22"/>
                <w:szCs w:val="22"/>
              </w:rPr>
            </w:pPr>
            <w:r w:rsidRPr="00C7107A">
              <w:rPr>
                <w:sz w:val="22"/>
                <w:szCs w:val="22"/>
              </w:rPr>
              <w:t>-</w:t>
            </w:r>
            <w:r w:rsidRPr="00C7107A">
              <w:rPr>
                <w:sz w:val="22"/>
                <w:szCs w:val="22"/>
              </w:rPr>
              <w:tab/>
              <w:t>ТН-1 10 кВ, ТН-2 10 кВ (ячейки измерительного трансформатора напряжения);</w:t>
            </w:r>
          </w:p>
          <w:p w:rsidR="0002675C" w:rsidRPr="00C7107A" w:rsidRDefault="0002675C" w:rsidP="00535CF1">
            <w:pPr>
              <w:pStyle w:val="31"/>
              <w:shd w:val="clear" w:color="auto" w:fill="auto"/>
              <w:spacing w:after="0"/>
              <w:ind w:left="40"/>
              <w:jc w:val="both"/>
              <w:rPr>
                <w:sz w:val="22"/>
                <w:szCs w:val="22"/>
              </w:rPr>
            </w:pPr>
            <w:r w:rsidRPr="00C7107A">
              <w:rPr>
                <w:sz w:val="22"/>
                <w:szCs w:val="22"/>
              </w:rPr>
              <w:t>Количество отходящих ячеек определить проектом;</w:t>
            </w:r>
          </w:p>
          <w:p w:rsidR="0002675C" w:rsidRPr="00C7107A" w:rsidRDefault="0002675C" w:rsidP="0002675C">
            <w:pPr>
              <w:pStyle w:val="31"/>
              <w:numPr>
                <w:ilvl w:val="0"/>
                <w:numId w:val="12"/>
              </w:numPr>
              <w:shd w:val="clear" w:color="auto" w:fill="auto"/>
              <w:spacing w:after="0"/>
              <w:ind w:left="40"/>
              <w:jc w:val="both"/>
              <w:rPr>
                <w:sz w:val="22"/>
                <w:szCs w:val="22"/>
              </w:rPr>
            </w:pPr>
            <w:r w:rsidRPr="00C7107A">
              <w:rPr>
                <w:sz w:val="22"/>
                <w:szCs w:val="22"/>
              </w:rPr>
              <w:t>СВ-10 кВ (ячейка секционного выключателя);</w:t>
            </w:r>
          </w:p>
          <w:p w:rsidR="0002675C" w:rsidRPr="00C7107A" w:rsidRDefault="0002675C" w:rsidP="00535CF1">
            <w:pPr>
              <w:pStyle w:val="31"/>
              <w:shd w:val="clear" w:color="auto" w:fill="auto"/>
              <w:spacing w:after="0"/>
              <w:ind w:left="40"/>
              <w:jc w:val="both"/>
              <w:rPr>
                <w:sz w:val="22"/>
                <w:szCs w:val="22"/>
              </w:rPr>
            </w:pPr>
            <w:r w:rsidRPr="00C7107A">
              <w:rPr>
                <w:sz w:val="22"/>
                <w:szCs w:val="22"/>
                <w:lang w:bidi="en-US"/>
              </w:rPr>
              <w:t>-</w:t>
            </w:r>
            <w:r w:rsidRPr="00C7107A">
              <w:rPr>
                <w:sz w:val="22"/>
                <w:szCs w:val="22"/>
                <w:lang w:bidi="en-US"/>
              </w:rPr>
              <w:tab/>
            </w:r>
            <w:r w:rsidRPr="00C7107A">
              <w:rPr>
                <w:sz w:val="22"/>
                <w:szCs w:val="22"/>
                <w:lang w:val="en-US" w:bidi="en-US"/>
              </w:rPr>
              <w:t>CP</w:t>
            </w:r>
            <w:r w:rsidRPr="00C7107A">
              <w:rPr>
                <w:sz w:val="22"/>
                <w:szCs w:val="22"/>
                <w:lang w:bidi="en-US"/>
              </w:rPr>
              <w:t>-</w:t>
            </w:r>
            <w:r w:rsidRPr="00C7107A">
              <w:rPr>
                <w:sz w:val="22"/>
                <w:szCs w:val="22"/>
              </w:rPr>
              <w:t>10 кВ (ячейка секционного разъединителя);</w:t>
            </w:r>
          </w:p>
          <w:p w:rsidR="0002675C" w:rsidRPr="00C7107A" w:rsidRDefault="0002675C" w:rsidP="00535CF1">
            <w:pPr>
              <w:pStyle w:val="31"/>
              <w:shd w:val="clear" w:color="auto" w:fill="auto"/>
              <w:spacing w:after="0"/>
              <w:ind w:left="40" w:right="20"/>
              <w:jc w:val="both"/>
              <w:rPr>
                <w:sz w:val="22"/>
                <w:szCs w:val="22"/>
              </w:rPr>
            </w:pPr>
            <w:r w:rsidRPr="00C7107A">
              <w:rPr>
                <w:sz w:val="22"/>
                <w:szCs w:val="22"/>
              </w:rPr>
              <w:t xml:space="preserve">- </w:t>
            </w:r>
            <w:r w:rsidRPr="00C7107A">
              <w:rPr>
                <w:sz w:val="22"/>
                <w:szCs w:val="22"/>
              </w:rPr>
              <w:tab/>
              <w:t>в КРУ-10 кВ или на шинном мосту (между КРУ-10 кВ и силовым трансформатором) предусмотреть установку на двух секциях шин - ТСН-10/0,4 кВ;</w:t>
            </w:r>
          </w:p>
          <w:p w:rsidR="0002675C" w:rsidRPr="00C7107A" w:rsidRDefault="0002675C" w:rsidP="00535CF1">
            <w:pPr>
              <w:pStyle w:val="31"/>
              <w:shd w:val="clear" w:color="auto" w:fill="auto"/>
              <w:spacing w:after="0"/>
              <w:ind w:left="40"/>
              <w:jc w:val="both"/>
              <w:rPr>
                <w:sz w:val="22"/>
                <w:szCs w:val="22"/>
              </w:rPr>
            </w:pPr>
            <w:r w:rsidRPr="00C7107A">
              <w:rPr>
                <w:sz w:val="22"/>
                <w:szCs w:val="22"/>
              </w:rPr>
              <w:t xml:space="preserve">- </w:t>
            </w:r>
            <w:r w:rsidRPr="00C7107A">
              <w:rPr>
                <w:sz w:val="22"/>
                <w:szCs w:val="22"/>
              </w:rPr>
              <w:tab/>
              <w:t>в КРУ-10 кВ предусмотреть на вводных и секционных ячейках, перегруз, МТЗ, АВР;</w:t>
            </w:r>
          </w:p>
          <w:p w:rsidR="0002675C" w:rsidRPr="00C7107A" w:rsidRDefault="0002675C" w:rsidP="00535CF1">
            <w:pPr>
              <w:pStyle w:val="31"/>
              <w:shd w:val="clear" w:color="auto" w:fill="auto"/>
              <w:spacing w:after="0"/>
              <w:ind w:left="40" w:right="20"/>
              <w:jc w:val="both"/>
              <w:rPr>
                <w:sz w:val="22"/>
                <w:szCs w:val="22"/>
              </w:rPr>
            </w:pPr>
            <w:r w:rsidRPr="00C7107A">
              <w:rPr>
                <w:sz w:val="22"/>
                <w:szCs w:val="22"/>
              </w:rPr>
              <w:t xml:space="preserve">- </w:t>
            </w:r>
            <w:r w:rsidRPr="00C7107A">
              <w:rPr>
                <w:sz w:val="22"/>
                <w:szCs w:val="22"/>
              </w:rPr>
              <w:tab/>
              <w:t xml:space="preserve">в КРУ-10 кВ предусмотреть на отходящих ячейках </w:t>
            </w:r>
            <w:r w:rsidRPr="00C7107A">
              <w:rPr>
                <w:sz w:val="22"/>
                <w:szCs w:val="22"/>
              </w:rPr>
              <w:lastRenderedPageBreak/>
              <w:t>перегруз, МТЗ, ТО, АПВ, 33, функции ОМП - в одном комплекте терминала защит;</w:t>
            </w:r>
          </w:p>
          <w:p w:rsidR="0002675C" w:rsidRPr="00C7107A" w:rsidRDefault="0002675C" w:rsidP="00535CF1">
            <w:pPr>
              <w:pStyle w:val="31"/>
              <w:shd w:val="clear" w:color="auto" w:fill="auto"/>
              <w:spacing w:after="0"/>
              <w:ind w:left="40"/>
              <w:jc w:val="both"/>
              <w:rPr>
                <w:sz w:val="22"/>
                <w:szCs w:val="22"/>
              </w:rPr>
            </w:pPr>
            <w:r w:rsidRPr="00C7107A">
              <w:rPr>
                <w:sz w:val="22"/>
                <w:szCs w:val="22"/>
              </w:rPr>
              <w:t xml:space="preserve">- </w:t>
            </w:r>
            <w:r w:rsidRPr="00C7107A">
              <w:rPr>
                <w:sz w:val="22"/>
                <w:szCs w:val="22"/>
              </w:rPr>
              <w:tab/>
              <w:t>в КРУ-10 кВ предусмотреть АЧР, ЧАПВ.</w:t>
            </w:r>
          </w:p>
          <w:p w:rsidR="0002675C" w:rsidRPr="00C7107A" w:rsidRDefault="0002675C" w:rsidP="00535CF1">
            <w:pPr>
              <w:pStyle w:val="31"/>
              <w:shd w:val="clear" w:color="auto" w:fill="auto"/>
              <w:spacing w:after="0"/>
              <w:ind w:left="40"/>
              <w:jc w:val="both"/>
              <w:rPr>
                <w:sz w:val="22"/>
                <w:szCs w:val="22"/>
              </w:rPr>
            </w:pPr>
            <w:r w:rsidRPr="00C7107A">
              <w:rPr>
                <w:sz w:val="22"/>
                <w:szCs w:val="22"/>
              </w:rPr>
              <w:t xml:space="preserve">- </w:t>
            </w:r>
            <w:r w:rsidRPr="00C7107A">
              <w:rPr>
                <w:sz w:val="22"/>
                <w:szCs w:val="22"/>
              </w:rPr>
              <w:tab/>
              <w:t>на ячейках предусмотреть дуговую защиту ЗДЗ с пуском по минимальному току МТЗ;</w:t>
            </w:r>
          </w:p>
          <w:p w:rsidR="0002675C" w:rsidRPr="00C7107A" w:rsidRDefault="0002675C" w:rsidP="00535CF1">
            <w:pPr>
              <w:pStyle w:val="31"/>
              <w:shd w:val="clear" w:color="auto" w:fill="auto"/>
              <w:spacing w:after="0"/>
              <w:ind w:left="40"/>
              <w:jc w:val="both"/>
              <w:rPr>
                <w:sz w:val="22"/>
                <w:szCs w:val="22"/>
              </w:rPr>
            </w:pPr>
            <w:r w:rsidRPr="00C7107A">
              <w:rPr>
                <w:sz w:val="22"/>
                <w:szCs w:val="22"/>
              </w:rPr>
              <w:t xml:space="preserve">- </w:t>
            </w:r>
            <w:r w:rsidRPr="00C7107A">
              <w:rPr>
                <w:sz w:val="22"/>
                <w:szCs w:val="22"/>
              </w:rPr>
              <w:tab/>
            </w:r>
            <w:r>
              <w:rPr>
                <w:sz w:val="22"/>
                <w:szCs w:val="22"/>
              </w:rPr>
              <w:t>на П</w:t>
            </w:r>
            <w:r w:rsidRPr="00FB4FBC">
              <w:rPr>
                <w:sz w:val="22"/>
                <w:szCs w:val="22"/>
              </w:rPr>
              <w:t>С</w:t>
            </w:r>
            <w:r w:rsidRPr="00C7107A">
              <w:rPr>
                <w:sz w:val="22"/>
                <w:szCs w:val="22"/>
              </w:rPr>
              <w:t xml:space="preserve"> предусмотреть УРОВ, ЛЗШ;</w:t>
            </w:r>
          </w:p>
          <w:p w:rsidR="0002675C" w:rsidRPr="00C7107A" w:rsidRDefault="0002675C" w:rsidP="00535CF1">
            <w:pPr>
              <w:pStyle w:val="31"/>
              <w:shd w:val="clear" w:color="auto" w:fill="auto"/>
              <w:spacing w:after="0"/>
              <w:ind w:left="40" w:right="20"/>
              <w:jc w:val="both"/>
              <w:rPr>
                <w:sz w:val="22"/>
                <w:szCs w:val="22"/>
              </w:rPr>
            </w:pPr>
            <w:r w:rsidRPr="00C7107A">
              <w:rPr>
                <w:sz w:val="22"/>
                <w:szCs w:val="22"/>
              </w:rPr>
              <w:t xml:space="preserve">- </w:t>
            </w:r>
            <w:r w:rsidRPr="00C7107A">
              <w:rPr>
                <w:sz w:val="22"/>
                <w:szCs w:val="22"/>
              </w:rPr>
              <w:tab/>
              <w:t>Предусмотреть постоянный оперативный ток с шкафом управления оперативного тока (ШУОТ) и аккумуляторными батареями. Нагрузку вторичных цепей определить проектом.</w:t>
            </w:r>
          </w:p>
          <w:p w:rsidR="0002675C" w:rsidRPr="00C7107A" w:rsidRDefault="0002675C" w:rsidP="00535CF1">
            <w:pPr>
              <w:pStyle w:val="31"/>
              <w:shd w:val="clear" w:color="auto" w:fill="auto"/>
              <w:spacing w:after="0"/>
              <w:ind w:left="40"/>
              <w:jc w:val="both"/>
              <w:rPr>
                <w:sz w:val="22"/>
                <w:szCs w:val="22"/>
              </w:rPr>
            </w:pPr>
            <w:r w:rsidRPr="00C7107A">
              <w:rPr>
                <w:sz w:val="22"/>
                <w:szCs w:val="22"/>
              </w:rPr>
              <w:t xml:space="preserve">- </w:t>
            </w:r>
            <w:r w:rsidRPr="00C7107A">
              <w:rPr>
                <w:sz w:val="22"/>
                <w:szCs w:val="22"/>
              </w:rPr>
              <w:tab/>
              <w:t xml:space="preserve">Ввода и вывода 10 кВ в КРУ-10 кВ на </w:t>
            </w:r>
            <w:r w:rsidRPr="00C7107A">
              <w:rPr>
                <w:sz w:val="22"/>
                <w:szCs w:val="22"/>
                <w:lang w:val="en-US" w:bidi="en-US"/>
              </w:rPr>
              <w:t>IIC</w:t>
            </w:r>
            <w:r w:rsidRPr="00C7107A">
              <w:rPr>
                <w:sz w:val="22"/>
                <w:szCs w:val="22"/>
              </w:rPr>
              <w:t>35/10 кВ определить проектом.</w:t>
            </w:r>
          </w:p>
          <w:p w:rsidR="0002675C" w:rsidRPr="00C7107A" w:rsidRDefault="0002675C" w:rsidP="00535CF1">
            <w:pPr>
              <w:pStyle w:val="31"/>
              <w:shd w:val="clear" w:color="auto" w:fill="auto"/>
              <w:spacing w:after="0"/>
              <w:ind w:right="20"/>
              <w:jc w:val="both"/>
              <w:rPr>
                <w:sz w:val="22"/>
                <w:szCs w:val="22"/>
              </w:rPr>
            </w:pPr>
            <w:r>
              <w:rPr>
                <w:sz w:val="22"/>
                <w:szCs w:val="22"/>
              </w:rPr>
              <w:t xml:space="preserve">- </w:t>
            </w:r>
            <w:r w:rsidRPr="00C7107A">
              <w:rPr>
                <w:sz w:val="22"/>
                <w:szCs w:val="22"/>
              </w:rPr>
              <w:t>Для КРУ-10 кВ предусмотреть автоматический подогрев при необходимости.</w:t>
            </w:r>
          </w:p>
          <w:p w:rsidR="0002675C" w:rsidRPr="00C7107A" w:rsidRDefault="0002675C" w:rsidP="00535CF1">
            <w:pPr>
              <w:pStyle w:val="31"/>
              <w:shd w:val="clear" w:color="auto" w:fill="auto"/>
              <w:spacing w:after="0"/>
              <w:ind w:right="20"/>
              <w:jc w:val="both"/>
              <w:rPr>
                <w:sz w:val="22"/>
                <w:szCs w:val="22"/>
              </w:rPr>
            </w:pPr>
            <w:r>
              <w:rPr>
                <w:sz w:val="22"/>
                <w:szCs w:val="22"/>
              </w:rPr>
              <w:t xml:space="preserve">- </w:t>
            </w:r>
            <w:r w:rsidRPr="00C7107A">
              <w:rPr>
                <w:sz w:val="22"/>
                <w:szCs w:val="22"/>
              </w:rPr>
              <w:t>Предусмотреть защиту от перенапряжений. Защиту силовых трансформаторов от грозовых пе</w:t>
            </w:r>
            <w:r>
              <w:rPr>
                <w:sz w:val="22"/>
                <w:szCs w:val="22"/>
              </w:rPr>
              <w:t>ренапряжений со стороны 35 кВ, 10</w:t>
            </w:r>
            <w:r w:rsidRPr="00C7107A">
              <w:rPr>
                <w:sz w:val="22"/>
                <w:szCs w:val="22"/>
              </w:rPr>
              <w:t>кВ выполнить ОПН. Монтаж (ОПН) выполнить на одном блоке с вакуумными выключателями.</w:t>
            </w:r>
          </w:p>
          <w:p w:rsidR="0002675C" w:rsidRPr="00C7107A" w:rsidRDefault="0002675C" w:rsidP="00535CF1">
            <w:pPr>
              <w:pStyle w:val="31"/>
              <w:shd w:val="clear" w:color="auto" w:fill="auto"/>
              <w:spacing w:after="0"/>
              <w:jc w:val="both"/>
              <w:rPr>
                <w:sz w:val="22"/>
                <w:szCs w:val="22"/>
              </w:rPr>
            </w:pPr>
            <w:r>
              <w:rPr>
                <w:sz w:val="22"/>
                <w:szCs w:val="22"/>
              </w:rPr>
              <w:t xml:space="preserve">- </w:t>
            </w:r>
            <w:r w:rsidRPr="00C7107A">
              <w:rPr>
                <w:sz w:val="22"/>
                <w:szCs w:val="22"/>
              </w:rPr>
              <w:t>Предусмотреть газовую защиту силовых трансформаторов.</w:t>
            </w:r>
          </w:p>
          <w:p w:rsidR="0002675C" w:rsidRPr="00C7107A" w:rsidRDefault="0002675C" w:rsidP="00535CF1">
            <w:pPr>
              <w:pStyle w:val="31"/>
              <w:shd w:val="clear" w:color="auto" w:fill="auto"/>
              <w:spacing w:after="0"/>
              <w:ind w:right="20"/>
              <w:jc w:val="both"/>
              <w:rPr>
                <w:sz w:val="22"/>
                <w:szCs w:val="22"/>
              </w:rPr>
            </w:pPr>
            <w:r>
              <w:rPr>
                <w:sz w:val="22"/>
                <w:szCs w:val="22"/>
              </w:rPr>
              <w:t xml:space="preserve">- </w:t>
            </w:r>
            <w:r w:rsidRPr="00C7107A">
              <w:rPr>
                <w:sz w:val="22"/>
                <w:szCs w:val="22"/>
              </w:rPr>
              <w:t>В случае необходимости предусмотреть проектом дифференциальную защиту силовых трансформаторов, сигнализацию по перегреву и снижению уровня масла.</w:t>
            </w:r>
          </w:p>
          <w:p w:rsidR="0002675C" w:rsidRPr="00C7107A" w:rsidRDefault="0002675C" w:rsidP="00535CF1">
            <w:pPr>
              <w:pStyle w:val="31"/>
              <w:shd w:val="clear" w:color="auto" w:fill="auto"/>
              <w:spacing w:after="0"/>
              <w:jc w:val="both"/>
              <w:rPr>
                <w:sz w:val="22"/>
                <w:szCs w:val="22"/>
              </w:rPr>
            </w:pPr>
            <w:r>
              <w:rPr>
                <w:sz w:val="22"/>
                <w:szCs w:val="22"/>
              </w:rPr>
              <w:t xml:space="preserve">- </w:t>
            </w:r>
            <w:r w:rsidRPr="00C7107A">
              <w:rPr>
                <w:sz w:val="22"/>
                <w:szCs w:val="22"/>
              </w:rPr>
              <w:t xml:space="preserve">Предусмотреть внутреннее, наружное и аварийное </w:t>
            </w:r>
            <w:r>
              <w:rPr>
                <w:sz w:val="22"/>
                <w:szCs w:val="22"/>
              </w:rPr>
              <w:t>освещение ПС 35/10</w:t>
            </w:r>
            <w:r w:rsidRPr="00C7107A">
              <w:rPr>
                <w:sz w:val="22"/>
                <w:szCs w:val="22"/>
              </w:rPr>
              <w:t xml:space="preserve">кВ. </w:t>
            </w:r>
          </w:p>
          <w:p w:rsidR="0002675C" w:rsidRPr="00C7107A" w:rsidRDefault="0002675C" w:rsidP="00535CF1">
            <w:pPr>
              <w:pStyle w:val="31"/>
              <w:shd w:val="clear" w:color="auto" w:fill="auto"/>
              <w:spacing w:after="0"/>
              <w:ind w:right="20"/>
              <w:jc w:val="both"/>
              <w:rPr>
                <w:sz w:val="22"/>
                <w:szCs w:val="22"/>
              </w:rPr>
            </w:pPr>
            <w:r>
              <w:rPr>
                <w:sz w:val="22"/>
                <w:szCs w:val="22"/>
              </w:rPr>
              <w:t xml:space="preserve">- </w:t>
            </w:r>
            <w:r w:rsidRPr="00C7107A">
              <w:rPr>
                <w:sz w:val="22"/>
                <w:szCs w:val="22"/>
              </w:rPr>
              <w:t xml:space="preserve">Средства РЗиА должны обеспечивать: линейные ячейки КРУ-10 кВ (Перегруз, МТЗ, ТО, АПВ, 33, ОМП); ячейки измерительных трансформаторов СШ-10 кВ (контроль изоляции, неисправность ТН, сигнализация замыкания на землю, контроль по АЧР и ЧАПВ); ячейка секционного выключателя КРУ-10 кВ (Перегруз, МТЗ, АВР), ячейки ввода КРУ-10 кВ (Перегруз, МТЗ, АВР). ВВ-35 Т1(Т2), ВВ-10 Т1(Т2): Перегруз, МТЗ, газовая защита трансформатора, дифференциальная защита трансформатора и сигнализация по трансформаторному маслу, СВ-35 (Перегруз, МТЗ, ВВ-35 1СШ </w:t>
            </w:r>
            <w:r w:rsidRPr="00C7107A">
              <w:rPr>
                <w:sz w:val="22"/>
                <w:szCs w:val="22"/>
                <w:lang w:bidi="en-US"/>
              </w:rPr>
              <w:t>(</w:t>
            </w:r>
            <w:r w:rsidRPr="00C7107A">
              <w:rPr>
                <w:sz w:val="22"/>
                <w:szCs w:val="22"/>
                <w:lang w:val="en-US" w:bidi="en-US"/>
              </w:rPr>
              <w:t>IICIII</w:t>
            </w:r>
            <w:r w:rsidRPr="00C7107A">
              <w:rPr>
                <w:sz w:val="22"/>
                <w:szCs w:val="22"/>
                <w:lang w:bidi="en-US"/>
              </w:rPr>
              <w:t xml:space="preserve">) </w:t>
            </w:r>
            <w:r w:rsidRPr="00C7107A">
              <w:rPr>
                <w:sz w:val="22"/>
                <w:szCs w:val="22"/>
              </w:rPr>
              <w:t>- перегруз, МТЗ).</w:t>
            </w:r>
          </w:p>
          <w:p w:rsidR="0002675C" w:rsidRPr="00C7107A" w:rsidRDefault="0002675C" w:rsidP="00535CF1">
            <w:pPr>
              <w:pStyle w:val="31"/>
              <w:shd w:val="clear" w:color="auto" w:fill="auto"/>
              <w:spacing w:after="0"/>
              <w:jc w:val="both"/>
              <w:rPr>
                <w:sz w:val="22"/>
                <w:szCs w:val="22"/>
              </w:rPr>
            </w:pPr>
            <w:r>
              <w:rPr>
                <w:sz w:val="22"/>
                <w:szCs w:val="22"/>
              </w:rPr>
              <w:t xml:space="preserve">- </w:t>
            </w:r>
            <w:r w:rsidRPr="00C7107A">
              <w:rPr>
                <w:sz w:val="22"/>
                <w:szCs w:val="22"/>
              </w:rPr>
              <w:t>Цепи защиты, учета и измерений выполнить от раздельных вторичных обмоток ТТ.</w:t>
            </w:r>
          </w:p>
          <w:p w:rsidR="0002675C" w:rsidRPr="00C7107A" w:rsidRDefault="0002675C" w:rsidP="00535CF1">
            <w:pPr>
              <w:pStyle w:val="31"/>
              <w:shd w:val="clear" w:color="auto" w:fill="auto"/>
              <w:spacing w:after="0"/>
              <w:jc w:val="both"/>
              <w:rPr>
                <w:sz w:val="22"/>
                <w:szCs w:val="22"/>
              </w:rPr>
            </w:pPr>
            <w:r w:rsidRPr="00C7107A">
              <w:rPr>
                <w:sz w:val="22"/>
                <w:szCs w:val="22"/>
              </w:rPr>
              <w:t>Устройства РЗА:</w:t>
            </w:r>
          </w:p>
          <w:p w:rsidR="0002675C" w:rsidRPr="00C7107A" w:rsidRDefault="0002675C" w:rsidP="00535CF1">
            <w:pPr>
              <w:pStyle w:val="31"/>
              <w:shd w:val="clear" w:color="auto" w:fill="auto"/>
              <w:spacing w:after="0"/>
              <w:ind w:left="40" w:right="20"/>
              <w:jc w:val="both"/>
              <w:rPr>
                <w:sz w:val="22"/>
                <w:szCs w:val="22"/>
              </w:rPr>
            </w:pPr>
            <w:r w:rsidRPr="00C7107A">
              <w:rPr>
                <w:sz w:val="22"/>
                <w:szCs w:val="22"/>
              </w:rPr>
              <w:t xml:space="preserve">- </w:t>
            </w:r>
            <w:r w:rsidRPr="00C7107A">
              <w:rPr>
                <w:sz w:val="22"/>
                <w:szCs w:val="22"/>
              </w:rPr>
              <w:tab/>
              <w:t>Произвести выбор необходимых защит в соответствии с «Нормами технологического проектирования подстанций переменного тока с высшим напряжением 35-750 кВ СТО 56947007-29.240.10.028-2009».</w:t>
            </w:r>
          </w:p>
          <w:p w:rsidR="0002675C" w:rsidRPr="00C7107A" w:rsidRDefault="0002675C" w:rsidP="00535CF1">
            <w:pPr>
              <w:pStyle w:val="31"/>
              <w:shd w:val="clear" w:color="auto" w:fill="auto"/>
              <w:spacing w:after="0"/>
              <w:ind w:left="40" w:right="20"/>
              <w:jc w:val="both"/>
              <w:rPr>
                <w:sz w:val="22"/>
                <w:szCs w:val="22"/>
              </w:rPr>
            </w:pPr>
            <w:r w:rsidRPr="00C7107A">
              <w:rPr>
                <w:sz w:val="22"/>
                <w:szCs w:val="22"/>
              </w:rPr>
              <w:t xml:space="preserve">- </w:t>
            </w:r>
            <w:r w:rsidRPr="00C7107A">
              <w:rPr>
                <w:sz w:val="22"/>
                <w:szCs w:val="22"/>
              </w:rPr>
              <w:tab/>
              <w:t>Спроектировать кабельные каналы с подходами к ОПУ, КРУ-10 кВ для контрольных кабелей от силового оборудования, ОРУ-35 кВ. Составить кабельный журнал с привязкой схем устройств РЗиА, ТМ, измерений и учёта электроэнергии.</w:t>
            </w:r>
          </w:p>
          <w:p w:rsidR="0002675C" w:rsidRPr="00C7107A" w:rsidRDefault="0002675C" w:rsidP="00535CF1">
            <w:pPr>
              <w:pStyle w:val="31"/>
              <w:shd w:val="clear" w:color="auto" w:fill="auto"/>
              <w:spacing w:after="0"/>
              <w:ind w:left="40" w:right="20"/>
              <w:jc w:val="both"/>
              <w:rPr>
                <w:sz w:val="22"/>
                <w:szCs w:val="22"/>
              </w:rPr>
            </w:pPr>
            <w:r w:rsidRPr="00C7107A">
              <w:rPr>
                <w:sz w:val="22"/>
                <w:szCs w:val="22"/>
              </w:rPr>
              <w:t xml:space="preserve">- </w:t>
            </w:r>
            <w:r w:rsidRPr="00C7107A">
              <w:rPr>
                <w:sz w:val="22"/>
                <w:szCs w:val="22"/>
              </w:rPr>
              <w:tab/>
              <w:t>Комплексы микропроцессорных защит на ПС должны быть собраны в единый программно</w:t>
            </w:r>
            <w:r w:rsidRPr="00C7107A">
              <w:rPr>
                <w:sz w:val="22"/>
                <w:szCs w:val="22"/>
              </w:rPr>
              <w:softHyphen/>
              <w:t xml:space="preserve">технический комплекс (АСУТП ПС), для передачи данных подключены к системе ПС и синхронизироваться с системой приема единого точного времени </w:t>
            </w:r>
            <w:r w:rsidRPr="00C7107A">
              <w:rPr>
                <w:sz w:val="22"/>
                <w:szCs w:val="22"/>
                <w:lang w:bidi="en-US"/>
              </w:rPr>
              <w:t>(</w:t>
            </w:r>
            <w:r w:rsidRPr="00C7107A">
              <w:rPr>
                <w:sz w:val="22"/>
                <w:szCs w:val="22"/>
                <w:lang w:val="en-US" w:bidi="en-US"/>
              </w:rPr>
              <w:t>GPS</w:t>
            </w:r>
            <w:r w:rsidRPr="00C7107A">
              <w:rPr>
                <w:sz w:val="22"/>
                <w:szCs w:val="22"/>
                <w:lang w:bidi="en-US"/>
              </w:rPr>
              <w:t>).</w:t>
            </w:r>
          </w:p>
          <w:p w:rsidR="0002675C" w:rsidRPr="00C7107A" w:rsidRDefault="0002675C" w:rsidP="00535CF1">
            <w:pPr>
              <w:pStyle w:val="31"/>
              <w:shd w:val="clear" w:color="auto" w:fill="auto"/>
              <w:spacing w:after="0"/>
              <w:ind w:left="40"/>
              <w:jc w:val="both"/>
              <w:rPr>
                <w:sz w:val="22"/>
                <w:szCs w:val="22"/>
              </w:rPr>
            </w:pPr>
            <w:r w:rsidRPr="00C7107A">
              <w:rPr>
                <w:sz w:val="22"/>
                <w:szCs w:val="22"/>
              </w:rPr>
              <w:t xml:space="preserve">- </w:t>
            </w:r>
            <w:r w:rsidRPr="00C7107A">
              <w:rPr>
                <w:sz w:val="22"/>
                <w:szCs w:val="22"/>
              </w:rPr>
              <w:tab/>
              <w:t xml:space="preserve">Предусмотреть устройства противоаварийной </w:t>
            </w:r>
            <w:r w:rsidRPr="00C7107A">
              <w:rPr>
                <w:sz w:val="22"/>
                <w:szCs w:val="22"/>
              </w:rPr>
              <w:lastRenderedPageBreak/>
              <w:t>автоматики.</w:t>
            </w:r>
          </w:p>
          <w:p w:rsidR="0002675C" w:rsidRPr="00C7107A" w:rsidRDefault="0002675C" w:rsidP="00535CF1">
            <w:pPr>
              <w:pStyle w:val="31"/>
              <w:shd w:val="clear" w:color="auto" w:fill="auto"/>
              <w:spacing w:after="0"/>
              <w:ind w:left="40" w:right="20"/>
              <w:jc w:val="both"/>
              <w:rPr>
                <w:sz w:val="22"/>
                <w:szCs w:val="22"/>
              </w:rPr>
            </w:pPr>
            <w:r w:rsidRPr="00C7107A">
              <w:rPr>
                <w:sz w:val="22"/>
                <w:szCs w:val="22"/>
              </w:rPr>
              <w:t xml:space="preserve">- </w:t>
            </w:r>
            <w:r w:rsidRPr="00C7107A">
              <w:rPr>
                <w:sz w:val="22"/>
                <w:szCs w:val="22"/>
              </w:rPr>
              <w:tab/>
              <w:t>Выполнить оперативную блокировку КРУ-10 кВ/ОРУ-35 кВ с питанием от отдельного источника на постоянном токе.</w:t>
            </w:r>
          </w:p>
          <w:p w:rsidR="0002675C" w:rsidRPr="00C7107A" w:rsidRDefault="0002675C" w:rsidP="00535CF1">
            <w:pPr>
              <w:pStyle w:val="31"/>
              <w:shd w:val="clear" w:color="auto" w:fill="auto"/>
              <w:spacing w:after="0"/>
              <w:jc w:val="both"/>
              <w:rPr>
                <w:sz w:val="22"/>
                <w:szCs w:val="22"/>
              </w:rPr>
            </w:pPr>
            <w:r>
              <w:rPr>
                <w:sz w:val="22"/>
                <w:szCs w:val="22"/>
              </w:rPr>
              <w:t xml:space="preserve">- </w:t>
            </w:r>
            <w:r w:rsidRPr="00C7107A">
              <w:rPr>
                <w:sz w:val="22"/>
                <w:szCs w:val="22"/>
              </w:rPr>
              <w:t>Проектом предусмотреть пожарную и охранную сигнализацию подстанции.</w:t>
            </w:r>
          </w:p>
          <w:p w:rsidR="0002675C" w:rsidRPr="00C7107A" w:rsidRDefault="0002675C" w:rsidP="00535CF1">
            <w:pPr>
              <w:pStyle w:val="31"/>
              <w:shd w:val="clear" w:color="auto" w:fill="auto"/>
              <w:spacing w:after="0"/>
              <w:ind w:right="20"/>
              <w:jc w:val="both"/>
              <w:rPr>
                <w:sz w:val="22"/>
                <w:szCs w:val="22"/>
              </w:rPr>
            </w:pPr>
            <w:r>
              <w:rPr>
                <w:sz w:val="22"/>
                <w:szCs w:val="22"/>
              </w:rPr>
              <w:t xml:space="preserve">- </w:t>
            </w:r>
            <w:r w:rsidRPr="00C7107A">
              <w:rPr>
                <w:sz w:val="22"/>
                <w:szCs w:val="22"/>
              </w:rPr>
              <w:t>Проектом предусмотреть компенсацию реактивной мощности. Устройства компенсации должны обеспечивать степень компенсации реактивной мощностине выше 0,4 на границе балансовой принадлежности сторон.</w:t>
            </w:r>
          </w:p>
          <w:p w:rsidR="0002675C" w:rsidRPr="00C7107A" w:rsidRDefault="0002675C" w:rsidP="00535CF1">
            <w:pPr>
              <w:pStyle w:val="31"/>
              <w:shd w:val="clear" w:color="auto" w:fill="auto"/>
              <w:spacing w:after="0"/>
              <w:ind w:right="20"/>
              <w:jc w:val="both"/>
              <w:rPr>
                <w:sz w:val="22"/>
                <w:szCs w:val="22"/>
              </w:rPr>
            </w:pPr>
            <w:r>
              <w:rPr>
                <w:sz w:val="22"/>
                <w:szCs w:val="22"/>
              </w:rPr>
              <w:t xml:space="preserve">- </w:t>
            </w:r>
            <w:r w:rsidRPr="00C7107A">
              <w:rPr>
                <w:sz w:val="22"/>
                <w:szCs w:val="22"/>
              </w:rPr>
              <w:t>Предусмотреть восстановление благоустройства и ограждения территории после проведения работ по строительству объектов.</w:t>
            </w:r>
          </w:p>
          <w:p w:rsidR="0002675C" w:rsidRPr="00C7107A" w:rsidRDefault="0002675C" w:rsidP="00535CF1">
            <w:pPr>
              <w:pStyle w:val="31"/>
              <w:shd w:val="clear" w:color="auto" w:fill="auto"/>
              <w:spacing w:after="0"/>
              <w:ind w:right="20"/>
              <w:jc w:val="both"/>
              <w:rPr>
                <w:sz w:val="22"/>
                <w:szCs w:val="22"/>
              </w:rPr>
            </w:pPr>
            <w:r>
              <w:rPr>
                <w:sz w:val="22"/>
                <w:szCs w:val="22"/>
              </w:rPr>
              <w:t xml:space="preserve">- </w:t>
            </w:r>
            <w:r w:rsidRPr="00C7107A">
              <w:rPr>
                <w:sz w:val="22"/>
                <w:szCs w:val="22"/>
              </w:rPr>
              <w:t>На стадии принятия технического, решения допускаются отклонения от основных технических решений, указанных в техническом задании при определении более оптимальных решений</w:t>
            </w:r>
          </w:p>
          <w:p w:rsidR="0002675C" w:rsidRPr="00C7107A" w:rsidRDefault="0002675C" w:rsidP="00535CF1">
            <w:pPr>
              <w:spacing w:after="0"/>
              <w:jc w:val="both"/>
              <w:rPr>
                <w:rFonts w:ascii="Times New Roman" w:hAnsi="Times New Roman"/>
              </w:rPr>
            </w:pPr>
            <w:r>
              <w:rPr>
                <w:rFonts w:ascii="Times New Roman" w:hAnsi="Times New Roman"/>
              </w:rPr>
              <w:t xml:space="preserve">- </w:t>
            </w:r>
            <w:r w:rsidRPr="00C7107A">
              <w:rPr>
                <w:rFonts w:ascii="Times New Roman" w:hAnsi="Times New Roman"/>
              </w:rPr>
              <w:t>Перед началом проектирования основных технические решения согласовать с вышестоящей сетевой организацией.</w:t>
            </w:r>
          </w:p>
          <w:p w:rsidR="0002675C" w:rsidRPr="00C7107A" w:rsidRDefault="0002675C" w:rsidP="00535CF1">
            <w:pPr>
              <w:pStyle w:val="31"/>
              <w:shd w:val="clear" w:color="auto" w:fill="auto"/>
              <w:spacing w:after="0"/>
              <w:ind w:left="20"/>
              <w:jc w:val="both"/>
              <w:rPr>
                <w:sz w:val="22"/>
                <w:szCs w:val="22"/>
              </w:rPr>
            </w:pPr>
            <w:r w:rsidRPr="00C7107A">
              <w:rPr>
                <w:sz w:val="22"/>
                <w:szCs w:val="22"/>
              </w:rPr>
              <w:t>Измерительно-информационный комплекс (далее, ИИК) должен включать в себя:</w:t>
            </w:r>
          </w:p>
          <w:p w:rsidR="0002675C" w:rsidRPr="00C7107A" w:rsidRDefault="0002675C" w:rsidP="00535CF1">
            <w:pPr>
              <w:pStyle w:val="31"/>
              <w:shd w:val="clear" w:color="auto" w:fill="auto"/>
              <w:spacing w:after="0"/>
              <w:ind w:right="620"/>
              <w:jc w:val="left"/>
              <w:rPr>
                <w:sz w:val="22"/>
                <w:szCs w:val="22"/>
              </w:rPr>
            </w:pPr>
            <w:r w:rsidRPr="00C7107A">
              <w:rPr>
                <w:sz w:val="22"/>
                <w:szCs w:val="22"/>
              </w:rPr>
              <w:t xml:space="preserve">- </w:t>
            </w:r>
            <w:r w:rsidRPr="00C7107A">
              <w:rPr>
                <w:sz w:val="22"/>
                <w:szCs w:val="22"/>
              </w:rPr>
              <w:tab/>
              <w:t xml:space="preserve"> многотарифные приборы учёта электрической энергии с журналов аварийных событий. Класс точности не ниже 0,5 </w:t>
            </w:r>
            <w:r w:rsidRPr="00C7107A">
              <w:rPr>
                <w:sz w:val="22"/>
                <w:szCs w:val="22"/>
                <w:lang w:val="en-US" w:bidi="en-US"/>
              </w:rPr>
              <w:t>S</w:t>
            </w:r>
            <w:r w:rsidRPr="00C7107A">
              <w:rPr>
                <w:sz w:val="22"/>
                <w:szCs w:val="22"/>
                <w:lang w:bidi="en-US"/>
              </w:rPr>
              <w:t>;</w:t>
            </w:r>
          </w:p>
          <w:p w:rsidR="0002675C" w:rsidRPr="00C7107A" w:rsidRDefault="0002675C" w:rsidP="00535CF1">
            <w:pPr>
              <w:pStyle w:val="31"/>
              <w:shd w:val="clear" w:color="auto" w:fill="auto"/>
              <w:spacing w:after="0"/>
              <w:jc w:val="both"/>
              <w:rPr>
                <w:sz w:val="22"/>
                <w:szCs w:val="22"/>
              </w:rPr>
            </w:pPr>
            <w:r w:rsidRPr="00C7107A">
              <w:rPr>
                <w:sz w:val="22"/>
                <w:szCs w:val="22"/>
              </w:rPr>
              <w:t xml:space="preserve">-  </w:t>
            </w:r>
            <w:r w:rsidRPr="00C7107A">
              <w:rPr>
                <w:sz w:val="22"/>
                <w:szCs w:val="22"/>
              </w:rPr>
              <w:tab/>
              <w:t>измерительные трансформаторы тока и напряжения. Класс точности не ниже 0,5;</w:t>
            </w:r>
          </w:p>
          <w:p w:rsidR="0002675C" w:rsidRPr="00C7107A" w:rsidRDefault="0002675C" w:rsidP="00535CF1">
            <w:pPr>
              <w:pStyle w:val="31"/>
              <w:shd w:val="clear" w:color="auto" w:fill="auto"/>
              <w:spacing w:after="0"/>
              <w:jc w:val="both"/>
              <w:rPr>
                <w:sz w:val="22"/>
                <w:szCs w:val="22"/>
              </w:rPr>
            </w:pPr>
            <w:r w:rsidRPr="00C7107A">
              <w:rPr>
                <w:sz w:val="22"/>
                <w:szCs w:val="22"/>
              </w:rPr>
              <w:t xml:space="preserve">-  </w:t>
            </w:r>
            <w:r w:rsidRPr="00C7107A">
              <w:rPr>
                <w:sz w:val="22"/>
                <w:szCs w:val="22"/>
              </w:rPr>
              <w:tab/>
              <w:t>вторичные измерительные цепи. Потери напряжения во вторичных цепях не более 0,25%;</w:t>
            </w:r>
          </w:p>
          <w:p w:rsidR="0002675C" w:rsidRPr="00C7107A" w:rsidRDefault="0002675C" w:rsidP="00535CF1">
            <w:pPr>
              <w:spacing w:after="0"/>
              <w:jc w:val="both"/>
              <w:rPr>
                <w:rFonts w:ascii="Times New Roman" w:hAnsi="Times New Roman"/>
              </w:rPr>
            </w:pPr>
            <w:r w:rsidRPr="00C7107A">
              <w:rPr>
                <w:rFonts w:ascii="Times New Roman" w:hAnsi="Times New Roman"/>
              </w:rPr>
              <w:t>Все средства измерений должны быть внесены в Государственный реестр средств измерений Российской Федерации и иметь действующие свидетельства о поверке, выданные не ранее 2017 года.</w:t>
            </w:r>
          </w:p>
          <w:p w:rsidR="0002675C" w:rsidRPr="00C7107A" w:rsidRDefault="0002675C" w:rsidP="00535CF1">
            <w:pPr>
              <w:spacing w:after="0"/>
              <w:jc w:val="both"/>
              <w:rPr>
                <w:rFonts w:ascii="Times New Roman" w:hAnsi="Times New Roman"/>
              </w:rPr>
            </w:pPr>
          </w:p>
          <w:p w:rsidR="0002675C" w:rsidRPr="00C7107A" w:rsidRDefault="0002675C" w:rsidP="00535CF1">
            <w:pPr>
              <w:spacing w:after="0"/>
              <w:jc w:val="both"/>
              <w:rPr>
                <w:rFonts w:ascii="Times New Roman" w:hAnsi="Times New Roman"/>
              </w:rPr>
            </w:pPr>
            <w:r w:rsidRPr="00C7107A">
              <w:rPr>
                <w:rFonts w:ascii="Times New Roman" w:hAnsi="Times New Roman"/>
              </w:rPr>
              <w:t xml:space="preserve">3.Провести защиту проектной документации </w:t>
            </w:r>
            <w:r w:rsidRPr="00C7107A">
              <w:rPr>
                <w:rFonts w:ascii="Times New Roman" w:hAnsi="Times New Roman"/>
                <w:b/>
              </w:rPr>
              <w:t>и получить положительное заключение в государственном автономном учреждении Иркутской области «Иркэкспертиза»»,</w:t>
            </w:r>
            <w:r w:rsidRPr="00C7107A">
              <w:rPr>
                <w:rFonts w:ascii="Times New Roman" w:hAnsi="Times New Roman"/>
              </w:rPr>
              <w:t xml:space="preserve"> представлять пояснения, документы и обоснования по требованию экспертизы, вносить в проектную документацию по результатам рассмотрения у Заказчика и замечаниям, экспертизы, изменения и дополнения, не противоречащие данному заданию.</w:t>
            </w:r>
          </w:p>
          <w:p w:rsidR="0002675C" w:rsidRPr="00C7107A" w:rsidRDefault="0002675C" w:rsidP="00535CF1">
            <w:pPr>
              <w:spacing w:after="0"/>
              <w:jc w:val="both"/>
              <w:rPr>
                <w:rFonts w:ascii="Times New Roman" w:hAnsi="Times New Roman"/>
              </w:rPr>
            </w:pPr>
          </w:p>
          <w:p w:rsidR="0002675C" w:rsidRPr="00172B1C" w:rsidRDefault="0002675C" w:rsidP="00535CF1">
            <w:pPr>
              <w:spacing w:after="0"/>
              <w:jc w:val="both"/>
              <w:rPr>
                <w:rFonts w:ascii="Times New Roman" w:hAnsi="Times New Roman"/>
                <w:b/>
              </w:rPr>
            </w:pPr>
            <w:r w:rsidRPr="00C7107A">
              <w:rPr>
                <w:rFonts w:ascii="Times New Roman" w:hAnsi="Times New Roman"/>
              </w:rPr>
              <w:t>4.</w:t>
            </w:r>
            <w:r w:rsidRPr="006A4231">
              <w:rPr>
                <w:rFonts w:ascii="Times New Roman" w:hAnsi="Times New Roman"/>
              </w:rPr>
              <w:t xml:space="preserve">Затраты на проведение  государственной экспертизы проектной документации и результатов инженерных изысканий и проверки достоверности определения сметной стоимости объекта, оплачиваются </w:t>
            </w:r>
            <w:r w:rsidRPr="00172B1C">
              <w:rPr>
                <w:rFonts w:ascii="Times New Roman" w:hAnsi="Times New Roman"/>
                <w:b/>
                <w:color w:val="000000" w:themeColor="text1"/>
              </w:rPr>
              <w:t>за счет исполнителя.</w:t>
            </w:r>
          </w:p>
          <w:p w:rsidR="0002675C" w:rsidRPr="00C7107A" w:rsidRDefault="0002675C" w:rsidP="00535CF1">
            <w:pPr>
              <w:spacing w:after="0"/>
              <w:jc w:val="both"/>
              <w:rPr>
                <w:rFonts w:ascii="Times New Roman" w:hAnsi="Times New Roman"/>
              </w:rPr>
            </w:pPr>
          </w:p>
          <w:p w:rsidR="0002675C" w:rsidRPr="00C7107A" w:rsidRDefault="0002675C" w:rsidP="00535CF1">
            <w:pPr>
              <w:spacing w:after="0"/>
              <w:jc w:val="both"/>
              <w:rPr>
                <w:rFonts w:ascii="Times New Roman" w:hAnsi="Times New Roman"/>
              </w:rPr>
            </w:pPr>
            <w:r w:rsidRPr="00C7107A">
              <w:rPr>
                <w:rFonts w:ascii="Times New Roman" w:hAnsi="Times New Roman"/>
              </w:rPr>
              <w:t>5.При разработке проектной и рабочей документации:</w:t>
            </w:r>
          </w:p>
          <w:p w:rsidR="0002675C" w:rsidRPr="00C7107A" w:rsidRDefault="0002675C" w:rsidP="00535CF1">
            <w:pPr>
              <w:spacing w:after="0"/>
              <w:jc w:val="both"/>
              <w:rPr>
                <w:rFonts w:ascii="Times New Roman" w:hAnsi="Times New Roman"/>
              </w:rPr>
            </w:pPr>
          </w:p>
          <w:p w:rsidR="0002675C" w:rsidRPr="00C7107A" w:rsidRDefault="0002675C" w:rsidP="00535CF1">
            <w:pPr>
              <w:spacing w:after="0"/>
              <w:jc w:val="both"/>
              <w:rPr>
                <w:rFonts w:ascii="Times New Roman" w:hAnsi="Times New Roman"/>
              </w:rPr>
            </w:pPr>
            <w:r w:rsidRPr="00C7107A">
              <w:rPr>
                <w:rFonts w:ascii="Times New Roman" w:hAnsi="Times New Roman"/>
              </w:rPr>
              <w:t xml:space="preserve">5.1.Выполнить сбор исходных данных для проектирования. </w:t>
            </w:r>
          </w:p>
          <w:p w:rsidR="0002675C" w:rsidRDefault="0002675C" w:rsidP="00535CF1">
            <w:pPr>
              <w:spacing w:after="0"/>
              <w:jc w:val="both"/>
              <w:rPr>
                <w:rFonts w:ascii="Times New Roman" w:hAnsi="Times New Roman"/>
              </w:rPr>
            </w:pPr>
          </w:p>
          <w:p w:rsidR="00F3124C" w:rsidRPr="00C7107A" w:rsidRDefault="00F3124C" w:rsidP="00535CF1">
            <w:pPr>
              <w:spacing w:after="0"/>
              <w:jc w:val="both"/>
              <w:rPr>
                <w:rFonts w:ascii="Times New Roman" w:hAnsi="Times New Roman"/>
              </w:rPr>
            </w:pPr>
          </w:p>
          <w:p w:rsidR="0002675C" w:rsidRPr="00C7107A" w:rsidRDefault="0002675C" w:rsidP="00535CF1">
            <w:pPr>
              <w:spacing w:after="0"/>
              <w:jc w:val="both"/>
              <w:rPr>
                <w:rFonts w:ascii="Times New Roman" w:hAnsi="Times New Roman"/>
              </w:rPr>
            </w:pPr>
            <w:r w:rsidRPr="00C7107A">
              <w:rPr>
                <w:rFonts w:ascii="Times New Roman" w:hAnsi="Times New Roman"/>
              </w:rPr>
              <w:lastRenderedPageBreak/>
              <w:t>5.2.Разработать проектную документацию на основании инженерных изысканий, включая материалы с обоснованием принятых технических решений, объемов работ и сметной стоимости, согласованные с заказчиком;</w:t>
            </w:r>
          </w:p>
          <w:p w:rsidR="0002675C" w:rsidRPr="00C7107A" w:rsidRDefault="0002675C" w:rsidP="00535CF1">
            <w:pPr>
              <w:spacing w:after="0"/>
              <w:jc w:val="both"/>
              <w:rPr>
                <w:rFonts w:ascii="Times New Roman" w:hAnsi="Times New Roman"/>
              </w:rPr>
            </w:pPr>
          </w:p>
          <w:p w:rsidR="0002675C" w:rsidRDefault="0002675C" w:rsidP="00040546">
            <w:pPr>
              <w:spacing w:after="0"/>
              <w:jc w:val="both"/>
              <w:rPr>
                <w:rFonts w:ascii="Times New Roman" w:hAnsi="Times New Roman"/>
              </w:rPr>
            </w:pPr>
            <w:r w:rsidRPr="00C7107A">
              <w:rPr>
                <w:rFonts w:ascii="Times New Roman" w:hAnsi="Times New Roman"/>
              </w:rPr>
              <w:t xml:space="preserve">5.3. Согласовать проектно-сметную документацию с органами государственного надзора, заинтересованными физическими и юридическими лицами в соответствии с действующим законодательство. </w:t>
            </w:r>
          </w:p>
          <w:p w:rsidR="00F3124C" w:rsidRPr="00C7107A" w:rsidRDefault="00F3124C" w:rsidP="00040546">
            <w:pPr>
              <w:spacing w:after="0"/>
              <w:jc w:val="both"/>
              <w:rPr>
                <w:rFonts w:ascii="Times New Roman" w:hAnsi="Times New Roman"/>
              </w:rPr>
            </w:pPr>
          </w:p>
        </w:tc>
      </w:tr>
      <w:tr w:rsidR="0002675C" w:rsidRPr="00C7107A" w:rsidTr="00535CF1">
        <w:tc>
          <w:tcPr>
            <w:tcW w:w="675" w:type="dxa"/>
            <w:tcBorders>
              <w:top w:val="single" w:sz="4" w:space="0" w:color="auto"/>
              <w:left w:val="single" w:sz="4" w:space="0" w:color="auto"/>
              <w:bottom w:val="single" w:sz="4" w:space="0" w:color="auto"/>
              <w:right w:val="single" w:sz="4" w:space="0" w:color="auto"/>
            </w:tcBorders>
            <w:hideMark/>
          </w:tcPr>
          <w:p w:rsidR="0002675C" w:rsidRPr="00C7107A" w:rsidRDefault="0002675C" w:rsidP="00535CF1">
            <w:pPr>
              <w:spacing w:after="0"/>
              <w:rPr>
                <w:rFonts w:ascii="Times New Roman" w:hAnsi="Times New Roman"/>
              </w:rPr>
            </w:pPr>
            <w:r w:rsidRPr="00C7107A">
              <w:rPr>
                <w:rFonts w:ascii="Times New Roman" w:hAnsi="Times New Roman"/>
              </w:rPr>
              <w:lastRenderedPageBreak/>
              <w:t>11</w:t>
            </w:r>
          </w:p>
        </w:tc>
        <w:tc>
          <w:tcPr>
            <w:tcW w:w="3122" w:type="dxa"/>
            <w:tcBorders>
              <w:top w:val="single" w:sz="4" w:space="0" w:color="auto"/>
              <w:left w:val="single" w:sz="4" w:space="0" w:color="auto"/>
              <w:bottom w:val="single" w:sz="4" w:space="0" w:color="auto"/>
              <w:right w:val="single" w:sz="4" w:space="0" w:color="auto"/>
            </w:tcBorders>
          </w:tcPr>
          <w:p w:rsidR="0002675C" w:rsidRPr="00C7107A" w:rsidRDefault="0002675C" w:rsidP="00535CF1">
            <w:pPr>
              <w:spacing w:after="0"/>
              <w:rPr>
                <w:rFonts w:ascii="Times New Roman" w:hAnsi="Times New Roman"/>
              </w:rPr>
            </w:pPr>
            <w:r w:rsidRPr="00C7107A">
              <w:rPr>
                <w:rFonts w:ascii="Times New Roman" w:hAnsi="Times New Roman"/>
              </w:rPr>
              <w:t>Требования к составу проектной, рабочей документации.</w:t>
            </w:r>
          </w:p>
          <w:p w:rsidR="0002675C" w:rsidRPr="00C7107A" w:rsidRDefault="0002675C" w:rsidP="00535CF1">
            <w:pPr>
              <w:spacing w:after="0"/>
              <w:rPr>
                <w:rFonts w:ascii="Times New Roman" w:hAnsi="Times New Roman"/>
              </w:rPr>
            </w:pPr>
          </w:p>
        </w:tc>
        <w:tc>
          <w:tcPr>
            <w:tcW w:w="6133" w:type="dxa"/>
            <w:tcBorders>
              <w:top w:val="single" w:sz="4" w:space="0" w:color="auto"/>
              <w:left w:val="single" w:sz="4" w:space="0" w:color="auto"/>
              <w:bottom w:val="single" w:sz="4" w:space="0" w:color="auto"/>
              <w:right w:val="single" w:sz="4" w:space="0" w:color="auto"/>
            </w:tcBorders>
            <w:hideMark/>
          </w:tcPr>
          <w:p w:rsidR="0002675C" w:rsidRPr="00C7107A" w:rsidRDefault="0002675C" w:rsidP="00535CF1">
            <w:pPr>
              <w:spacing w:after="0"/>
              <w:jc w:val="both"/>
              <w:rPr>
                <w:rFonts w:ascii="Times New Roman" w:hAnsi="Times New Roman"/>
              </w:rPr>
            </w:pPr>
            <w:r w:rsidRPr="00C7107A">
              <w:rPr>
                <w:rFonts w:ascii="Times New Roman" w:hAnsi="Times New Roman"/>
              </w:rPr>
              <w:t>Состав проектной и рабочей документации принять в соответствии с требованиями Постановления Правительства Российской Федерации №87 от 16.02.2008 «О составе разделов проектной документации и требованиях к их содержанию», №145 от 05.03.2007 «О порядке организации и проведения государственной экспертизы проектной документации и результатов инженерных изысканий».</w:t>
            </w:r>
          </w:p>
          <w:p w:rsidR="0002675C" w:rsidRPr="00C7107A" w:rsidRDefault="0002675C" w:rsidP="00535CF1">
            <w:pPr>
              <w:spacing w:after="0"/>
              <w:jc w:val="both"/>
              <w:rPr>
                <w:rFonts w:ascii="Times New Roman" w:hAnsi="Times New Roman"/>
              </w:rPr>
            </w:pPr>
            <w:r w:rsidRPr="00C7107A">
              <w:rPr>
                <w:rFonts w:ascii="Times New Roman" w:hAnsi="Times New Roman"/>
              </w:rPr>
              <w:t>Разработать сметную документацию строительства объекта на основании рабочих чертежей, входящих в состав рабочей документации.</w:t>
            </w:r>
          </w:p>
          <w:p w:rsidR="0002675C" w:rsidRPr="00C7107A" w:rsidRDefault="0002675C" w:rsidP="00535CF1">
            <w:pPr>
              <w:spacing w:after="0"/>
              <w:jc w:val="both"/>
              <w:rPr>
                <w:rFonts w:ascii="Times New Roman" w:hAnsi="Times New Roman"/>
              </w:rPr>
            </w:pPr>
            <w:r w:rsidRPr="00C7107A">
              <w:rPr>
                <w:rFonts w:ascii="Times New Roman" w:hAnsi="Times New Roman"/>
              </w:rPr>
              <w:t>При разработке проектной документации руководствоваться требованиями:</w:t>
            </w:r>
          </w:p>
          <w:p w:rsidR="0002675C" w:rsidRDefault="0062722F" w:rsidP="00535CF1">
            <w:pPr>
              <w:spacing w:after="0"/>
              <w:jc w:val="both"/>
              <w:rPr>
                <w:rFonts w:ascii="Times New Roman" w:hAnsi="Times New Roman"/>
              </w:rPr>
            </w:pPr>
            <w:hyperlink r:id="rId16" w:history="1">
              <w:r w:rsidR="0002675C" w:rsidRPr="00C7107A">
                <w:rPr>
                  <w:rStyle w:val="afe"/>
                  <w:rFonts w:ascii="Times New Roman" w:hAnsi="Times New Roman"/>
                </w:rPr>
                <w:t>ГОСТР 21.1101-2013</w:t>
              </w:r>
            </w:hyperlink>
            <w:r w:rsidR="0002675C" w:rsidRPr="00C7107A">
              <w:rPr>
                <w:rFonts w:ascii="Times New Roman" w:hAnsi="Times New Roman"/>
              </w:rPr>
              <w:t xml:space="preserve"> «Система проектной документации для строительства. Основные  требования   к     проектной   </w:t>
            </w:r>
            <w:r w:rsidR="0002675C">
              <w:rPr>
                <w:rFonts w:ascii="Times New Roman" w:hAnsi="Times New Roman"/>
              </w:rPr>
              <w:t xml:space="preserve">  и    рабочей    документации»</w:t>
            </w:r>
          </w:p>
          <w:p w:rsidR="00F3124C" w:rsidRPr="00C7107A" w:rsidRDefault="00F3124C" w:rsidP="00535CF1">
            <w:pPr>
              <w:spacing w:after="0"/>
              <w:jc w:val="both"/>
              <w:rPr>
                <w:rFonts w:ascii="Times New Roman" w:hAnsi="Times New Roman"/>
              </w:rPr>
            </w:pPr>
          </w:p>
        </w:tc>
      </w:tr>
      <w:tr w:rsidR="0002675C" w:rsidRPr="00C7107A" w:rsidTr="00535CF1">
        <w:tc>
          <w:tcPr>
            <w:tcW w:w="675" w:type="dxa"/>
            <w:tcBorders>
              <w:top w:val="single" w:sz="4" w:space="0" w:color="auto"/>
              <w:left w:val="single" w:sz="4" w:space="0" w:color="auto"/>
              <w:bottom w:val="single" w:sz="4" w:space="0" w:color="auto"/>
              <w:right w:val="single" w:sz="4" w:space="0" w:color="auto"/>
            </w:tcBorders>
            <w:hideMark/>
          </w:tcPr>
          <w:p w:rsidR="0002675C" w:rsidRPr="00C7107A" w:rsidRDefault="0002675C" w:rsidP="00535CF1">
            <w:pPr>
              <w:spacing w:after="0"/>
              <w:rPr>
                <w:rFonts w:ascii="Times New Roman" w:hAnsi="Times New Roman"/>
              </w:rPr>
            </w:pPr>
            <w:r w:rsidRPr="00C7107A">
              <w:rPr>
                <w:rFonts w:ascii="Times New Roman" w:hAnsi="Times New Roman"/>
              </w:rPr>
              <w:t>12</w:t>
            </w:r>
          </w:p>
        </w:tc>
        <w:tc>
          <w:tcPr>
            <w:tcW w:w="3122" w:type="dxa"/>
            <w:tcBorders>
              <w:top w:val="single" w:sz="4" w:space="0" w:color="auto"/>
              <w:left w:val="single" w:sz="4" w:space="0" w:color="auto"/>
              <w:bottom w:val="single" w:sz="4" w:space="0" w:color="auto"/>
              <w:right w:val="single" w:sz="4" w:space="0" w:color="auto"/>
            </w:tcBorders>
          </w:tcPr>
          <w:p w:rsidR="0002675C" w:rsidRPr="00C7107A" w:rsidRDefault="0002675C" w:rsidP="00535CF1">
            <w:pPr>
              <w:spacing w:after="0"/>
              <w:rPr>
                <w:rFonts w:ascii="Times New Roman" w:hAnsi="Times New Roman"/>
              </w:rPr>
            </w:pPr>
            <w:r w:rsidRPr="00C7107A">
              <w:rPr>
                <w:rFonts w:ascii="Times New Roman" w:hAnsi="Times New Roman"/>
              </w:rPr>
              <w:t>Согласования</w:t>
            </w:r>
          </w:p>
          <w:p w:rsidR="0002675C" w:rsidRPr="00C7107A" w:rsidRDefault="0002675C" w:rsidP="00535CF1">
            <w:pPr>
              <w:spacing w:after="0"/>
              <w:rPr>
                <w:rFonts w:ascii="Times New Roman" w:hAnsi="Times New Roman"/>
              </w:rPr>
            </w:pPr>
          </w:p>
        </w:tc>
        <w:tc>
          <w:tcPr>
            <w:tcW w:w="6133" w:type="dxa"/>
            <w:tcBorders>
              <w:top w:val="single" w:sz="4" w:space="0" w:color="auto"/>
              <w:left w:val="single" w:sz="4" w:space="0" w:color="auto"/>
              <w:bottom w:val="single" w:sz="4" w:space="0" w:color="auto"/>
              <w:right w:val="single" w:sz="4" w:space="0" w:color="auto"/>
            </w:tcBorders>
            <w:hideMark/>
          </w:tcPr>
          <w:p w:rsidR="0002675C" w:rsidRPr="00C7107A" w:rsidRDefault="0002675C" w:rsidP="00535CF1">
            <w:pPr>
              <w:spacing w:after="0"/>
              <w:jc w:val="both"/>
              <w:rPr>
                <w:rFonts w:ascii="Times New Roman" w:hAnsi="Times New Roman"/>
              </w:rPr>
            </w:pPr>
            <w:r w:rsidRPr="00C7107A">
              <w:rPr>
                <w:rFonts w:ascii="Times New Roman" w:hAnsi="Times New Roman"/>
              </w:rPr>
              <w:t xml:space="preserve">Проектно-сметную документацию согласовать с Администрацией Янтальского городского поселения Усть-Кутского  муниципального района Иркутской области  образования и организациями, выдавшими технические условия на подключение к инженерным сетям. </w:t>
            </w:r>
          </w:p>
          <w:p w:rsidR="0002675C" w:rsidRPr="00C7107A" w:rsidRDefault="0002675C" w:rsidP="00535CF1">
            <w:pPr>
              <w:spacing w:after="0"/>
              <w:jc w:val="both"/>
              <w:rPr>
                <w:rFonts w:ascii="Times New Roman" w:hAnsi="Times New Roman"/>
              </w:rPr>
            </w:pPr>
          </w:p>
        </w:tc>
      </w:tr>
      <w:tr w:rsidR="0002675C" w:rsidRPr="00C7107A" w:rsidTr="00535CF1">
        <w:trPr>
          <w:trHeight w:val="3105"/>
        </w:trPr>
        <w:tc>
          <w:tcPr>
            <w:tcW w:w="675" w:type="dxa"/>
            <w:tcBorders>
              <w:top w:val="single" w:sz="4" w:space="0" w:color="auto"/>
              <w:left w:val="single" w:sz="4" w:space="0" w:color="auto"/>
              <w:bottom w:val="single" w:sz="4" w:space="0" w:color="auto"/>
              <w:right w:val="single" w:sz="4" w:space="0" w:color="auto"/>
            </w:tcBorders>
            <w:hideMark/>
          </w:tcPr>
          <w:p w:rsidR="0002675C" w:rsidRPr="00C7107A" w:rsidRDefault="0002675C" w:rsidP="00535CF1">
            <w:pPr>
              <w:spacing w:after="0"/>
              <w:rPr>
                <w:rFonts w:ascii="Times New Roman" w:hAnsi="Times New Roman"/>
              </w:rPr>
            </w:pPr>
            <w:r w:rsidRPr="00C7107A">
              <w:rPr>
                <w:rFonts w:ascii="Times New Roman" w:hAnsi="Times New Roman"/>
              </w:rPr>
              <w:t>13</w:t>
            </w:r>
          </w:p>
        </w:tc>
        <w:tc>
          <w:tcPr>
            <w:tcW w:w="3122" w:type="dxa"/>
            <w:tcBorders>
              <w:top w:val="single" w:sz="4" w:space="0" w:color="auto"/>
              <w:left w:val="single" w:sz="4" w:space="0" w:color="auto"/>
              <w:bottom w:val="single" w:sz="4" w:space="0" w:color="auto"/>
              <w:right w:val="single" w:sz="4" w:space="0" w:color="auto"/>
            </w:tcBorders>
            <w:hideMark/>
          </w:tcPr>
          <w:p w:rsidR="0002675C" w:rsidRPr="00C7107A" w:rsidRDefault="0002675C" w:rsidP="00535CF1">
            <w:pPr>
              <w:spacing w:after="0"/>
              <w:rPr>
                <w:rFonts w:ascii="Times New Roman" w:hAnsi="Times New Roman"/>
              </w:rPr>
            </w:pPr>
            <w:r w:rsidRPr="00C7107A">
              <w:rPr>
                <w:rFonts w:ascii="Times New Roman" w:hAnsi="Times New Roman"/>
              </w:rPr>
              <w:t>Требования к оформлению и комплектованию проекта</w:t>
            </w:r>
          </w:p>
        </w:tc>
        <w:tc>
          <w:tcPr>
            <w:tcW w:w="6133" w:type="dxa"/>
            <w:tcBorders>
              <w:top w:val="single" w:sz="4" w:space="0" w:color="auto"/>
              <w:left w:val="single" w:sz="4" w:space="0" w:color="auto"/>
              <w:bottom w:val="single" w:sz="4" w:space="0" w:color="auto"/>
              <w:right w:val="single" w:sz="4" w:space="0" w:color="auto"/>
            </w:tcBorders>
            <w:hideMark/>
          </w:tcPr>
          <w:p w:rsidR="0002675C" w:rsidRPr="00C7107A" w:rsidRDefault="0002675C" w:rsidP="00535CF1">
            <w:pPr>
              <w:spacing w:after="0"/>
              <w:jc w:val="both"/>
              <w:rPr>
                <w:rFonts w:ascii="Times New Roman" w:hAnsi="Times New Roman"/>
              </w:rPr>
            </w:pPr>
            <w:r w:rsidRPr="00C7107A">
              <w:rPr>
                <w:rFonts w:ascii="Times New Roman" w:hAnsi="Times New Roman"/>
              </w:rPr>
              <w:t xml:space="preserve">Проектно-сметная документация передаётся заказчику в 3-х экз. на бумажном носителе и в 1-ом экз. в электронном виде на электронном носителе  (в том числе локальный и сводный сметный расчёты в форматах </w:t>
            </w:r>
            <w:r w:rsidRPr="00C7107A">
              <w:rPr>
                <w:rFonts w:ascii="Times New Roman" w:hAnsi="Times New Roman"/>
                <w:lang w:val="en-US"/>
              </w:rPr>
              <w:t>xl</w:t>
            </w:r>
            <w:r w:rsidRPr="00C7107A">
              <w:rPr>
                <w:rFonts w:ascii="Times New Roman" w:hAnsi="Times New Roman"/>
              </w:rPr>
              <w:t xml:space="preserve"> и </w:t>
            </w:r>
            <w:r w:rsidRPr="00C7107A">
              <w:rPr>
                <w:rFonts w:ascii="Times New Roman" w:hAnsi="Times New Roman"/>
                <w:lang w:val="en-US"/>
              </w:rPr>
              <w:t>xml</w:t>
            </w:r>
            <w:r w:rsidRPr="00C7107A">
              <w:rPr>
                <w:rFonts w:ascii="Times New Roman" w:hAnsi="Times New Roman"/>
              </w:rPr>
              <w:t xml:space="preserve">), полностью соответствующем экземпляру на бумажном носителе. Электронную версию необходимо представить в форматах, возможных для дальнейшего исследования, а именно: для текстовых и табличных документов, графических материалов.  </w:t>
            </w:r>
          </w:p>
          <w:p w:rsidR="0002675C" w:rsidRPr="00C7107A" w:rsidRDefault="0002675C" w:rsidP="00535CF1">
            <w:pPr>
              <w:spacing w:after="0"/>
              <w:jc w:val="both"/>
              <w:rPr>
                <w:rFonts w:ascii="Times New Roman" w:hAnsi="Times New Roman"/>
              </w:rPr>
            </w:pPr>
            <w:r w:rsidRPr="00C7107A">
              <w:rPr>
                <w:rFonts w:ascii="Times New Roman" w:hAnsi="Times New Roman"/>
              </w:rPr>
              <w:t>Положительное заключение государственной экспертизы на проектно-сметную документацию.</w:t>
            </w:r>
          </w:p>
        </w:tc>
      </w:tr>
      <w:tr w:rsidR="0002675C" w:rsidRPr="00C7107A" w:rsidTr="00535CF1">
        <w:trPr>
          <w:trHeight w:val="558"/>
        </w:trPr>
        <w:tc>
          <w:tcPr>
            <w:tcW w:w="675" w:type="dxa"/>
            <w:tcBorders>
              <w:top w:val="single" w:sz="4" w:space="0" w:color="auto"/>
              <w:left w:val="single" w:sz="4" w:space="0" w:color="auto"/>
              <w:bottom w:val="single" w:sz="4" w:space="0" w:color="auto"/>
              <w:right w:val="single" w:sz="4" w:space="0" w:color="auto"/>
            </w:tcBorders>
            <w:hideMark/>
          </w:tcPr>
          <w:p w:rsidR="0002675C" w:rsidRPr="00C7107A" w:rsidRDefault="0002675C" w:rsidP="00535CF1">
            <w:pPr>
              <w:spacing w:after="0"/>
              <w:rPr>
                <w:rFonts w:ascii="Times New Roman" w:hAnsi="Times New Roman"/>
              </w:rPr>
            </w:pPr>
            <w:r w:rsidRPr="00C7107A">
              <w:rPr>
                <w:rFonts w:ascii="Times New Roman" w:hAnsi="Times New Roman"/>
              </w:rPr>
              <w:t>14</w:t>
            </w:r>
          </w:p>
        </w:tc>
        <w:tc>
          <w:tcPr>
            <w:tcW w:w="3122" w:type="dxa"/>
            <w:tcBorders>
              <w:top w:val="single" w:sz="4" w:space="0" w:color="auto"/>
              <w:left w:val="single" w:sz="4" w:space="0" w:color="auto"/>
              <w:bottom w:val="single" w:sz="4" w:space="0" w:color="auto"/>
              <w:right w:val="single" w:sz="4" w:space="0" w:color="auto"/>
            </w:tcBorders>
            <w:hideMark/>
          </w:tcPr>
          <w:p w:rsidR="0002675C" w:rsidRPr="00C7107A" w:rsidRDefault="0002675C" w:rsidP="00535CF1">
            <w:pPr>
              <w:spacing w:after="0"/>
              <w:rPr>
                <w:rFonts w:ascii="Times New Roman" w:hAnsi="Times New Roman"/>
              </w:rPr>
            </w:pPr>
            <w:r w:rsidRPr="00C7107A">
              <w:rPr>
                <w:rFonts w:ascii="Times New Roman" w:hAnsi="Times New Roman"/>
              </w:rPr>
              <w:t>Требования к качеству оказанной услуги</w:t>
            </w:r>
          </w:p>
        </w:tc>
        <w:tc>
          <w:tcPr>
            <w:tcW w:w="6133" w:type="dxa"/>
            <w:tcBorders>
              <w:top w:val="single" w:sz="4" w:space="0" w:color="auto"/>
              <w:left w:val="single" w:sz="4" w:space="0" w:color="auto"/>
              <w:bottom w:val="single" w:sz="4" w:space="0" w:color="auto"/>
              <w:right w:val="single" w:sz="4" w:space="0" w:color="auto"/>
            </w:tcBorders>
            <w:hideMark/>
          </w:tcPr>
          <w:p w:rsidR="0002675C" w:rsidRPr="00C7107A" w:rsidRDefault="0002675C" w:rsidP="00535CF1">
            <w:pPr>
              <w:spacing w:after="0"/>
              <w:jc w:val="both"/>
              <w:rPr>
                <w:rFonts w:ascii="Times New Roman" w:hAnsi="Times New Roman"/>
              </w:rPr>
            </w:pPr>
            <w:r w:rsidRPr="00C7107A">
              <w:rPr>
                <w:rFonts w:ascii="Times New Roman" w:hAnsi="Times New Roman"/>
              </w:rPr>
              <w:t xml:space="preserve">1.Оказать услугу в соответствии с условиями Муниципального контракта, а также иными обязательствами, установленными действующим законодательством Российской Федерации, в том числе ГОСТ Р 21.1101-2013 «Основные требования к проектной и рабочей документации». </w:t>
            </w:r>
          </w:p>
          <w:p w:rsidR="0002675C" w:rsidRDefault="0002675C" w:rsidP="00535CF1">
            <w:pPr>
              <w:spacing w:after="0"/>
              <w:jc w:val="both"/>
              <w:rPr>
                <w:rFonts w:ascii="Times New Roman" w:hAnsi="Times New Roman"/>
              </w:rPr>
            </w:pPr>
          </w:p>
          <w:p w:rsidR="00F3124C" w:rsidRPr="00C7107A" w:rsidRDefault="00F3124C" w:rsidP="00535CF1">
            <w:pPr>
              <w:spacing w:after="0"/>
              <w:jc w:val="both"/>
              <w:rPr>
                <w:rFonts w:ascii="Times New Roman" w:hAnsi="Times New Roman"/>
              </w:rPr>
            </w:pPr>
          </w:p>
          <w:p w:rsidR="0002675C" w:rsidRPr="001D2163" w:rsidRDefault="0002675C" w:rsidP="00535CF1">
            <w:pPr>
              <w:spacing w:after="0"/>
              <w:jc w:val="both"/>
              <w:rPr>
                <w:rFonts w:ascii="Times New Roman" w:hAnsi="Times New Roman"/>
                <w:b/>
                <w:bCs/>
              </w:rPr>
            </w:pPr>
            <w:r w:rsidRPr="001D2163">
              <w:rPr>
                <w:rFonts w:ascii="Times New Roman" w:hAnsi="Times New Roman"/>
                <w:b/>
                <w:bCs/>
              </w:rPr>
              <w:lastRenderedPageBreak/>
              <w:t xml:space="preserve">2.Проектирование выполнить в соответствии с нормативами </w:t>
            </w:r>
            <w:r w:rsidRPr="001D2163">
              <w:rPr>
                <w:rFonts w:ascii="Times New Roman" w:hAnsi="Times New Roman"/>
                <w:b/>
              </w:rPr>
              <w:t xml:space="preserve">МНТОЭ </w:t>
            </w:r>
            <w:r w:rsidRPr="001D2163">
              <w:rPr>
                <w:rFonts w:ascii="Times New Roman" w:hAnsi="Times New Roman"/>
                <w:b/>
                <w:bCs/>
              </w:rPr>
              <w:t xml:space="preserve">и со следующими </w:t>
            </w:r>
            <w:r w:rsidRPr="001D2163">
              <w:rPr>
                <w:rFonts w:ascii="Times New Roman" w:hAnsi="Times New Roman"/>
                <w:b/>
              </w:rPr>
              <w:t>документами:</w:t>
            </w:r>
          </w:p>
          <w:p w:rsidR="0002675C" w:rsidRPr="00C7107A" w:rsidRDefault="0002675C" w:rsidP="00535CF1">
            <w:pPr>
              <w:spacing w:after="0"/>
              <w:jc w:val="both"/>
              <w:rPr>
                <w:rFonts w:ascii="Times New Roman" w:hAnsi="Times New Roman"/>
              </w:rPr>
            </w:pPr>
            <w:r w:rsidRPr="00C7107A">
              <w:rPr>
                <w:rFonts w:ascii="Times New Roman" w:hAnsi="Times New Roman"/>
              </w:rPr>
              <w:t>2.1.Правилами устройства электроустановок (7 издания, с исправлениями);</w:t>
            </w:r>
          </w:p>
          <w:p w:rsidR="0002675C" w:rsidRPr="00C7107A" w:rsidRDefault="0002675C" w:rsidP="00535CF1">
            <w:pPr>
              <w:spacing w:after="0"/>
              <w:jc w:val="both"/>
              <w:rPr>
                <w:rFonts w:ascii="Times New Roman" w:hAnsi="Times New Roman"/>
              </w:rPr>
            </w:pPr>
            <w:r w:rsidRPr="00C7107A">
              <w:rPr>
                <w:rFonts w:ascii="Times New Roman" w:hAnsi="Times New Roman"/>
              </w:rPr>
              <w:t>2.2.Общими техническими требованиями к микропроцессорным устройствам защиты и автоматики энергосистем РД 34.35.310-97;</w:t>
            </w:r>
          </w:p>
          <w:p w:rsidR="0002675C" w:rsidRPr="00C7107A" w:rsidRDefault="0002675C" w:rsidP="00535CF1">
            <w:pPr>
              <w:spacing w:after="0"/>
              <w:jc w:val="both"/>
              <w:rPr>
                <w:rFonts w:ascii="Times New Roman" w:hAnsi="Times New Roman"/>
              </w:rPr>
            </w:pPr>
            <w:r w:rsidRPr="00C7107A">
              <w:rPr>
                <w:rFonts w:ascii="Times New Roman" w:hAnsi="Times New Roman"/>
                <w:bCs/>
              </w:rPr>
              <w:t>2.3.</w:t>
            </w:r>
            <w:r w:rsidRPr="00C7107A">
              <w:rPr>
                <w:rFonts w:ascii="Times New Roman" w:hAnsi="Times New Roman"/>
              </w:rPr>
              <w:t>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утвержденными Приказом Минпромэнерго России от 18.03.2008 №124;</w:t>
            </w:r>
          </w:p>
          <w:p w:rsidR="0002675C" w:rsidRPr="00C7107A" w:rsidRDefault="0002675C" w:rsidP="00535CF1">
            <w:pPr>
              <w:spacing w:after="0"/>
              <w:jc w:val="both"/>
              <w:rPr>
                <w:rFonts w:ascii="Times New Roman" w:hAnsi="Times New Roman"/>
              </w:rPr>
            </w:pPr>
            <w:r w:rsidRPr="00C7107A">
              <w:rPr>
                <w:rFonts w:ascii="Times New Roman" w:hAnsi="Times New Roman"/>
                <w:bCs/>
              </w:rPr>
              <w:t>2.4.</w:t>
            </w:r>
            <w:r w:rsidRPr="00C7107A">
              <w:rPr>
                <w:rFonts w:ascii="Times New Roman" w:hAnsi="Times New Roman"/>
              </w:rPr>
              <w:t>СО 153-34.20.501-2003 «Правила технической эксплуатации электрических станций и сетей</w:t>
            </w:r>
          </w:p>
          <w:p w:rsidR="0002675C" w:rsidRPr="00C7107A" w:rsidRDefault="0002675C" w:rsidP="00535CF1">
            <w:pPr>
              <w:spacing w:after="0"/>
              <w:jc w:val="both"/>
              <w:rPr>
                <w:rFonts w:ascii="Times New Roman" w:hAnsi="Times New Roman"/>
              </w:rPr>
            </w:pPr>
            <w:r w:rsidRPr="00C7107A">
              <w:rPr>
                <w:rFonts w:ascii="Times New Roman" w:hAnsi="Times New Roman"/>
              </w:rPr>
              <w:t>Российской Федерации (действующее издание);</w:t>
            </w:r>
          </w:p>
          <w:p w:rsidR="0002675C" w:rsidRPr="00C7107A" w:rsidRDefault="0002675C" w:rsidP="00535CF1">
            <w:pPr>
              <w:spacing w:after="0"/>
              <w:jc w:val="both"/>
              <w:rPr>
                <w:rFonts w:ascii="Times New Roman" w:hAnsi="Times New Roman"/>
              </w:rPr>
            </w:pPr>
            <w:r w:rsidRPr="00C7107A">
              <w:rPr>
                <w:rFonts w:ascii="Times New Roman" w:hAnsi="Times New Roman"/>
              </w:rPr>
              <w:t>2.5.ПП РФ от 16.02.2008 №87 «О составе разделов проектной документации и требованиях к их содержанию»;</w:t>
            </w:r>
          </w:p>
          <w:p w:rsidR="0002675C" w:rsidRPr="00C7107A" w:rsidRDefault="0002675C" w:rsidP="00535CF1">
            <w:pPr>
              <w:spacing w:after="0"/>
              <w:jc w:val="both"/>
              <w:rPr>
                <w:rFonts w:ascii="Times New Roman" w:hAnsi="Times New Roman"/>
              </w:rPr>
            </w:pPr>
            <w:r w:rsidRPr="00C7107A">
              <w:rPr>
                <w:rFonts w:ascii="Times New Roman" w:hAnsi="Times New Roman"/>
              </w:rPr>
              <w:t>2.6.ГОСТ Р 21.1101 -2009 «Основные требования к проектной и рабочей документации»</w:t>
            </w:r>
          </w:p>
          <w:p w:rsidR="0002675C" w:rsidRPr="00C7107A" w:rsidRDefault="0002675C" w:rsidP="00535CF1">
            <w:pPr>
              <w:spacing w:after="0"/>
              <w:jc w:val="both"/>
              <w:rPr>
                <w:rFonts w:ascii="Times New Roman" w:hAnsi="Times New Roman"/>
              </w:rPr>
            </w:pPr>
            <w:r w:rsidRPr="00C7107A">
              <w:rPr>
                <w:rFonts w:ascii="Times New Roman" w:hAnsi="Times New Roman"/>
                <w:bCs/>
              </w:rPr>
              <w:t>2.7.</w:t>
            </w:r>
            <w:r w:rsidRPr="00C7107A">
              <w:rPr>
                <w:rFonts w:ascii="Times New Roman" w:hAnsi="Times New Roman"/>
              </w:rPr>
              <w:t>СНиП 11-01-95 и иными действующими нормативно-техническими документами.</w:t>
            </w:r>
          </w:p>
        </w:tc>
      </w:tr>
      <w:tr w:rsidR="0002675C" w:rsidRPr="00C7107A" w:rsidTr="00535CF1">
        <w:trPr>
          <w:trHeight w:val="823"/>
        </w:trPr>
        <w:tc>
          <w:tcPr>
            <w:tcW w:w="675" w:type="dxa"/>
            <w:tcBorders>
              <w:top w:val="single" w:sz="4" w:space="0" w:color="auto"/>
              <w:left w:val="single" w:sz="4" w:space="0" w:color="auto"/>
              <w:bottom w:val="single" w:sz="4" w:space="0" w:color="auto"/>
              <w:right w:val="single" w:sz="4" w:space="0" w:color="auto"/>
            </w:tcBorders>
          </w:tcPr>
          <w:p w:rsidR="0002675C" w:rsidRPr="00C7107A" w:rsidRDefault="0002675C" w:rsidP="00535CF1">
            <w:pPr>
              <w:spacing w:after="0"/>
              <w:rPr>
                <w:rFonts w:ascii="Times New Roman" w:hAnsi="Times New Roman"/>
              </w:rPr>
            </w:pPr>
            <w:r w:rsidRPr="00C7107A">
              <w:rPr>
                <w:rFonts w:ascii="Times New Roman" w:hAnsi="Times New Roman"/>
              </w:rPr>
              <w:lastRenderedPageBreak/>
              <w:t>15.</w:t>
            </w:r>
          </w:p>
        </w:tc>
        <w:tc>
          <w:tcPr>
            <w:tcW w:w="3122" w:type="dxa"/>
            <w:tcBorders>
              <w:top w:val="single" w:sz="4" w:space="0" w:color="auto"/>
              <w:left w:val="single" w:sz="4" w:space="0" w:color="auto"/>
              <w:bottom w:val="single" w:sz="4" w:space="0" w:color="auto"/>
              <w:right w:val="single" w:sz="4" w:space="0" w:color="auto"/>
            </w:tcBorders>
          </w:tcPr>
          <w:p w:rsidR="0002675C" w:rsidRPr="00C7107A" w:rsidRDefault="0002675C" w:rsidP="00535CF1">
            <w:pPr>
              <w:spacing w:after="0"/>
              <w:rPr>
                <w:rFonts w:ascii="Times New Roman" w:hAnsi="Times New Roman"/>
              </w:rPr>
            </w:pPr>
            <w:r w:rsidRPr="00C7107A">
              <w:rPr>
                <w:rFonts w:ascii="Times New Roman" w:hAnsi="Times New Roman"/>
              </w:rPr>
              <w:t>Требования к Исполнителю:</w:t>
            </w:r>
          </w:p>
        </w:tc>
        <w:tc>
          <w:tcPr>
            <w:tcW w:w="6133" w:type="dxa"/>
            <w:tcBorders>
              <w:top w:val="single" w:sz="4" w:space="0" w:color="auto"/>
              <w:left w:val="single" w:sz="4" w:space="0" w:color="auto"/>
              <w:bottom w:val="single" w:sz="4" w:space="0" w:color="auto"/>
              <w:right w:val="single" w:sz="4" w:space="0" w:color="auto"/>
            </w:tcBorders>
          </w:tcPr>
          <w:p w:rsidR="0002675C" w:rsidRPr="00C7107A" w:rsidRDefault="0002675C" w:rsidP="00535CF1">
            <w:pPr>
              <w:spacing w:after="0"/>
              <w:jc w:val="both"/>
              <w:rPr>
                <w:rFonts w:ascii="Times New Roman" w:hAnsi="Times New Roman"/>
              </w:rPr>
            </w:pPr>
            <w:r w:rsidRPr="00C7107A">
              <w:rPr>
                <w:rFonts w:ascii="Times New Roman" w:hAnsi="Times New Roman"/>
              </w:rPr>
              <w:t xml:space="preserve">Участник должен быть действующим членом саморегулирующей организации в области архитектурно-строительного проектирования, инженерных изысканий, основанной на членстве лиц, осуществляющих подготовку проектной документации, выполнении инженерных изысканий с правом осуществлять подготовку проектной документации, инженерных изысканий по договору строительного подряда, заключенным с использованием конкурентных способов заключения договоров, в отношении объектов капитального строительства: </w:t>
            </w:r>
          </w:p>
          <w:p w:rsidR="0002675C" w:rsidRPr="00C7107A" w:rsidRDefault="0002675C" w:rsidP="00535CF1">
            <w:pPr>
              <w:spacing w:after="0"/>
              <w:jc w:val="both"/>
              <w:rPr>
                <w:rFonts w:ascii="Times New Roman" w:hAnsi="Times New Roman"/>
              </w:rPr>
            </w:pPr>
          </w:p>
          <w:p w:rsidR="0002675C" w:rsidRPr="00C7107A" w:rsidRDefault="0002675C" w:rsidP="00535CF1">
            <w:pPr>
              <w:spacing w:after="0"/>
              <w:jc w:val="both"/>
              <w:rPr>
                <w:rFonts w:ascii="Times New Roman" w:hAnsi="Times New Roman"/>
              </w:rPr>
            </w:pPr>
            <w:r w:rsidRPr="00C7107A">
              <w:rPr>
                <w:rFonts w:ascii="Times New Roman" w:hAnsi="Times New Roman"/>
              </w:rPr>
              <w:t xml:space="preserve">-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r:id="rId17" w:history="1">
              <w:r w:rsidRPr="00C7107A">
                <w:rPr>
                  <w:rStyle w:val="afe"/>
                  <w:rFonts w:ascii="Times New Roman" w:hAnsi="Times New Roman"/>
                </w:rPr>
                <w:t>ст. 55.4</w:t>
              </w:r>
            </w:hyperlink>
            <w:r w:rsidRPr="00C7107A">
              <w:rPr>
                <w:rFonts w:ascii="Times New Roman" w:hAnsi="Times New Roman"/>
              </w:rPr>
              <w:t xml:space="preserve"> и </w:t>
            </w:r>
            <w:hyperlink r:id="rId18" w:history="1">
              <w:r w:rsidRPr="00C7107A">
                <w:rPr>
                  <w:rStyle w:val="afe"/>
                  <w:rFonts w:ascii="Times New Roman" w:hAnsi="Times New Roman"/>
                </w:rPr>
                <w:t>55.16</w:t>
              </w:r>
            </w:hyperlink>
            <w:r w:rsidRPr="00C7107A">
              <w:rPr>
                <w:rFonts w:ascii="Times New Roman" w:hAnsi="Times New Roman"/>
              </w:rPr>
              <w:t xml:space="preserve"> Градостроительного кодекса  РФ;</w:t>
            </w:r>
          </w:p>
          <w:p w:rsidR="0002675C" w:rsidRPr="00C7107A" w:rsidRDefault="0002675C" w:rsidP="00535CF1">
            <w:pPr>
              <w:spacing w:after="0"/>
              <w:jc w:val="both"/>
              <w:rPr>
                <w:rFonts w:ascii="Times New Roman" w:hAnsi="Times New Roman"/>
              </w:rPr>
            </w:pPr>
          </w:p>
          <w:p w:rsidR="0002675C" w:rsidRDefault="0002675C" w:rsidP="00535CF1">
            <w:pPr>
              <w:spacing w:after="0"/>
              <w:jc w:val="both"/>
              <w:rPr>
                <w:rFonts w:ascii="Times New Roman" w:hAnsi="Times New Roman"/>
              </w:rPr>
            </w:pPr>
            <w:r w:rsidRPr="00C7107A">
              <w:rPr>
                <w:rFonts w:ascii="Times New Roman" w:hAnsi="Times New Roman"/>
              </w:rPr>
              <w:t xml:space="preserve">- если совокупный размер обязательств по договору строительного подряда заключаемым с использованием конкурентных способов заключения договора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r:id="rId19" w:history="1">
              <w:r w:rsidRPr="00C7107A">
                <w:rPr>
                  <w:rStyle w:val="afe"/>
                  <w:rFonts w:ascii="Times New Roman" w:hAnsi="Times New Roman"/>
                </w:rPr>
                <w:t>частью 11</w:t>
              </w:r>
            </w:hyperlink>
            <w:r w:rsidRPr="00C7107A">
              <w:rPr>
                <w:rFonts w:ascii="Times New Roman" w:hAnsi="Times New Roman"/>
              </w:rPr>
              <w:t xml:space="preserve"> или </w:t>
            </w:r>
            <w:hyperlink r:id="rId20" w:history="1">
              <w:r w:rsidRPr="00C7107A">
                <w:rPr>
                  <w:rStyle w:val="afe"/>
                  <w:rFonts w:ascii="Times New Roman" w:hAnsi="Times New Roman"/>
                </w:rPr>
                <w:t>13 ст. 55.16</w:t>
              </w:r>
            </w:hyperlink>
            <w:r w:rsidRPr="00C7107A">
              <w:rPr>
                <w:rFonts w:ascii="Times New Roman" w:hAnsi="Times New Roman"/>
              </w:rPr>
              <w:t xml:space="preserve">  Градостроительного кодекса  РФ.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 </w:t>
            </w:r>
          </w:p>
          <w:p w:rsidR="00F3124C" w:rsidRPr="00C7107A" w:rsidRDefault="00F3124C" w:rsidP="00535CF1">
            <w:pPr>
              <w:spacing w:after="0"/>
              <w:jc w:val="both"/>
              <w:rPr>
                <w:rFonts w:ascii="Times New Roman" w:hAnsi="Times New Roman"/>
              </w:rPr>
            </w:pPr>
          </w:p>
          <w:p w:rsidR="0002675C" w:rsidRPr="00C7107A" w:rsidRDefault="0002675C" w:rsidP="00535CF1">
            <w:pPr>
              <w:spacing w:after="0"/>
              <w:jc w:val="both"/>
              <w:rPr>
                <w:rFonts w:ascii="Times New Roman" w:hAnsi="Times New Roman"/>
              </w:rPr>
            </w:pPr>
            <w:r w:rsidRPr="00C7107A">
              <w:rPr>
                <w:rFonts w:ascii="Times New Roman" w:hAnsi="Times New Roman"/>
              </w:rPr>
              <w:lastRenderedPageBreak/>
              <w:t>Членство в СРО не требуется унитарным предприятиям, государственным и муниципальным учреждениям, юрлицам с госучастием в случаях, которые перечислены в </w:t>
            </w:r>
            <w:hyperlink r:id="rId21" w:anchor="dst1676" w:history="1">
              <w:r w:rsidRPr="00C7107A">
                <w:rPr>
                  <w:rStyle w:val="afe"/>
                  <w:rFonts w:ascii="Times New Roman" w:hAnsi="Times New Roman"/>
                </w:rPr>
                <w:t>ч. 2.1 ст. 47</w:t>
              </w:r>
            </w:hyperlink>
            <w:r w:rsidRPr="00C7107A">
              <w:rPr>
                <w:rFonts w:ascii="Times New Roman" w:hAnsi="Times New Roman"/>
              </w:rPr>
              <w:t> и </w:t>
            </w:r>
            <w:hyperlink r:id="rId22" w:anchor="dst1683" w:history="1">
              <w:r w:rsidRPr="00C7107A">
                <w:rPr>
                  <w:rStyle w:val="afe"/>
                  <w:rFonts w:ascii="Times New Roman" w:hAnsi="Times New Roman"/>
                </w:rPr>
                <w:t>ч. 4.1 ст. 48</w:t>
              </w:r>
            </w:hyperlink>
            <w:r w:rsidRPr="00C7107A">
              <w:rPr>
                <w:rFonts w:ascii="Times New Roman" w:hAnsi="Times New Roman"/>
              </w:rPr>
              <w:t> ГрК РФ.</w:t>
            </w:r>
          </w:p>
          <w:p w:rsidR="0002675C" w:rsidRPr="00C7107A" w:rsidRDefault="0002675C" w:rsidP="00535CF1">
            <w:pPr>
              <w:spacing w:after="0"/>
              <w:jc w:val="both"/>
              <w:rPr>
                <w:rFonts w:ascii="Times New Roman" w:hAnsi="Times New Roman"/>
              </w:rPr>
            </w:pPr>
          </w:p>
        </w:tc>
      </w:tr>
      <w:tr w:rsidR="0002675C" w:rsidRPr="00C7107A" w:rsidTr="009C0F90">
        <w:trPr>
          <w:trHeight w:val="5915"/>
        </w:trPr>
        <w:tc>
          <w:tcPr>
            <w:tcW w:w="675" w:type="dxa"/>
            <w:tcBorders>
              <w:top w:val="single" w:sz="4" w:space="0" w:color="auto"/>
              <w:left w:val="single" w:sz="4" w:space="0" w:color="auto"/>
              <w:bottom w:val="single" w:sz="4" w:space="0" w:color="auto"/>
              <w:right w:val="single" w:sz="4" w:space="0" w:color="auto"/>
            </w:tcBorders>
          </w:tcPr>
          <w:p w:rsidR="0002675C" w:rsidRPr="00C7107A" w:rsidRDefault="0002675C" w:rsidP="00535CF1">
            <w:pPr>
              <w:spacing w:after="0"/>
              <w:rPr>
                <w:rFonts w:ascii="Times New Roman" w:hAnsi="Times New Roman"/>
              </w:rPr>
            </w:pPr>
            <w:r w:rsidRPr="00C7107A">
              <w:rPr>
                <w:rFonts w:ascii="Times New Roman" w:hAnsi="Times New Roman"/>
              </w:rPr>
              <w:lastRenderedPageBreak/>
              <w:t>16.</w:t>
            </w:r>
          </w:p>
          <w:p w:rsidR="0002675C" w:rsidRPr="00C7107A" w:rsidRDefault="0002675C" w:rsidP="00535CF1">
            <w:pPr>
              <w:spacing w:after="0"/>
              <w:rPr>
                <w:rFonts w:ascii="Times New Roman" w:hAnsi="Times New Roman"/>
              </w:rPr>
            </w:pPr>
          </w:p>
          <w:p w:rsidR="0002675C" w:rsidRPr="00C7107A" w:rsidRDefault="0002675C" w:rsidP="00535CF1">
            <w:pPr>
              <w:spacing w:after="0"/>
              <w:rPr>
                <w:rFonts w:ascii="Times New Roman" w:hAnsi="Times New Roman"/>
              </w:rPr>
            </w:pPr>
          </w:p>
          <w:p w:rsidR="0002675C" w:rsidRPr="00C7107A" w:rsidRDefault="0002675C" w:rsidP="00535CF1">
            <w:pPr>
              <w:spacing w:after="0"/>
              <w:rPr>
                <w:rFonts w:ascii="Times New Roman" w:hAnsi="Times New Roman"/>
              </w:rPr>
            </w:pPr>
          </w:p>
          <w:p w:rsidR="0002675C" w:rsidRPr="00C7107A" w:rsidRDefault="0002675C" w:rsidP="00535CF1">
            <w:pPr>
              <w:spacing w:after="0"/>
              <w:rPr>
                <w:rFonts w:ascii="Times New Roman" w:hAnsi="Times New Roman"/>
              </w:rPr>
            </w:pPr>
          </w:p>
          <w:p w:rsidR="0002675C" w:rsidRPr="00C7107A" w:rsidRDefault="0002675C" w:rsidP="00535CF1">
            <w:pPr>
              <w:spacing w:after="0"/>
              <w:rPr>
                <w:rFonts w:ascii="Times New Roman" w:hAnsi="Times New Roman"/>
              </w:rPr>
            </w:pPr>
          </w:p>
          <w:p w:rsidR="0002675C" w:rsidRPr="00C7107A" w:rsidRDefault="0002675C" w:rsidP="00535CF1">
            <w:pPr>
              <w:spacing w:after="0"/>
              <w:rPr>
                <w:rFonts w:ascii="Times New Roman" w:hAnsi="Times New Roman"/>
              </w:rPr>
            </w:pPr>
          </w:p>
          <w:p w:rsidR="0002675C" w:rsidRPr="00C7107A" w:rsidRDefault="0002675C" w:rsidP="00535CF1">
            <w:pPr>
              <w:spacing w:after="0"/>
              <w:rPr>
                <w:rFonts w:ascii="Times New Roman" w:hAnsi="Times New Roman"/>
              </w:rPr>
            </w:pPr>
          </w:p>
          <w:p w:rsidR="0002675C" w:rsidRPr="00C7107A" w:rsidRDefault="0002675C" w:rsidP="00535CF1">
            <w:pPr>
              <w:spacing w:after="0"/>
              <w:rPr>
                <w:rFonts w:ascii="Times New Roman" w:hAnsi="Times New Roman"/>
              </w:rPr>
            </w:pPr>
          </w:p>
          <w:p w:rsidR="0002675C" w:rsidRPr="00C7107A" w:rsidRDefault="0002675C" w:rsidP="00535CF1">
            <w:pPr>
              <w:spacing w:after="0"/>
              <w:rPr>
                <w:rFonts w:ascii="Times New Roman" w:hAnsi="Times New Roman"/>
              </w:rPr>
            </w:pPr>
          </w:p>
          <w:p w:rsidR="0002675C" w:rsidRPr="00C7107A" w:rsidRDefault="0002675C" w:rsidP="00535CF1">
            <w:pPr>
              <w:spacing w:after="0"/>
              <w:rPr>
                <w:rFonts w:ascii="Times New Roman" w:hAnsi="Times New Roman"/>
              </w:rPr>
            </w:pPr>
          </w:p>
          <w:p w:rsidR="0002675C" w:rsidRPr="00C7107A" w:rsidRDefault="0002675C" w:rsidP="00535CF1">
            <w:pPr>
              <w:spacing w:after="0"/>
              <w:rPr>
                <w:rFonts w:ascii="Times New Roman" w:hAnsi="Times New Roman"/>
              </w:rPr>
            </w:pPr>
          </w:p>
          <w:p w:rsidR="0002675C" w:rsidRPr="00C7107A" w:rsidRDefault="0002675C" w:rsidP="00535CF1">
            <w:pPr>
              <w:spacing w:after="0"/>
              <w:rPr>
                <w:rFonts w:ascii="Times New Roman" w:hAnsi="Times New Roman"/>
              </w:rPr>
            </w:pPr>
          </w:p>
          <w:p w:rsidR="0002675C" w:rsidRPr="00C7107A" w:rsidRDefault="0002675C" w:rsidP="00535CF1">
            <w:pPr>
              <w:spacing w:after="0"/>
              <w:rPr>
                <w:rFonts w:ascii="Times New Roman" w:hAnsi="Times New Roman"/>
              </w:rPr>
            </w:pPr>
            <w:r w:rsidRPr="00C7107A">
              <w:rPr>
                <w:rFonts w:ascii="Times New Roman" w:hAnsi="Times New Roman"/>
              </w:rPr>
              <w:t>16.1.</w:t>
            </w:r>
          </w:p>
        </w:tc>
        <w:tc>
          <w:tcPr>
            <w:tcW w:w="3122" w:type="dxa"/>
            <w:tcBorders>
              <w:top w:val="single" w:sz="4" w:space="0" w:color="auto"/>
              <w:left w:val="single" w:sz="4" w:space="0" w:color="auto"/>
              <w:bottom w:val="single" w:sz="4" w:space="0" w:color="auto"/>
              <w:right w:val="single" w:sz="4" w:space="0" w:color="auto"/>
            </w:tcBorders>
          </w:tcPr>
          <w:p w:rsidR="0002675C" w:rsidRPr="00C7107A" w:rsidRDefault="0002675C" w:rsidP="00535CF1">
            <w:pPr>
              <w:spacing w:after="0"/>
              <w:rPr>
                <w:rFonts w:ascii="Times New Roman" w:hAnsi="Times New Roman"/>
                <w:b/>
                <w:bCs/>
              </w:rPr>
            </w:pPr>
            <w:r w:rsidRPr="00C7107A">
              <w:rPr>
                <w:rFonts w:ascii="Times New Roman" w:hAnsi="Times New Roman"/>
              </w:rPr>
              <w:t>Срок выполнения работ, оказания услуг, доставки товаров</w:t>
            </w:r>
          </w:p>
          <w:p w:rsidR="0002675C" w:rsidRPr="00C7107A" w:rsidRDefault="0002675C" w:rsidP="00535CF1">
            <w:pPr>
              <w:spacing w:after="0"/>
              <w:rPr>
                <w:rFonts w:ascii="Times New Roman" w:hAnsi="Times New Roman"/>
                <w:b/>
                <w:bCs/>
              </w:rPr>
            </w:pPr>
          </w:p>
          <w:p w:rsidR="0002675C" w:rsidRPr="00C7107A" w:rsidRDefault="0002675C" w:rsidP="00535CF1">
            <w:pPr>
              <w:spacing w:after="0"/>
              <w:rPr>
                <w:rFonts w:ascii="Times New Roman" w:hAnsi="Times New Roman"/>
                <w:b/>
                <w:bCs/>
              </w:rPr>
            </w:pPr>
          </w:p>
          <w:p w:rsidR="0002675C" w:rsidRPr="00C7107A" w:rsidRDefault="0002675C" w:rsidP="00535CF1">
            <w:pPr>
              <w:spacing w:after="0"/>
              <w:rPr>
                <w:rFonts w:ascii="Times New Roman" w:hAnsi="Times New Roman"/>
                <w:b/>
                <w:bCs/>
              </w:rPr>
            </w:pPr>
          </w:p>
          <w:p w:rsidR="0002675C" w:rsidRPr="00C7107A" w:rsidRDefault="0002675C" w:rsidP="00535CF1">
            <w:pPr>
              <w:spacing w:after="0"/>
              <w:rPr>
                <w:rFonts w:ascii="Times New Roman" w:hAnsi="Times New Roman"/>
                <w:b/>
                <w:bCs/>
              </w:rPr>
            </w:pPr>
          </w:p>
          <w:p w:rsidR="0002675C" w:rsidRPr="00C7107A" w:rsidRDefault="0002675C" w:rsidP="00535CF1">
            <w:pPr>
              <w:spacing w:after="0"/>
              <w:rPr>
                <w:rFonts w:ascii="Times New Roman" w:hAnsi="Times New Roman"/>
                <w:b/>
                <w:bCs/>
              </w:rPr>
            </w:pPr>
          </w:p>
          <w:p w:rsidR="0002675C" w:rsidRPr="00C7107A" w:rsidRDefault="0002675C" w:rsidP="00535CF1">
            <w:pPr>
              <w:spacing w:after="0"/>
              <w:rPr>
                <w:rFonts w:ascii="Times New Roman" w:hAnsi="Times New Roman"/>
                <w:b/>
                <w:bCs/>
              </w:rPr>
            </w:pPr>
          </w:p>
          <w:p w:rsidR="0002675C" w:rsidRPr="00C7107A" w:rsidRDefault="0002675C" w:rsidP="00535CF1">
            <w:pPr>
              <w:spacing w:after="0"/>
              <w:rPr>
                <w:rFonts w:ascii="Times New Roman" w:hAnsi="Times New Roman"/>
                <w:b/>
                <w:bCs/>
              </w:rPr>
            </w:pPr>
          </w:p>
          <w:p w:rsidR="0002675C" w:rsidRPr="00C7107A" w:rsidRDefault="0002675C" w:rsidP="00535CF1">
            <w:pPr>
              <w:spacing w:after="0"/>
              <w:rPr>
                <w:rFonts w:ascii="Times New Roman" w:hAnsi="Times New Roman"/>
                <w:b/>
                <w:bCs/>
              </w:rPr>
            </w:pPr>
          </w:p>
          <w:p w:rsidR="0002675C" w:rsidRPr="00C7107A" w:rsidRDefault="0002675C" w:rsidP="00535CF1">
            <w:pPr>
              <w:spacing w:after="0"/>
              <w:rPr>
                <w:rFonts w:ascii="Times New Roman" w:hAnsi="Times New Roman"/>
                <w:b/>
                <w:bCs/>
              </w:rPr>
            </w:pPr>
          </w:p>
          <w:p w:rsidR="0002675C" w:rsidRPr="00C7107A" w:rsidRDefault="0002675C" w:rsidP="00535CF1">
            <w:pPr>
              <w:spacing w:after="0"/>
              <w:rPr>
                <w:rFonts w:ascii="Times New Roman" w:hAnsi="Times New Roman"/>
                <w:b/>
                <w:bCs/>
              </w:rPr>
            </w:pPr>
          </w:p>
          <w:p w:rsidR="0002675C" w:rsidRPr="00C7107A" w:rsidRDefault="0002675C" w:rsidP="00535CF1">
            <w:pPr>
              <w:spacing w:after="0"/>
              <w:rPr>
                <w:rFonts w:ascii="Times New Roman" w:hAnsi="Times New Roman"/>
              </w:rPr>
            </w:pPr>
            <w:r w:rsidRPr="00C7107A">
              <w:rPr>
                <w:rFonts w:ascii="Times New Roman" w:hAnsi="Times New Roman"/>
                <w:bCs/>
              </w:rPr>
              <w:t xml:space="preserve">Условия </w:t>
            </w:r>
            <w:r w:rsidRPr="00C7107A">
              <w:rPr>
                <w:rFonts w:ascii="Times New Roman" w:hAnsi="Times New Roman"/>
              </w:rPr>
              <w:t>поставки, выполнения работ, оказания услуг:</w:t>
            </w:r>
          </w:p>
        </w:tc>
        <w:tc>
          <w:tcPr>
            <w:tcW w:w="6133" w:type="dxa"/>
            <w:tcBorders>
              <w:top w:val="single" w:sz="4" w:space="0" w:color="auto"/>
              <w:left w:val="single" w:sz="4" w:space="0" w:color="auto"/>
              <w:bottom w:val="single" w:sz="4" w:space="0" w:color="auto"/>
              <w:right w:val="single" w:sz="4" w:space="0" w:color="auto"/>
            </w:tcBorders>
          </w:tcPr>
          <w:p w:rsidR="00172B1C" w:rsidRDefault="0002675C" w:rsidP="00BD19DB">
            <w:pPr>
              <w:spacing w:after="0"/>
              <w:jc w:val="both"/>
              <w:rPr>
                <w:rFonts w:ascii="Times New Roman" w:hAnsi="Times New Roman"/>
                <w:i/>
                <w:sz w:val="24"/>
                <w:szCs w:val="24"/>
              </w:rPr>
            </w:pPr>
            <w:r w:rsidRPr="004805BB">
              <w:rPr>
                <w:rFonts w:ascii="Times New Roman" w:hAnsi="Times New Roman"/>
                <w:b/>
              </w:rPr>
              <w:t xml:space="preserve">Срок выполнения работ: </w:t>
            </w:r>
            <w:r w:rsidR="00172B1C" w:rsidRPr="00127592">
              <w:rPr>
                <w:rFonts w:ascii="Times New Roman" w:hAnsi="Times New Roman"/>
                <w:b/>
              </w:rPr>
              <w:t>3 (три)  месяца  с  даты  подписания муниципального контракта.</w:t>
            </w:r>
          </w:p>
          <w:p w:rsidR="0067128B" w:rsidRDefault="0067128B" w:rsidP="00535CF1">
            <w:pPr>
              <w:spacing w:after="0"/>
              <w:jc w:val="both"/>
              <w:rPr>
                <w:rFonts w:ascii="Times New Roman" w:hAnsi="Times New Roman"/>
              </w:rPr>
            </w:pPr>
          </w:p>
          <w:p w:rsidR="0002675C" w:rsidRDefault="0002675C" w:rsidP="00535CF1">
            <w:pPr>
              <w:spacing w:after="0"/>
              <w:jc w:val="both"/>
              <w:rPr>
                <w:rFonts w:ascii="Times New Roman" w:hAnsi="Times New Roman"/>
              </w:rPr>
            </w:pPr>
            <w:r>
              <w:rPr>
                <w:rFonts w:ascii="Times New Roman" w:hAnsi="Times New Roman"/>
              </w:rPr>
              <w:t>О</w:t>
            </w:r>
            <w:r w:rsidRPr="00C540DC">
              <w:rPr>
                <w:rFonts w:ascii="Times New Roman" w:hAnsi="Times New Roman"/>
              </w:rPr>
              <w:t>беспечить сопровождение проектно-сметной документации при прохождении государственной</w:t>
            </w:r>
            <w:r w:rsidRPr="00C7107A">
              <w:rPr>
                <w:rFonts w:ascii="Times New Roman" w:hAnsi="Times New Roman"/>
              </w:rPr>
              <w:t xml:space="preserve"> экспертизы проектной документации и результатов инженерных изысканий и проверки достоверности определения проектной стоимости объекта в государственном автономном учреждении Иркутской области «Иркэкспертиза» и получение положительного заключения.</w:t>
            </w:r>
          </w:p>
          <w:p w:rsidR="00F3124C" w:rsidRPr="00C540DC" w:rsidRDefault="00F3124C" w:rsidP="00535CF1">
            <w:pPr>
              <w:spacing w:after="0"/>
              <w:jc w:val="both"/>
              <w:rPr>
                <w:rFonts w:ascii="Times New Roman" w:hAnsi="Times New Roman"/>
                <w:bCs/>
                <w:i/>
                <w:highlight w:val="yellow"/>
              </w:rPr>
            </w:pPr>
          </w:p>
          <w:p w:rsidR="0002675C" w:rsidRDefault="0002675C" w:rsidP="00535CF1">
            <w:pPr>
              <w:spacing w:after="0"/>
              <w:jc w:val="both"/>
              <w:rPr>
                <w:rFonts w:ascii="Times New Roman" w:hAnsi="Times New Roman"/>
                <w:bCs/>
              </w:rPr>
            </w:pPr>
            <w:r w:rsidRPr="00C7107A">
              <w:rPr>
                <w:rFonts w:ascii="Times New Roman" w:hAnsi="Times New Roman"/>
                <w:bCs/>
              </w:rPr>
              <w:t xml:space="preserve">Согласно условиям муниципального контракта, технического задания, которые являются неотъемлемой частью аукционной документации. </w:t>
            </w:r>
          </w:p>
          <w:p w:rsidR="00F3124C" w:rsidRPr="00C7107A" w:rsidRDefault="00F3124C" w:rsidP="00535CF1">
            <w:pPr>
              <w:spacing w:after="0"/>
              <w:jc w:val="both"/>
              <w:rPr>
                <w:rFonts w:ascii="Times New Roman" w:hAnsi="Times New Roman"/>
                <w:bCs/>
              </w:rPr>
            </w:pPr>
          </w:p>
          <w:p w:rsidR="0002675C" w:rsidRPr="00C7107A" w:rsidRDefault="0002675C" w:rsidP="009C0F90">
            <w:pPr>
              <w:spacing w:after="0"/>
              <w:jc w:val="both"/>
              <w:rPr>
                <w:rFonts w:ascii="Times New Roman" w:hAnsi="Times New Roman"/>
              </w:rPr>
            </w:pPr>
            <w:r w:rsidRPr="00C7107A">
              <w:rPr>
                <w:rFonts w:ascii="Times New Roman" w:hAnsi="Times New Roman"/>
              </w:rPr>
              <w:t>В случае, если Заказчиком будут обнаружены некачественно выполненные работы, то Исполнитель обязан своими силами и без увеличения стоимости, в согласованный с Заказчиком срок, переделать эти работы для обеспечения их надлежащего качества. Заказчик вправе для исправления некачественно выполненных работ привлечь для этого другую организацию за счет Исполнителя.</w:t>
            </w:r>
          </w:p>
        </w:tc>
      </w:tr>
    </w:tbl>
    <w:p w:rsidR="00CC5D2E" w:rsidRPr="00CF7FAA" w:rsidRDefault="002C0F77" w:rsidP="00EC0422">
      <w:pPr>
        <w:pageBreakBefore/>
        <w:suppressLineNumbers/>
        <w:suppressAutoHyphens/>
        <w:spacing w:after="0"/>
        <w:jc w:val="center"/>
        <w:outlineLvl w:val="1"/>
        <w:rPr>
          <w:rFonts w:ascii="Times New Roman" w:hAnsi="Times New Roman"/>
          <w:b/>
          <w:caps/>
          <w:sz w:val="24"/>
          <w:szCs w:val="24"/>
        </w:rPr>
      </w:pPr>
      <w:r>
        <w:rPr>
          <w:rFonts w:ascii="Times New Roman" w:hAnsi="Times New Roman"/>
          <w:b/>
          <w:sz w:val="24"/>
          <w:szCs w:val="24"/>
        </w:rPr>
        <w:lastRenderedPageBreak/>
        <w:t>IX</w:t>
      </w:r>
      <w:r w:rsidR="00CC5D2E" w:rsidRPr="00CF7FAA">
        <w:rPr>
          <w:rFonts w:ascii="Times New Roman" w:hAnsi="Times New Roman"/>
          <w:b/>
          <w:sz w:val="24"/>
          <w:szCs w:val="24"/>
        </w:rPr>
        <w:t xml:space="preserve">.  </w:t>
      </w:r>
      <w:r w:rsidR="00286753">
        <w:rPr>
          <w:rFonts w:ascii="Times New Roman" w:hAnsi="Times New Roman"/>
          <w:b/>
          <w:caps/>
          <w:sz w:val="24"/>
          <w:szCs w:val="24"/>
        </w:rPr>
        <w:t xml:space="preserve">образцы форм </w:t>
      </w:r>
      <w:r w:rsidR="00CC5D2E" w:rsidRPr="00CF7FAA">
        <w:rPr>
          <w:rFonts w:ascii="Times New Roman" w:hAnsi="Times New Roman"/>
          <w:b/>
          <w:caps/>
          <w:sz w:val="24"/>
          <w:szCs w:val="24"/>
        </w:rPr>
        <w:t>документов для заполнения участниками  ОТКРЫТОГО конкурса</w:t>
      </w:r>
      <w:r w:rsidR="00286753">
        <w:rPr>
          <w:rFonts w:ascii="Times New Roman" w:hAnsi="Times New Roman"/>
          <w:b/>
          <w:caps/>
          <w:sz w:val="24"/>
          <w:szCs w:val="24"/>
        </w:rPr>
        <w:t xml:space="preserve"> в электронной форме</w:t>
      </w:r>
    </w:p>
    <w:p w:rsidR="00CC5D2E" w:rsidRPr="00813EFE" w:rsidRDefault="00CC5D2E" w:rsidP="00CC5D2E">
      <w:pPr>
        <w:widowControl w:val="0"/>
        <w:autoSpaceDE w:val="0"/>
        <w:autoSpaceDN w:val="0"/>
        <w:adjustRightInd w:val="0"/>
        <w:spacing w:after="0"/>
        <w:jc w:val="right"/>
        <w:rPr>
          <w:rFonts w:ascii="Times New Roman" w:hAnsi="Times New Roman"/>
          <w:sz w:val="24"/>
          <w:szCs w:val="24"/>
        </w:rPr>
      </w:pPr>
      <w:r w:rsidRPr="00CF7FAA">
        <w:rPr>
          <w:rFonts w:ascii="Times New Roman" w:hAnsi="Times New Roman"/>
          <w:i/>
          <w:sz w:val="24"/>
          <w:szCs w:val="24"/>
        </w:rPr>
        <w:t xml:space="preserve"> Форма </w:t>
      </w:r>
      <w:r w:rsidR="00782B06">
        <w:rPr>
          <w:rFonts w:ascii="Times New Roman" w:hAnsi="Times New Roman"/>
          <w:i/>
          <w:sz w:val="24"/>
          <w:szCs w:val="24"/>
        </w:rPr>
        <w:t>№1</w:t>
      </w:r>
    </w:p>
    <w:p w:rsidR="00CC5D2E" w:rsidRPr="00CF7FAA" w:rsidRDefault="00CC5D2E" w:rsidP="00CC5D2E">
      <w:pPr>
        <w:autoSpaceDE w:val="0"/>
        <w:autoSpaceDN w:val="0"/>
        <w:adjustRightInd w:val="0"/>
        <w:spacing w:after="0"/>
        <w:jc w:val="center"/>
        <w:rPr>
          <w:rFonts w:ascii="Times New Roman" w:hAnsi="Times New Roman"/>
          <w:sz w:val="24"/>
          <w:szCs w:val="24"/>
        </w:rPr>
      </w:pPr>
    </w:p>
    <w:p w:rsidR="00CC5D2E" w:rsidRPr="00CF7FAA" w:rsidRDefault="00CC5D2E" w:rsidP="00CC5D2E">
      <w:pPr>
        <w:autoSpaceDE w:val="0"/>
        <w:autoSpaceDN w:val="0"/>
        <w:adjustRightInd w:val="0"/>
        <w:spacing w:after="0"/>
        <w:jc w:val="center"/>
        <w:rPr>
          <w:rFonts w:ascii="Times New Roman" w:hAnsi="Times New Roman"/>
          <w:sz w:val="24"/>
          <w:szCs w:val="24"/>
        </w:rPr>
      </w:pPr>
      <w:r w:rsidRPr="00CF7FAA">
        <w:rPr>
          <w:rFonts w:ascii="Times New Roman" w:hAnsi="Times New Roman"/>
          <w:sz w:val="24"/>
          <w:szCs w:val="24"/>
        </w:rPr>
        <w:t xml:space="preserve">ОПИСЬ ДОКУМЕНТОВ, ПРЕДСТАВЛЯЕМЫХ </w:t>
      </w:r>
    </w:p>
    <w:p w:rsidR="00CC5D2E" w:rsidRPr="00CF7FAA" w:rsidRDefault="00CD5823" w:rsidP="00CC5D2E">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ДЛЯ УЧАСТИЯ  </w:t>
      </w:r>
      <w:r w:rsidR="00286753">
        <w:rPr>
          <w:rFonts w:ascii="Times New Roman" w:hAnsi="Times New Roman"/>
          <w:sz w:val="24"/>
          <w:szCs w:val="24"/>
        </w:rPr>
        <w:t>В ОТКРЫТОМ КОНКУРСЕ</w:t>
      </w:r>
      <w:r>
        <w:rPr>
          <w:rFonts w:ascii="Times New Roman" w:hAnsi="Times New Roman"/>
          <w:sz w:val="24"/>
          <w:szCs w:val="24"/>
        </w:rPr>
        <w:t>ЭЛЕКТРОННОЙ ФОРМЕ</w:t>
      </w:r>
    </w:p>
    <w:p w:rsidR="00CC5D2E" w:rsidRPr="00CF7FAA" w:rsidRDefault="00CC5D2E" w:rsidP="00CC5D2E">
      <w:pPr>
        <w:autoSpaceDE w:val="0"/>
        <w:autoSpaceDN w:val="0"/>
        <w:adjustRightInd w:val="0"/>
        <w:spacing w:after="0"/>
        <w:jc w:val="center"/>
        <w:rPr>
          <w:rFonts w:ascii="Times New Roman" w:hAnsi="Times New Roman"/>
          <w:sz w:val="24"/>
          <w:szCs w:val="24"/>
        </w:rPr>
      </w:pPr>
      <w:r w:rsidRPr="00CF7FAA">
        <w:rPr>
          <w:rFonts w:ascii="Times New Roman" w:hAnsi="Times New Roman"/>
          <w:sz w:val="24"/>
          <w:szCs w:val="24"/>
        </w:rPr>
        <w:t>____________________________________________________________________________</w:t>
      </w:r>
    </w:p>
    <w:p w:rsidR="00CC5D2E" w:rsidRPr="00782B06" w:rsidRDefault="00CC5D2E" w:rsidP="00CC5D2E">
      <w:pPr>
        <w:autoSpaceDE w:val="0"/>
        <w:autoSpaceDN w:val="0"/>
        <w:adjustRightInd w:val="0"/>
        <w:spacing w:after="0"/>
        <w:jc w:val="center"/>
        <w:rPr>
          <w:rFonts w:ascii="Times New Roman" w:hAnsi="Times New Roman"/>
          <w:sz w:val="16"/>
          <w:szCs w:val="16"/>
        </w:rPr>
      </w:pPr>
      <w:r w:rsidRPr="00782B06">
        <w:rPr>
          <w:rFonts w:ascii="Times New Roman" w:hAnsi="Times New Roman"/>
          <w:sz w:val="16"/>
          <w:szCs w:val="16"/>
        </w:rPr>
        <w:t>(указать наименовани</w:t>
      </w:r>
      <w:r w:rsidR="00782B06" w:rsidRPr="00782B06">
        <w:rPr>
          <w:rFonts w:ascii="Times New Roman" w:hAnsi="Times New Roman"/>
          <w:sz w:val="16"/>
          <w:szCs w:val="16"/>
        </w:rPr>
        <w:t xml:space="preserve">е предмета открытого </w:t>
      </w:r>
      <w:r w:rsidRPr="00782B06">
        <w:rPr>
          <w:rFonts w:ascii="Times New Roman" w:hAnsi="Times New Roman"/>
          <w:sz w:val="16"/>
          <w:szCs w:val="16"/>
        </w:rPr>
        <w:t>конкурса</w:t>
      </w:r>
      <w:r w:rsidR="00782B06" w:rsidRPr="00782B06">
        <w:rPr>
          <w:rFonts w:ascii="Times New Roman" w:hAnsi="Times New Roman"/>
          <w:sz w:val="16"/>
          <w:szCs w:val="16"/>
        </w:rPr>
        <w:t xml:space="preserve"> в электронной форме</w:t>
      </w:r>
      <w:r w:rsidRPr="00782B06">
        <w:rPr>
          <w:rFonts w:ascii="Times New Roman" w:hAnsi="Times New Roman"/>
          <w:sz w:val="16"/>
          <w:szCs w:val="16"/>
        </w:rPr>
        <w:t>)</w:t>
      </w:r>
    </w:p>
    <w:p w:rsidR="00CC5D2E" w:rsidRPr="00CF7FAA" w:rsidRDefault="00CC5D2E" w:rsidP="00CD5823">
      <w:pPr>
        <w:autoSpaceDE w:val="0"/>
        <w:autoSpaceDN w:val="0"/>
        <w:adjustRightInd w:val="0"/>
        <w:spacing w:after="0"/>
        <w:rPr>
          <w:rFonts w:ascii="Times New Roman" w:hAnsi="Times New Roman"/>
          <w:sz w:val="24"/>
          <w:szCs w:val="24"/>
        </w:rPr>
      </w:pPr>
      <w:r w:rsidRPr="00CF7FAA">
        <w:rPr>
          <w:rFonts w:ascii="Times New Roman" w:hAnsi="Times New Roman"/>
          <w:sz w:val="24"/>
          <w:szCs w:val="24"/>
        </w:rPr>
        <w:t>Настоящим _____________________________________________________________________________</w:t>
      </w:r>
      <w:r w:rsidR="00286753">
        <w:rPr>
          <w:rFonts w:ascii="Times New Roman" w:hAnsi="Times New Roman"/>
          <w:sz w:val="24"/>
          <w:szCs w:val="24"/>
        </w:rPr>
        <w:t>____</w:t>
      </w:r>
    </w:p>
    <w:p w:rsidR="00CC5D2E" w:rsidRPr="00782B06" w:rsidRDefault="00CC5D2E" w:rsidP="00CC5D2E">
      <w:pPr>
        <w:autoSpaceDE w:val="0"/>
        <w:autoSpaceDN w:val="0"/>
        <w:adjustRightInd w:val="0"/>
        <w:spacing w:after="0"/>
        <w:ind w:firstLine="720"/>
        <w:rPr>
          <w:rFonts w:ascii="Times New Roman" w:hAnsi="Times New Roman"/>
          <w:sz w:val="16"/>
          <w:szCs w:val="16"/>
        </w:rPr>
      </w:pPr>
      <w:r w:rsidRPr="00782B06">
        <w:rPr>
          <w:rFonts w:ascii="Times New Roman" w:hAnsi="Times New Roman"/>
          <w:sz w:val="16"/>
          <w:szCs w:val="16"/>
        </w:rPr>
        <w:t>(указать наименование участника открытого конкурса</w:t>
      </w:r>
      <w:r w:rsidR="00782B06" w:rsidRPr="00782B06">
        <w:rPr>
          <w:rFonts w:ascii="Times New Roman" w:hAnsi="Times New Roman"/>
          <w:sz w:val="16"/>
          <w:szCs w:val="16"/>
        </w:rPr>
        <w:t xml:space="preserve"> в электронной форме</w:t>
      </w:r>
      <w:r w:rsidRPr="00782B06">
        <w:rPr>
          <w:rFonts w:ascii="Times New Roman" w:hAnsi="Times New Roman"/>
          <w:sz w:val="16"/>
          <w:szCs w:val="16"/>
        </w:rPr>
        <w:t>)</w:t>
      </w:r>
    </w:p>
    <w:p w:rsidR="00782B06" w:rsidRPr="00CF7FAA" w:rsidRDefault="00782B06" w:rsidP="00CC5D2E">
      <w:pPr>
        <w:autoSpaceDE w:val="0"/>
        <w:autoSpaceDN w:val="0"/>
        <w:adjustRightInd w:val="0"/>
        <w:spacing w:after="0"/>
        <w:ind w:firstLine="720"/>
        <w:rPr>
          <w:rFonts w:ascii="Times New Roman" w:hAnsi="Times New Roman"/>
          <w:sz w:val="24"/>
          <w:szCs w:val="24"/>
        </w:rPr>
      </w:pPr>
    </w:p>
    <w:p w:rsidR="00CC5D2E" w:rsidRPr="00CF7FAA" w:rsidRDefault="00CC5D2E" w:rsidP="00CC5D2E">
      <w:pPr>
        <w:autoSpaceDE w:val="0"/>
        <w:autoSpaceDN w:val="0"/>
        <w:adjustRightInd w:val="0"/>
        <w:spacing w:after="0"/>
        <w:rPr>
          <w:rFonts w:ascii="Times New Roman" w:hAnsi="Times New Roman"/>
          <w:sz w:val="24"/>
          <w:szCs w:val="24"/>
        </w:rPr>
      </w:pPr>
      <w:r w:rsidRPr="00CF7FAA">
        <w:rPr>
          <w:rFonts w:ascii="Times New Roman" w:hAnsi="Times New Roman"/>
          <w:sz w:val="24"/>
          <w:szCs w:val="24"/>
        </w:rPr>
        <w:t>почтовый адрес _______________________________________________________</w:t>
      </w:r>
      <w:r w:rsidR="00286753">
        <w:rPr>
          <w:rFonts w:ascii="Times New Roman" w:hAnsi="Times New Roman"/>
          <w:sz w:val="24"/>
          <w:szCs w:val="24"/>
        </w:rPr>
        <w:t>__________________________</w:t>
      </w:r>
    </w:p>
    <w:p w:rsidR="00CC5D2E" w:rsidRPr="00782B06" w:rsidRDefault="00CC5D2E" w:rsidP="00CC5D2E">
      <w:pPr>
        <w:autoSpaceDE w:val="0"/>
        <w:autoSpaceDN w:val="0"/>
        <w:adjustRightInd w:val="0"/>
        <w:spacing w:after="0"/>
        <w:rPr>
          <w:rFonts w:ascii="Times New Roman" w:hAnsi="Times New Roman"/>
          <w:sz w:val="16"/>
          <w:szCs w:val="16"/>
        </w:rPr>
      </w:pPr>
      <w:r w:rsidRPr="00782B06">
        <w:rPr>
          <w:rFonts w:ascii="Times New Roman" w:hAnsi="Times New Roman"/>
          <w:sz w:val="16"/>
          <w:szCs w:val="16"/>
        </w:rPr>
        <w:t>(указать почтовый адрес участника открытого конкурса</w:t>
      </w:r>
      <w:r w:rsidR="00782B06">
        <w:rPr>
          <w:rFonts w:ascii="Times New Roman" w:hAnsi="Times New Roman"/>
          <w:sz w:val="16"/>
          <w:szCs w:val="16"/>
        </w:rPr>
        <w:t xml:space="preserve"> в электронной форме</w:t>
      </w:r>
      <w:r w:rsidRPr="00782B06">
        <w:rPr>
          <w:rFonts w:ascii="Times New Roman" w:hAnsi="Times New Roman"/>
          <w:sz w:val="16"/>
          <w:szCs w:val="16"/>
        </w:rPr>
        <w:t>)</w:t>
      </w:r>
    </w:p>
    <w:p w:rsidR="00782B06" w:rsidRDefault="00782B06" w:rsidP="00CC5D2E">
      <w:pPr>
        <w:autoSpaceDE w:val="0"/>
        <w:autoSpaceDN w:val="0"/>
        <w:adjustRightInd w:val="0"/>
        <w:spacing w:after="0"/>
        <w:rPr>
          <w:rFonts w:ascii="Times New Roman" w:hAnsi="Times New Roman"/>
          <w:sz w:val="24"/>
          <w:szCs w:val="24"/>
        </w:rPr>
      </w:pPr>
    </w:p>
    <w:p w:rsidR="00782B06" w:rsidRPr="00CF7FAA" w:rsidRDefault="00782B06" w:rsidP="00CC5D2E">
      <w:pPr>
        <w:autoSpaceDE w:val="0"/>
        <w:autoSpaceDN w:val="0"/>
        <w:adjustRightInd w:val="0"/>
        <w:spacing w:after="0"/>
        <w:rPr>
          <w:rFonts w:ascii="Times New Roman" w:hAnsi="Times New Roman"/>
          <w:sz w:val="24"/>
          <w:szCs w:val="24"/>
        </w:rPr>
      </w:pPr>
    </w:p>
    <w:p w:rsidR="00CC5D2E" w:rsidRPr="00CF7FAA" w:rsidRDefault="00CC5D2E" w:rsidP="00CC5D2E">
      <w:pPr>
        <w:autoSpaceDE w:val="0"/>
        <w:autoSpaceDN w:val="0"/>
        <w:adjustRightInd w:val="0"/>
        <w:spacing w:after="0"/>
        <w:rPr>
          <w:rFonts w:ascii="Times New Roman" w:hAnsi="Times New Roman"/>
          <w:sz w:val="24"/>
          <w:szCs w:val="24"/>
        </w:rPr>
      </w:pPr>
      <w:r w:rsidRPr="00CF7FAA">
        <w:rPr>
          <w:rFonts w:ascii="Times New Roman" w:hAnsi="Times New Roman"/>
          <w:sz w:val="24"/>
          <w:szCs w:val="24"/>
        </w:rPr>
        <w:t>подтверждает, что для участия в открытом конкурсе на право заключения  муниципального контракта:</w:t>
      </w:r>
    </w:p>
    <w:p w:rsidR="00CC5D2E" w:rsidRPr="00CF7FAA" w:rsidRDefault="00CC5D2E" w:rsidP="00CC5D2E">
      <w:pPr>
        <w:autoSpaceDE w:val="0"/>
        <w:autoSpaceDN w:val="0"/>
        <w:adjustRightInd w:val="0"/>
        <w:spacing w:after="0"/>
        <w:rPr>
          <w:rFonts w:ascii="Times New Roman" w:hAnsi="Times New Roman"/>
          <w:sz w:val="24"/>
          <w:szCs w:val="24"/>
        </w:rPr>
      </w:pPr>
      <w:r w:rsidRPr="00CF7FAA">
        <w:rPr>
          <w:rFonts w:ascii="Times New Roman" w:hAnsi="Times New Roman"/>
          <w:sz w:val="24"/>
          <w:szCs w:val="24"/>
        </w:rPr>
        <w:t>_____________________________________________________________________</w:t>
      </w:r>
      <w:r w:rsidR="00286753">
        <w:rPr>
          <w:rFonts w:ascii="Times New Roman" w:hAnsi="Times New Roman"/>
          <w:sz w:val="24"/>
          <w:szCs w:val="24"/>
        </w:rPr>
        <w:t>____________</w:t>
      </w:r>
    </w:p>
    <w:p w:rsidR="00CC5D2E" w:rsidRPr="00782B06" w:rsidRDefault="00CC5D2E" w:rsidP="00CC5D2E">
      <w:pPr>
        <w:autoSpaceDE w:val="0"/>
        <w:autoSpaceDN w:val="0"/>
        <w:adjustRightInd w:val="0"/>
        <w:spacing w:after="0"/>
        <w:jc w:val="center"/>
        <w:rPr>
          <w:rFonts w:ascii="Times New Roman" w:hAnsi="Times New Roman"/>
          <w:sz w:val="16"/>
          <w:szCs w:val="16"/>
        </w:rPr>
      </w:pPr>
      <w:r w:rsidRPr="00782B06">
        <w:rPr>
          <w:rFonts w:ascii="Times New Roman" w:hAnsi="Times New Roman"/>
          <w:sz w:val="16"/>
          <w:szCs w:val="16"/>
        </w:rPr>
        <w:t>(указать наименовани</w:t>
      </w:r>
      <w:r w:rsidR="00782B06" w:rsidRPr="00782B06">
        <w:rPr>
          <w:rFonts w:ascii="Times New Roman" w:hAnsi="Times New Roman"/>
          <w:sz w:val="16"/>
          <w:szCs w:val="16"/>
        </w:rPr>
        <w:t>е предмета открытого конкурса в электронной форме</w:t>
      </w:r>
      <w:r w:rsidRPr="00782B06">
        <w:rPr>
          <w:rFonts w:ascii="Times New Roman" w:hAnsi="Times New Roman"/>
          <w:sz w:val="16"/>
          <w:szCs w:val="16"/>
        </w:rPr>
        <w:t>)</w:t>
      </w:r>
    </w:p>
    <w:p w:rsidR="00782B06" w:rsidRPr="00CF7FAA" w:rsidRDefault="00782B06" w:rsidP="00CC5D2E">
      <w:pPr>
        <w:autoSpaceDE w:val="0"/>
        <w:autoSpaceDN w:val="0"/>
        <w:adjustRightInd w:val="0"/>
        <w:spacing w:after="0"/>
        <w:jc w:val="center"/>
        <w:rPr>
          <w:rFonts w:ascii="Times New Roman" w:hAnsi="Times New Roman"/>
          <w:sz w:val="24"/>
          <w:szCs w:val="24"/>
        </w:rPr>
      </w:pPr>
    </w:p>
    <w:p w:rsidR="00CC5D2E" w:rsidRPr="00CF7FAA" w:rsidRDefault="00CC5D2E" w:rsidP="00CC5D2E">
      <w:pPr>
        <w:autoSpaceDE w:val="0"/>
        <w:autoSpaceDN w:val="0"/>
        <w:adjustRightInd w:val="0"/>
        <w:spacing w:after="0"/>
        <w:rPr>
          <w:rFonts w:ascii="Times New Roman" w:hAnsi="Times New Roman"/>
          <w:sz w:val="24"/>
          <w:szCs w:val="24"/>
        </w:rPr>
      </w:pPr>
      <w:r w:rsidRPr="00CF7FAA">
        <w:rPr>
          <w:rFonts w:ascii="Times New Roman" w:hAnsi="Times New Roman"/>
          <w:sz w:val="24"/>
          <w:szCs w:val="24"/>
        </w:rPr>
        <w:t>направляются нижеперечисленные документы:</w:t>
      </w:r>
    </w:p>
    <w:p w:rsidR="00CC5D2E" w:rsidRPr="00CF7FAA" w:rsidRDefault="00CC5D2E" w:rsidP="00CC5D2E">
      <w:pPr>
        <w:widowControl w:val="0"/>
        <w:autoSpaceDE w:val="0"/>
        <w:autoSpaceDN w:val="0"/>
        <w:adjustRightInd w:val="0"/>
        <w:spacing w:after="0"/>
        <w:ind w:firstLine="540"/>
        <w:rPr>
          <w:rFonts w:ascii="Times New Roman" w:hAnsi="Times New Roman"/>
          <w:sz w:val="24"/>
          <w:szCs w:val="24"/>
        </w:rPr>
      </w:pPr>
    </w:p>
    <w:tbl>
      <w:tblPr>
        <w:tblW w:w="907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5812"/>
        <w:gridCol w:w="1276"/>
        <w:gridCol w:w="1417"/>
      </w:tblGrid>
      <w:tr w:rsidR="00CC5D2E" w:rsidRPr="00802ACB" w:rsidTr="00860C7C">
        <w:trPr>
          <w:trHeight w:val="400"/>
          <w:tblCellSpacing w:w="5" w:type="nil"/>
        </w:trPr>
        <w:tc>
          <w:tcPr>
            <w:tcW w:w="567" w:type="dxa"/>
            <w:tcBorders>
              <w:bottom w:val="single" w:sz="4" w:space="0" w:color="auto"/>
            </w:tcBorders>
          </w:tcPr>
          <w:p w:rsidR="00CC5D2E" w:rsidRPr="00802ACB" w:rsidRDefault="00CC5D2E" w:rsidP="00860C7C">
            <w:pPr>
              <w:autoSpaceDE w:val="0"/>
              <w:autoSpaceDN w:val="0"/>
              <w:adjustRightInd w:val="0"/>
              <w:spacing w:after="0"/>
              <w:jc w:val="center"/>
              <w:rPr>
                <w:rFonts w:ascii="Times New Roman" w:hAnsi="Times New Roman"/>
                <w:sz w:val="24"/>
                <w:szCs w:val="24"/>
              </w:rPr>
            </w:pPr>
            <w:r w:rsidRPr="00802ACB">
              <w:rPr>
                <w:rFonts w:ascii="Times New Roman" w:hAnsi="Times New Roman"/>
                <w:sz w:val="24"/>
                <w:szCs w:val="24"/>
              </w:rPr>
              <w:t xml:space="preserve">№ </w:t>
            </w:r>
          </w:p>
          <w:p w:rsidR="00CC5D2E" w:rsidRPr="00802ACB" w:rsidRDefault="00CC5D2E" w:rsidP="00860C7C">
            <w:pPr>
              <w:autoSpaceDE w:val="0"/>
              <w:autoSpaceDN w:val="0"/>
              <w:adjustRightInd w:val="0"/>
              <w:spacing w:after="0"/>
              <w:jc w:val="center"/>
              <w:rPr>
                <w:rFonts w:ascii="Times New Roman" w:hAnsi="Times New Roman"/>
                <w:sz w:val="24"/>
                <w:szCs w:val="24"/>
              </w:rPr>
            </w:pPr>
            <w:r w:rsidRPr="00802ACB">
              <w:rPr>
                <w:rFonts w:ascii="Times New Roman" w:hAnsi="Times New Roman"/>
                <w:sz w:val="24"/>
                <w:szCs w:val="24"/>
              </w:rPr>
              <w:t>п/п</w:t>
            </w:r>
          </w:p>
        </w:tc>
        <w:tc>
          <w:tcPr>
            <w:tcW w:w="5812" w:type="dxa"/>
            <w:tcBorders>
              <w:bottom w:val="single" w:sz="4" w:space="0" w:color="auto"/>
            </w:tcBorders>
          </w:tcPr>
          <w:p w:rsidR="00CC5D2E" w:rsidRPr="00802ACB" w:rsidRDefault="00CC5D2E" w:rsidP="00860C7C">
            <w:pPr>
              <w:autoSpaceDE w:val="0"/>
              <w:autoSpaceDN w:val="0"/>
              <w:adjustRightInd w:val="0"/>
              <w:spacing w:after="0"/>
              <w:jc w:val="center"/>
              <w:rPr>
                <w:rFonts w:ascii="Times New Roman" w:hAnsi="Times New Roman"/>
                <w:sz w:val="24"/>
                <w:szCs w:val="24"/>
              </w:rPr>
            </w:pPr>
            <w:r w:rsidRPr="00802ACB">
              <w:rPr>
                <w:rFonts w:ascii="Times New Roman" w:hAnsi="Times New Roman"/>
                <w:sz w:val="24"/>
                <w:szCs w:val="24"/>
              </w:rPr>
              <w:t>Наименование документов</w:t>
            </w:r>
          </w:p>
        </w:tc>
        <w:tc>
          <w:tcPr>
            <w:tcW w:w="1276" w:type="dxa"/>
            <w:tcBorders>
              <w:bottom w:val="single" w:sz="4" w:space="0" w:color="auto"/>
            </w:tcBorders>
          </w:tcPr>
          <w:p w:rsidR="00CC5D2E" w:rsidRPr="00802ACB" w:rsidRDefault="00CC5D2E" w:rsidP="00860C7C">
            <w:pPr>
              <w:autoSpaceDE w:val="0"/>
              <w:autoSpaceDN w:val="0"/>
              <w:adjustRightInd w:val="0"/>
              <w:spacing w:after="0"/>
              <w:jc w:val="center"/>
              <w:rPr>
                <w:rFonts w:ascii="Times New Roman" w:hAnsi="Times New Roman"/>
                <w:sz w:val="24"/>
                <w:szCs w:val="24"/>
              </w:rPr>
            </w:pPr>
            <w:r w:rsidRPr="00802ACB">
              <w:rPr>
                <w:rFonts w:ascii="Times New Roman" w:hAnsi="Times New Roman"/>
                <w:sz w:val="24"/>
                <w:szCs w:val="24"/>
              </w:rPr>
              <w:t>Листы</w:t>
            </w:r>
            <w:r w:rsidRPr="00802ACB">
              <w:rPr>
                <w:rFonts w:ascii="Times New Roman" w:hAnsi="Times New Roman"/>
                <w:sz w:val="24"/>
                <w:szCs w:val="24"/>
              </w:rPr>
              <w:br/>
              <w:t>с __ по __</w:t>
            </w:r>
          </w:p>
          <w:p w:rsidR="00CC5D2E" w:rsidRPr="00802ACB" w:rsidRDefault="00CC5D2E" w:rsidP="00860C7C">
            <w:pPr>
              <w:autoSpaceDE w:val="0"/>
              <w:autoSpaceDN w:val="0"/>
              <w:adjustRightInd w:val="0"/>
              <w:spacing w:after="0"/>
              <w:jc w:val="center"/>
              <w:rPr>
                <w:rFonts w:ascii="Times New Roman" w:hAnsi="Times New Roman"/>
                <w:sz w:val="24"/>
                <w:szCs w:val="24"/>
              </w:rPr>
            </w:pPr>
          </w:p>
        </w:tc>
        <w:tc>
          <w:tcPr>
            <w:tcW w:w="1417" w:type="dxa"/>
            <w:tcBorders>
              <w:bottom w:val="single" w:sz="4" w:space="0" w:color="auto"/>
            </w:tcBorders>
          </w:tcPr>
          <w:p w:rsidR="00CC5D2E" w:rsidRPr="00802ACB" w:rsidRDefault="00CC5D2E" w:rsidP="00860C7C">
            <w:pPr>
              <w:autoSpaceDE w:val="0"/>
              <w:autoSpaceDN w:val="0"/>
              <w:adjustRightInd w:val="0"/>
              <w:spacing w:after="0"/>
              <w:jc w:val="center"/>
              <w:rPr>
                <w:rFonts w:ascii="Times New Roman" w:hAnsi="Times New Roman"/>
                <w:sz w:val="24"/>
                <w:szCs w:val="24"/>
              </w:rPr>
            </w:pPr>
            <w:r w:rsidRPr="00802ACB">
              <w:rPr>
                <w:rFonts w:ascii="Times New Roman" w:hAnsi="Times New Roman"/>
                <w:sz w:val="24"/>
                <w:szCs w:val="24"/>
              </w:rPr>
              <w:t>Количество</w:t>
            </w:r>
            <w:r w:rsidRPr="00802ACB">
              <w:rPr>
                <w:rFonts w:ascii="Times New Roman" w:hAnsi="Times New Roman"/>
                <w:sz w:val="24"/>
                <w:szCs w:val="24"/>
              </w:rPr>
              <w:br/>
              <w:t>листов</w:t>
            </w:r>
          </w:p>
        </w:tc>
      </w:tr>
      <w:tr w:rsidR="00CC5D2E" w:rsidRPr="00802ACB" w:rsidTr="00860C7C">
        <w:trPr>
          <w:trHeight w:val="160"/>
          <w:tblCellSpacing w:w="5" w:type="nil"/>
        </w:trPr>
        <w:tc>
          <w:tcPr>
            <w:tcW w:w="567" w:type="dxa"/>
            <w:tcBorders>
              <w:bottom w:val="single" w:sz="4" w:space="0" w:color="auto"/>
            </w:tcBorders>
          </w:tcPr>
          <w:p w:rsidR="00CC5D2E" w:rsidRPr="00802ACB" w:rsidRDefault="00CC5D2E" w:rsidP="00860C7C">
            <w:pPr>
              <w:autoSpaceDE w:val="0"/>
              <w:autoSpaceDN w:val="0"/>
              <w:adjustRightInd w:val="0"/>
              <w:spacing w:after="0"/>
              <w:jc w:val="center"/>
              <w:rPr>
                <w:rFonts w:ascii="Times New Roman" w:hAnsi="Times New Roman"/>
                <w:sz w:val="24"/>
                <w:szCs w:val="24"/>
              </w:rPr>
            </w:pPr>
            <w:r w:rsidRPr="00802ACB">
              <w:rPr>
                <w:rFonts w:ascii="Times New Roman" w:hAnsi="Times New Roman"/>
                <w:sz w:val="24"/>
                <w:szCs w:val="24"/>
              </w:rPr>
              <w:t>1.</w:t>
            </w:r>
          </w:p>
        </w:tc>
        <w:tc>
          <w:tcPr>
            <w:tcW w:w="5812" w:type="dxa"/>
            <w:tcBorders>
              <w:bottom w:val="single" w:sz="4" w:space="0" w:color="auto"/>
            </w:tcBorders>
          </w:tcPr>
          <w:p w:rsidR="00CC5D2E" w:rsidRPr="00802ACB" w:rsidRDefault="00CC5D2E" w:rsidP="00860C7C">
            <w:pPr>
              <w:autoSpaceDE w:val="0"/>
              <w:autoSpaceDN w:val="0"/>
              <w:adjustRightInd w:val="0"/>
              <w:spacing w:after="0"/>
              <w:rPr>
                <w:rFonts w:ascii="Times New Roman" w:hAnsi="Times New Roman"/>
                <w:sz w:val="24"/>
                <w:szCs w:val="24"/>
              </w:rPr>
            </w:pPr>
          </w:p>
        </w:tc>
        <w:tc>
          <w:tcPr>
            <w:tcW w:w="1276" w:type="dxa"/>
            <w:tcBorders>
              <w:bottom w:val="single" w:sz="4" w:space="0" w:color="auto"/>
            </w:tcBorders>
          </w:tcPr>
          <w:p w:rsidR="00CC5D2E" w:rsidRPr="00802ACB" w:rsidRDefault="00CC5D2E" w:rsidP="00860C7C">
            <w:pPr>
              <w:autoSpaceDE w:val="0"/>
              <w:autoSpaceDN w:val="0"/>
              <w:adjustRightInd w:val="0"/>
              <w:spacing w:after="0"/>
              <w:rPr>
                <w:rFonts w:ascii="Times New Roman" w:hAnsi="Times New Roman"/>
                <w:sz w:val="24"/>
                <w:szCs w:val="24"/>
              </w:rPr>
            </w:pPr>
          </w:p>
        </w:tc>
        <w:tc>
          <w:tcPr>
            <w:tcW w:w="1417" w:type="dxa"/>
            <w:tcBorders>
              <w:bottom w:val="single" w:sz="4" w:space="0" w:color="auto"/>
            </w:tcBorders>
          </w:tcPr>
          <w:p w:rsidR="00CC5D2E" w:rsidRPr="00802ACB" w:rsidRDefault="00CC5D2E" w:rsidP="00860C7C">
            <w:pPr>
              <w:autoSpaceDE w:val="0"/>
              <w:autoSpaceDN w:val="0"/>
              <w:adjustRightInd w:val="0"/>
              <w:spacing w:after="0"/>
              <w:rPr>
                <w:rFonts w:ascii="Times New Roman" w:hAnsi="Times New Roman"/>
                <w:sz w:val="24"/>
                <w:szCs w:val="24"/>
              </w:rPr>
            </w:pPr>
          </w:p>
        </w:tc>
      </w:tr>
      <w:tr w:rsidR="00CC5D2E" w:rsidRPr="00802ACB" w:rsidTr="00860C7C">
        <w:trPr>
          <w:trHeight w:val="149"/>
          <w:tblCellSpacing w:w="5" w:type="nil"/>
        </w:trPr>
        <w:tc>
          <w:tcPr>
            <w:tcW w:w="567" w:type="dxa"/>
          </w:tcPr>
          <w:p w:rsidR="00CC5D2E" w:rsidRPr="00802ACB" w:rsidRDefault="00CC5D2E" w:rsidP="00860C7C">
            <w:pPr>
              <w:autoSpaceDE w:val="0"/>
              <w:autoSpaceDN w:val="0"/>
              <w:adjustRightInd w:val="0"/>
              <w:spacing w:after="0"/>
              <w:jc w:val="center"/>
              <w:rPr>
                <w:rFonts w:ascii="Times New Roman" w:hAnsi="Times New Roman"/>
                <w:sz w:val="24"/>
                <w:szCs w:val="24"/>
              </w:rPr>
            </w:pPr>
            <w:r w:rsidRPr="00802ACB">
              <w:rPr>
                <w:rFonts w:ascii="Times New Roman" w:hAnsi="Times New Roman"/>
                <w:sz w:val="24"/>
                <w:szCs w:val="24"/>
              </w:rPr>
              <w:t>2.</w:t>
            </w:r>
          </w:p>
        </w:tc>
        <w:tc>
          <w:tcPr>
            <w:tcW w:w="5812" w:type="dxa"/>
          </w:tcPr>
          <w:p w:rsidR="00CC5D2E" w:rsidRPr="00802ACB" w:rsidRDefault="00CC5D2E" w:rsidP="00860C7C">
            <w:pPr>
              <w:autoSpaceDE w:val="0"/>
              <w:autoSpaceDN w:val="0"/>
              <w:adjustRightInd w:val="0"/>
              <w:spacing w:after="0"/>
              <w:rPr>
                <w:rFonts w:ascii="Times New Roman" w:hAnsi="Times New Roman"/>
                <w:sz w:val="24"/>
                <w:szCs w:val="24"/>
              </w:rPr>
            </w:pPr>
          </w:p>
        </w:tc>
        <w:tc>
          <w:tcPr>
            <w:tcW w:w="1276" w:type="dxa"/>
          </w:tcPr>
          <w:p w:rsidR="00CC5D2E" w:rsidRPr="00802ACB" w:rsidRDefault="00CC5D2E" w:rsidP="00860C7C">
            <w:pPr>
              <w:autoSpaceDE w:val="0"/>
              <w:autoSpaceDN w:val="0"/>
              <w:adjustRightInd w:val="0"/>
              <w:spacing w:after="0"/>
              <w:rPr>
                <w:rFonts w:ascii="Times New Roman" w:hAnsi="Times New Roman"/>
                <w:sz w:val="24"/>
                <w:szCs w:val="24"/>
              </w:rPr>
            </w:pPr>
          </w:p>
        </w:tc>
        <w:tc>
          <w:tcPr>
            <w:tcW w:w="1417" w:type="dxa"/>
          </w:tcPr>
          <w:p w:rsidR="00CC5D2E" w:rsidRPr="00802ACB" w:rsidRDefault="00CC5D2E" w:rsidP="00860C7C">
            <w:pPr>
              <w:autoSpaceDE w:val="0"/>
              <w:autoSpaceDN w:val="0"/>
              <w:adjustRightInd w:val="0"/>
              <w:spacing w:after="0"/>
              <w:rPr>
                <w:rFonts w:ascii="Times New Roman" w:hAnsi="Times New Roman"/>
                <w:sz w:val="24"/>
                <w:szCs w:val="24"/>
              </w:rPr>
            </w:pPr>
          </w:p>
        </w:tc>
      </w:tr>
      <w:tr w:rsidR="00CC5D2E" w:rsidRPr="00802ACB" w:rsidTr="00860C7C">
        <w:trPr>
          <w:trHeight w:val="154"/>
          <w:tblCellSpacing w:w="5" w:type="nil"/>
        </w:trPr>
        <w:tc>
          <w:tcPr>
            <w:tcW w:w="567" w:type="dxa"/>
          </w:tcPr>
          <w:p w:rsidR="00CC5D2E" w:rsidRPr="00802ACB" w:rsidRDefault="00CC5D2E" w:rsidP="00860C7C">
            <w:pPr>
              <w:autoSpaceDE w:val="0"/>
              <w:autoSpaceDN w:val="0"/>
              <w:adjustRightInd w:val="0"/>
              <w:spacing w:after="0"/>
              <w:jc w:val="center"/>
              <w:rPr>
                <w:rFonts w:ascii="Times New Roman" w:hAnsi="Times New Roman"/>
                <w:sz w:val="24"/>
                <w:szCs w:val="24"/>
              </w:rPr>
            </w:pPr>
            <w:r w:rsidRPr="00802ACB">
              <w:rPr>
                <w:rFonts w:ascii="Times New Roman" w:hAnsi="Times New Roman"/>
                <w:sz w:val="24"/>
                <w:szCs w:val="24"/>
              </w:rPr>
              <w:t>3.</w:t>
            </w:r>
          </w:p>
        </w:tc>
        <w:tc>
          <w:tcPr>
            <w:tcW w:w="5812" w:type="dxa"/>
          </w:tcPr>
          <w:p w:rsidR="00CC5D2E" w:rsidRPr="00802ACB" w:rsidRDefault="00CC5D2E" w:rsidP="00860C7C">
            <w:pPr>
              <w:autoSpaceDE w:val="0"/>
              <w:autoSpaceDN w:val="0"/>
              <w:adjustRightInd w:val="0"/>
              <w:spacing w:after="0"/>
              <w:rPr>
                <w:rFonts w:ascii="Times New Roman" w:hAnsi="Times New Roman"/>
                <w:spacing w:val="-2"/>
                <w:sz w:val="24"/>
                <w:szCs w:val="24"/>
              </w:rPr>
            </w:pPr>
          </w:p>
        </w:tc>
        <w:tc>
          <w:tcPr>
            <w:tcW w:w="1276" w:type="dxa"/>
          </w:tcPr>
          <w:p w:rsidR="00CC5D2E" w:rsidRPr="00802ACB" w:rsidRDefault="00CC5D2E" w:rsidP="00860C7C">
            <w:pPr>
              <w:autoSpaceDE w:val="0"/>
              <w:autoSpaceDN w:val="0"/>
              <w:adjustRightInd w:val="0"/>
              <w:spacing w:after="0"/>
              <w:rPr>
                <w:rFonts w:ascii="Times New Roman" w:hAnsi="Times New Roman"/>
                <w:sz w:val="24"/>
                <w:szCs w:val="24"/>
              </w:rPr>
            </w:pPr>
          </w:p>
        </w:tc>
        <w:tc>
          <w:tcPr>
            <w:tcW w:w="1417" w:type="dxa"/>
          </w:tcPr>
          <w:p w:rsidR="00CC5D2E" w:rsidRPr="00802ACB" w:rsidRDefault="00CC5D2E" w:rsidP="00860C7C">
            <w:pPr>
              <w:autoSpaceDE w:val="0"/>
              <w:autoSpaceDN w:val="0"/>
              <w:adjustRightInd w:val="0"/>
              <w:spacing w:after="0"/>
              <w:rPr>
                <w:rFonts w:ascii="Times New Roman" w:hAnsi="Times New Roman"/>
                <w:sz w:val="24"/>
                <w:szCs w:val="24"/>
              </w:rPr>
            </w:pPr>
          </w:p>
        </w:tc>
      </w:tr>
      <w:tr w:rsidR="00CC5D2E" w:rsidRPr="00802ACB" w:rsidTr="00860C7C">
        <w:trPr>
          <w:trHeight w:val="299"/>
          <w:tblCellSpacing w:w="5" w:type="nil"/>
        </w:trPr>
        <w:tc>
          <w:tcPr>
            <w:tcW w:w="567" w:type="dxa"/>
          </w:tcPr>
          <w:p w:rsidR="00CC5D2E" w:rsidRPr="00802ACB" w:rsidRDefault="00CC5D2E" w:rsidP="00860C7C">
            <w:pPr>
              <w:autoSpaceDE w:val="0"/>
              <w:autoSpaceDN w:val="0"/>
              <w:adjustRightInd w:val="0"/>
              <w:spacing w:after="0"/>
              <w:jc w:val="center"/>
              <w:rPr>
                <w:rFonts w:ascii="Times New Roman" w:hAnsi="Times New Roman"/>
                <w:sz w:val="24"/>
                <w:szCs w:val="24"/>
              </w:rPr>
            </w:pPr>
            <w:r w:rsidRPr="00802ACB">
              <w:rPr>
                <w:rFonts w:ascii="Times New Roman" w:hAnsi="Times New Roman"/>
                <w:sz w:val="24"/>
                <w:szCs w:val="24"/>
              </w:rPr>
              <w:t>4.</w:t>
            </w:r>
          </w:p>
        </w:tc>
        <w:tc>
          <w:tcPr>
            <w:tcW w:w="5812" w:type="dxa"/>
          </w:tcPr>
          <w:p w:rsidR="00CC5D2E" w:rsidRPr="00802ACB" w:rsidRDefault="00CC5D2E" w:rsidP="00860C7C">
            <w:pPr>
              <w:autoSpaceDE w:val="0"/>
              <w:autoSpaceDN w:val="0"/>
              <w:adjustRightInd w:val="0"/>
              <w:spacing w:after="0"/>
              <w:rPr>
                <w:rFonts w:ascii="Times New Roman" w:hAnsi="Times New Roman"/>
                <w:sz w:val="24"/>
                <w:szCs w:val="24"/>
              </w:rPr>
            </w:pPr>
          </w:p>
        </w:tc>
        <w:tc>
          <w:tcPr>
            <w:tcW w:w="1276" w:type="dxa"/>
          </w:tcPr>
          <w:p w:rsidR="00CC5D2E" w:rsidRPr="00802ACB" w:rsidRDefault="00CC5D2E" w:rsidP="00860C7C">
            <w:pPr>
              <w:autoSpaceDE w:val="0"/>
              <w:autoSpaceDN w:val="0"/>
              <w:adjustRightInd w:val="0"/>
              <w:spacing w:after="0"/>
              <w:rPr>
                <w:rFonts w:ascii="Times New Roman" w:hAnsi="Times New Roman"/>
                <w:sz w:val="24"/>
                <w:szCs w:val="24"/>
              </w:rPr>
            </w:pPr>
          </w:p>
        </w:tc>
        <w:tc>
          <w:tcPr>
            <w:tcW w:w="1417" w:type="dxa"/>
          </w:tcPr>
          <w:p w:rsidR="00CC5D2E" w:rsidRPr="00802ACB" w:rsidRDefault="00CC5D2E" w:rsidP="00860C7C">
            <w:pPr>
              <w:autoSpaceDE w:val="0"/>
              <w:autoSpaceDN w:val="0"/>
              <w:adjustRightInd w:val="0"/>
              <w:spacing w:after="0"/>
              <w:rPr>
                <w:rFonts w:ascii="Times New Roman" w:hAnsi="Times New Roman"/>
                <w:sz w:val="24"/>
                <w:szCs w:val="24"/>
              </w:rPr>
            </w:pPr>
          </w:p>
        </w:tc>
      </w:tr>
      <w:tr w:rsidR="00CC5D2E" w:rsidRPr="00802ACB" w:rsidTr="00860C7C">
        <w:trPr>
          <w:trHeight w:val="262"/>
          <w:tblCellSpacing w:w="5" w:type="nil"/>
        </w:trPr>
        <w:tc>
          <w:tcPr>
            <w:tcW w:w="567" w:type="dxa"/>
          </w:tcPr>
          <w:p w:rsidR="00CC5D2E" w:rsidRPr="00802ACB" w:rsidRDefault="00CC5D2E" w:rsidP="00860C7C">
            <w:pPr>
              <w:autoSpaceDE w:val="0"/>
              <w:autoSpaceDN w:val="0"/>
              <w:adjustRightInd w:val="0"/>
              <w:spacing w:after="0"/>
              <w:jc w:val="center"/>
              <w:rPr>
                <w:rFonts w:ascii="Times New Roman" w:hAnsi="Times New Roman"/>
                <w:sz w:val="24"/>
                <w:szCs w:val="24"/>
              </w:rPr>
            </w:pPr>
            <w:r w:rsidRPr="00802ACB">
              <w:rPr>
                <w:rFonts w:ascii="Times New Roman" w:hAnsi="Times New Roman"/>
                <w:sz w:val="24"/>
                <w:szCs w:val="24"/>
              </w:rPr>
              <w:t>…</w:t>
            </w:r>
          </w:p>
        </w:tc>
        <w:tc>
          <w:tcPr>
            <w:tcW w:w="5812" w:type="dxa"/>
          </w:tcPr>
          <w:p w:rsidR="00CC5D2E" w:rsidRPr="00802ACB" w:rsidRDefault="00CC5D2E" w:rsidP="00860C7C">
            <w:pPr>
              <w:autoSpaceDE w:val="0"/>
              <w:autoSpaceDN w:val="0"/>
              <w:adjustRightInd w:val="0"/>
              <w:spacing w:after="0"/>
              <w:rPr>
                <w:rFonts w:ascii="Times New Roman" w:hAnsi="Times New Roman"/>
                <w:sz w:val="24"/>
                <w:szCs w:val="24"/>
              </w:rPr>
            </w:pPr>
          </w:p>
        </w:tc>
        <w:tc>
          <w:tcPr>
            <w:tcW w:w="1276" w:type="dxa"/>
          </w:tcPr>
          <w:p w:rsidR="00CC5D2E" w:rsidRPr="00802ACB" w:rsidRDefault="00CC5D2E" w:rsidP="00860C7C">
            <w:pPr>
              <w:autoSpaceDE w:val="0"/>
              <w:autoSpaceDN w:val="0"/>
              <w:adjustRightInd w:val="0"/>
              <w:spacing w:after="0"/>
              <w:rPr>
                <w:rFonts w:ascii="Times New Roman" w:hAnsi="Times New Roman"/>
                <w:sz w:val="24"/>
                <w:szCs w:val="24"/>
              </w:rPr>
            </w:pPr>
          </w:p>
        </w:tc>
        <w:tc>
          <w:tcPr>
            <w:tcW w:w="1417" w:type="dxa"/>
          </w:tcPr>
          <w:p w:rsidR="00CC5D2E" w:rsidRPr="00802ACB" w:rsidRDefault="00CC5D2E" w:rsidP="00860C7C">
            <w:pPr>
              <w:autoSpaceDE w:val="0"/>
              <w:autoSpaceDN w:val="0"/>
              <w:adjustRightInd w:val="0"/>
              <w:spacing w:after="0"/>
              <w:rPr>
                <w:rFonts w:ascii="Times New Roman" w:hAnsi="Times New Roman"/>
                <w:sz w:val="24"/>
                <w:szCs w:val="24"/>
              </w:rPr>
            </w:pPr>
          </w:p>
        </w:tc>
      </w:tr>
      <w:tr w:rsidR="00CC5D2E" w:rsidRPr="00802ACB" w:rsidTr="00860C7C">
        <w:trPr>
          <w:tblCellSpacing w:w="5" w:type="nil"/>
        </w:trPr>
        <w:tc>
          <w:tcPr>
            <w:tcW w:w="567" w:type="dxa"/>
          </w:tcPr>
          <w:p w:rsidR="00CC5D2E" w:rsidRPr="00802ACB" w:rsidRDefault="00CC5D2E" w:rsidP="00860C7C">
            <w:pPr>
              <w:autoSpaceDE w:val="0"/>
              <w:autoSpaceDN w:val="0"/>
              <w:adjustRightInd w:val="0"/>
              <w:spacing w:after="0"/>
              <w:jc w:val="center"/>
              <w:rPr>
                <w:rFonts w:ascii="Times New Roman" w:hAnsi="Times New Roman"/>
                <w:sz w:val="24"/>
                <w:szCs w:val="24"/>
              </w:rPr>
            </w:pPr>
          </w:p>
        </w:tc>
        <w:tc>
          <w:tcPr>
            <w:tcW w:w="7088" w:type="dxa"/>
            <w:gridSpan w:val="2"/>
          </w:tcPr>
          <w:p w:rsidR="00CC5D2E" w:rsidRPr="00802ACB" w:rsidRDefault="00CC5D2E" w:rsidP="00860C7C">
            <w:pPr>
              <w:autoSpaceDE w:val="0"/>
              <w:autoSpaceDN w:val="0"/>
              <w:adjustRightInd w:val="0"/>
              <w:spacing w:after="0"/>
              <w:rPr>
                <w:rFonts w:ascii="Times New Roman" w:hAnsi="Times New Roman"/>
                <w:sz w:val="24"/>
                <w:szCs w:val="24"/>
              </w:rPr>
            </w:pPr>
            <w:r w:rsidRPr="00802ACB">
              <w:rPr>
                <w:rFonts w:ascii="Times New Roman" w:hAnsi="Times New Roman"/>
                <w:sz w:val="24"/>
                <w:szCs w:val="24"/>
              </w:rPr>
              <w:t>ВСЕГО листов:</w:t>
            </w:r>
          </w:p>
        </w:tc>
        <w:tc>
          <w:tcPr>
            <w:tcW w:w="1417" w:type="dxa"/>
          </w:tcPr>
          <w:p w:rsidR="00CC5D2E" w:rsidRPr="00802ACB" w:rsidRDefault="00CC5D2E" w:rsidP="00860C7C">
            <w:pPr>
              <w:autoSpaceDE w:val="0"/>
              <w:autoSpaceDN w:val="0"/>
              <w:adjustRightInd w:val="0"/>
              <w:spacing w:after="0"/>
              <w:rPr>
                <w:rFonts w:ascii="Times New Roman" w:hAnsi="Times New Roman"/>
                <w:sz w:val="24"/>
                <w:szCs w:val="24"/>
              </w:rPr>
            </w:pPr>
          </w:p>
        </w:tc>
      </w:tr>
    </w:tbl>
    <w:p w:rsidR="00CC5D2E" w:rsidRPr="00CF7FAA" w:rsidRDefault="00CC5D2E" w:rsidP="00CC5D2E">
      <w:pPr>
        <w:widowControl w:val="0"/>
        <w:autoSpaceDE w:val="0"/>
        <w:autoSpaceDN w:val="0"/>
        <w:adjustRightInd w:val="0"/>
        <w:spacing w:after="0"/>
        <w:rPr>
          <w:rFonts w:ascii="Times New Roman" w:hAnsi="Times New Roman"/>
          <w:sz w:val="24"/>
          <w:szCs w:val="24"/>
        </w:rPr>
      </w:pPr>
    </w:p>
    <w:p w:rsidR="00CC5D2E" w:rsidRPr="00CF7FAA" w:rsidRDefault="00CC5D2E" w:rsidP="00CC5D2E">
      <w:pPr>
        <w:suppressAutoHyphens/>
        <w:spacing w:after="0"/>
        <w:ind w:firstLine="573"/>
        <w:rPr>
          <w:rFonts w:ascii="Times New Roman" w:hAnsi="Times New Roman"/>
          <w:sz w:val="24"/>
          <w:szCs w:val="24"/>
        </w:rPr>
      </w:pPr>
    </w:p>
    <w:p w:rsidR="00CC5D2E" w:rsidRPr="00CF7FAA" w:rsidRDefault="00CC5D2E" w:rsidP="00CC5D2E">
      <w:pPr>
        <w:suppressAutoHyphens/>
        <w:spacing w:after="0"/>
        <w:rPr>
          <w:rFonts w:ascii="Times New Roman" w:hAnsi="Times New Roman"/>
          <w:sz w:val="24"/>
          <w:szCs w:val="24"/>
          <w:lang w:eastAsia="ar-SA"/>
        </w:rPr>
      </w:pPr>
      <w:r w:rsidRPr="00CF7FAA">
        <w:rPr>
          <w:rFonts w:ascii="Times New Roman" w:hAnsi="Times New Roman"/>
          <w:sz w:val="24"/>
          <w:szCs w:val="24"/>
          <w:lang w:eastAsia="ar-SA"/>
        </w:rPr>
        <w:t>Подпись:______________________________________________________________</w:t>
      </w:r>
      <w:r w:rsidR="00286753">
        <w:rPr>
          <w:rFonts w:ascii="Times New Roman" w:hAnsi="Times New Roman"/>
          <w:sz w:val="24"/>
          <w:szCs w:val="24"/>
          <w:lang w:eastAsia="ar-SA"/>
        </w:rPr>
        <w:t>___________</w:t>
      </w:r>
    </w:p>
    <w:p w:rsidR="00CC5D2E" w:rsidRPr="00CF7FAA" w:rsidRDefault="00CC5D2E" w:rsidP="00CC5D2E">
      <w:pPr>
        <w:suppressAutoHyphens/>
        <w:spacing w:after="0"/>
        <w:rPr>
          <w:rFonts w:ascii="Times New Roman" w:hAnsi="Times New Roman"/>
          <w:sz w:val="24"/>
          <w:szCs w:val="24"/>
          <w:vertAlign w:val="superscript"/>
          <w:lang w:eastAsia="ar-SA"/>
        </w:rPr>
      </w:pPr>
      <w:r w:rsidRPr="00CF7FAA">
        <w:rPr>
          <w:rFonts w:ascii="Times New Roman" w:hAnsi="Times New Roman"/>
          <w:sz w:val="24"/>
          <w:szCs w:val="24"/>
          <w:vertAlign w:val="superscript"/>
          <w:lang w:eastAsia="ar-SA"/>
        </w:rPr>
        <w:t>должность подпись                                                                        Ф. И. О.</w:t>
      </w:r>
    </w:p>
    <w:p w:rsidR="00CC5D2E" w:rsidRPr="00CF7FAA" w:rsidRDefault="00CC5D2E" w:rsidP="00CC5D2E">
      <w:pPr>
        <w:suppressAutoHyphens/>
        <w:spacing w:after="0"/>
        <w:rPr>
          <w:rFonts w:ascii="Times New Roman" w:hAnsi="Times New Roman"/>
          <w:sz w:val="24"/>
          <w:szCs w:val="24"/>
          <w:lang w:eastAsia="ar-SA"/>
        </w:rPr>
      </w:pPr>
      <w:r w:rsidRPr="00CF7FAA">
        <w:rPr>
          <w:rFonts w:ascii="Times New Roman" w:hAnsi="Times New Roman"/>
          <w:sz w:val="24"/>
          <w:szCs w:val="24"/>
          <w:lang w:eastAsia="ar-SA"/>
        </w:rPr>
        <w:t xml:space="preserve">      М.П.</w:t>
      </w:r>
    </w:p>
    <w:p w:rsidR="00CC5D2E" w:rsidRPr="00CF7FAA" w:rsidRDefault="00CC5D2E" w:rsidP="00CC5D2E">
      <w:pPr>
        <w:widowControl w:val="0"/>
        <w:autoSpaceDE w:val="0"/>
        <w:autoSpaceDN w:val="0"/>
        <w:adjustRightInd w:val="0"/>
        <w:spacing w:after="0"/>
        <w:rPr>
          <w:rFonts w:ascii="Times New Roman" w:hAnsi="Times New Roman"/>
          <w:sz w:val="24"/>
          <w:szCs w:val="24"/>
        </w:rPr>
      </w:pPr>
      <w:r w:rsidRPr="00CF7FAA">
        <w:rPr>
          <w:rFonts w:ascii="Times New Roman" w:hAnsi="Times New Roman"/>
          <w:sz w:val="24"/>
          <w:szCs w:val="24"/>
        </w:rPr>
        <w:t>__________________________________________________</w:t>
      </w:r>
      <w:r w:rsidR="00286753">
        <w:rPr>
          <w:rFonts w:ascii="Times New Roman" w:hAnsi="Times New Roman"/>
          <w:sz w:val="24"/>
          <w:szCs w:val="24"/>
        </w:rPr>
        <w:t>_______________________________</w:t>
      </w:r>
    </w:p>
    <w:p w:rsidR="00CC5D2E" w:rsidRPr="00782B06" w:rsidRDefault="00CC5D2E" w:rsidP="00782B06">
      <w:pPr>
        <w:widowControl w:val="0"/>
        <w:autoSpaceDE w:val="0"/>
        <w:autoSpaceDN w:val="0"/>
        <w:adjustRightInd w:val="0"/>
        <w:spacing w:after="0"/>
        <w:ind w:firstLine="540"/>
        <w:jc w:val="center"/>
        <w:rPr>
          <w:rFonts w:ascii="Times New Roman" w:hAnsi="Times New Roman"/>
          <w:sz w:val="20"/>
          <w:szCs w:val="20"/>
        </w:rPr>
      </w:pPr>
      <w:r w:rsidRPr="00782B06">
        <w:rPr>
          <w:rFonts w:ascii="Times New Roman" w:hAnsi="Times New Roman"/>
          <w:sz w:val="20"/>
          <w:szCs w:val="20"/>
        </w:rPr>
        <w:t>(должность, Ф.И.О., основание и реквизиты документа, подтверждающие полномочия</w:t>
      </w:r>
    </w:p>
    <w:p w:rsidR="00CC5D2E" w:rsidRPr="00782B06" w:rsidRDefault="00CC5D2E" w:rsidP="00782B06">
      <w:pPr>
        <w:widowControl w:val="0"/>
        <w:autoSpaceDE w:val="0"/>
        <w:autoSpaceDN w:val="0"/>
        <w:adjustRightInd w:val="0"/>
        <w:spacing w:after="0"/>
        <w:ind w:firstLine="540"/>
        <w:jc w:val="center"/>
        <w:rPr>
          <w:rFonts w:ascii="Times New Roman" w:hAnsi="Times New Roman"/>
          <w:sz w:val="20"/>
          <w:szCs w:val="20"/>
        </w:rPr>
      </w:pPr>
      <w:r w:rsidRPr="00782B06">
        <w:rPr>
          <w:rFonts w:ascii="Times New Roman" w:hAnsi="Times New Roman"/>
          <w:sz w:val="20"/>
          <w:szCs w:val="20"/>
        </w:rPr>
        <w:t>соответствующего лица на подпись заявки на участие в открытом  конкурсе</w:t>
      </w:r>
      <w:r w:rsidR="00782B06" w:rsidRPr="00782B06">
        <w:rPr>
          <w:rFonts w:ascii="Times New Roman" w:hAnsi="Times New Roman"/>
          <w:sz w:val="20"/>
          <w:szCs w:val="20"/>
        </w:rPr>
        <w:t xml:space="preserve"> электронной формы</w:t>
      </w:r>
      <w:r w:rsidRPr="00782B06">
        <w:rPr>
          <w:rFonts w:ascii="Times New Roman" w:hAnsi="Times New Roman"/>
          <w:sz w:val="20"/>
          <w:szCs w:val="20"/>
        </w:rPr>
        <w:t>)</w:t>
      </w:r>
    </w:p>
    <w:p w:rsidR="00CC5D2E" w:rsidRDefault="00CC5D2E" w:rsidP="00CC5D2E">
      <w:pPr>
        <w:pStyle w:val="11"/>
        <w:jc w:val="right"/>
        <w:rPr>
          <w:sz w:val="24"/>
          <w:szCs w:val="24"/>
        </w:rPr>
      </w:pPr>
    </w:p>
    <w:p w:rsidR="00CC5D2E" w:rsidRDefault="00CC5D2E" w:rsidP="00CC5D2E">
      <w:pPr>
        <w:pStyle w:val="11"/>
        <w:jc w:val="right"/>
        <w:rPr>
          <w:sz w:val="24"/>
          <w:szCs w:val="24"/>
        </w:rPr>
      </w:pPr>
    </w:p>
    <w:p w:rsidR="00CD5823" w:rsidRDefault="00CD5823" w:rsidP="00CC5D2E">
      <w:pPr>
        <w:pStyle w:val="11"/>
        <w:jc w:val="right"/>
        <w:rPr>
          <w:sz w:val="24"/>
          <w:szCs w:val="24"/>
        </w:rPr>
      </w:pPr>
    </w:p>
    <w:p w:rsidR="00286753" w:rsidRDefault="00286753" w:rsidP="00CC5D2E">
      <w:pPr>
        <w:pStyle w:val="11"/>
        <w:jc w:val="right"/>
        <w:rPr>
          <w:sz w:val="24"/>
          <w:szCs w:val="24"/>
        </w:rPr>
      </w:pPr>
    </w:p>
    <w:p w:rsidR="00286753" w:rsidRDefault="00286753" w:rsidP="00CC5D2E">
      <w:pPr>
        <w:pStyle w:val="11"/>
        <w:jc w:val="right"/>
        <w:rPr>
          <w:sz w:val="24"/>
          <w:szCs w:val="24"/>
        </w:rPr>
      </w:pPr>
    </w:p>
    <w:p w:rsidR="00286753" w:rsidRDefault="00286753" w:rsidP="00CC5D2E">
      <w:pPr>
        <w:pStyle w:val="11"/>
        <w:jc w:val="right"/>
        <w:rPr>
          <w:sz w:val="24"/>
          <w:szCs w:val="24"/>
        </w:rPr>
      </w:pPr>
    </w:p>
    <w:p w:rsidR="00CD5823" w:rsidRDefault="00CD5823" w:rsidP="00CC5D2E">
      <w:pPr>
        <w:pStyle w:val="11"/>
        <w:jc w:val="right"/>
        <w:rPr>
          <w:sz w:val="24"/>
          <w:szCs w:val="24"/>
        </w:rPr>
      </w:pPr>
    </w:p>
    <w:p w:rsidR="00CC5D2E" w:rsidRDefault="00CC5D2E" w:rsidP="00CC5D2E">
      <w:pPr>
        <w:pStyle w:val="11"/>
        <w:jc w:val="right"/>
        <w:rPr>
          <w:sz w:val="24"/>
          <w:szCs w:val="24"/>
        </w:rPr>
      </w:pPr>
    </w:p>
    <w:p w:rsidR="00CC5D2E" w:rsidRDefault="00CC5D2E" w:rsidP="00CC5D2E">
      <w:pPr>
        <w:pStyle w:val="11"/>
        <w:jc w:val="right"/>
        <w:rPr>
          <w:sz w:val="24"/>
          <w:szCs w:val="24"/>
        </w:rPr>
      </w:pPr>
    </w:p>
    <w:p w:rsidR="00CC5D2E" w:rsidRPr="006139A4" w:rsidRDefault="00CC5D2E" w:rsidP="00CC5D2E">
      <w:pPr>
        <w:pStyle w:val="11"/>
        <w:jc w:val="right"/>
        <w:rPr>
          <w:sz w:val="24"/>
          <w:szCs w:val="24"/>
        </w:rPr>
      </w:pPr>
      <w:r w:rsidRPr="006139A4">
        <w:rPr>
          <w:sz w:val="24"/>
          <w:szCs w:val="24"/>
        </w:rPr>
        <w:t>Форма 1.1</w:t>
      </w:r>
    </w:p>
    <w:p w:rsidR="00CC5D2E" w:rsidRPr="006139A4" w:rsidRDefault="00CC5D2E" w:rsidP="00CC5D2E">
      <w:pPr>
        <w:keepNext/>
        <w:tabs>
          <w:tab w:val="left" w:pos="0"/>
          <w:tab w:val="left" w:pos="720"/>
          <w:tab w:val="left" w:pos="1440"/>
          <w:tab w:val="left" w:pos="2160"/>
          <w:tab w:val="left" w:pos="2880"/>
        </w:tabs>
        <w:spacing w:after="0"/>
        <w:ind w:left="-284" w:firstLine="720"/>
        <w:jc w:val="center"/>
        <w:outlineLvl w:val="1"/>
        <w:rPr>
          <w:rFonts w:ascii="Times New Roman" w:hAnsi="Times New Roman"/>
          <w:sz w:val="24"/>
          <w:szCs w:val="24"/>
        </w:rPr>
      </w:pPr>
    </w:p>
    <w:p w:rsidR="00CC5D2E" w:rsidRDefault="00CC5D2E" w:rsidP="00CC5D2E">
      <w:pPr>
        <w:keepNext/>
        <w:tabs>
          <w:tab w:val="left" w:pos="0"/>
          <w:tab w:val="left" w:pos="720"/>
          <w:tab w:val="left" w:pos="1440"/>
          <w:tab w:val="left" w:pos="2160"/>
          <w:tab w:val="left" w:pos="2880"/>
        </w:tabs>
        <w:spacing w:after="0"/>
        <w:ind w:left="-284" w:firstLine="720"/>
        <w:jc w:val="center"/>
        <w:outlineLvl w:val="1"/>
        <w:rPr>
          <w:rFonts w:ascii="Times New Roman" w:hAnsi="Times New Roman"/>
          <w:b/>
          <w:sz w:val="24"/>
          <w:szCs w:val="24"/>
        </w:rPr>
      </w:pPr>
      <w:r w:rsidRPr="006139A4">
        <w:rPr>
          <w:rFonts w:ascii="Times New Roman" w:hAnsi="Times New Roman"/>
          <w:b/>
          <w:sz w:val="24"/>
          <w:szCs w:val="24"/>
        </w:rPr>
        <w:t>ЗАЯВКА УЧАСТНИКА ОТКРЫТОГО КОНКУРСА</w:t>
      </w:r>
      <w:r w:rsidR="00286753">
        <w:rPr>
          <w:rFonts w:ascii="Times New Roman" w:hAnsi="Times New Roman"/>
          <w:b/>
          <w:sz w:val="24"/>
          <w:szCs w:val="24"/>
        </w:rPr>
        <w:t xml:space="preserve"> В ЭЛЕТРОННОЙ ФОРМЕ</w:t>
      </w:r>
    </w:p>
    <w:p w:rsidR="00286753" w:rsidRPr="006139A4" w:rsidRDefault="00286753" w:rsidP="00CC5D2E">
      <w:pPr>
        <w:keepNext/>
        <w:tabs>
          <w:tab w:val="left" w:pos="0"/>
          <w:tab w:val="left" w:pos="720"/>
          <w:tab w:val="left" w:pos="1440"/>
          <w:tab w:val="left" w:pos="2160"/>
          <w:tab w:val="left" w:pos="2880"/>
        </w:tabs>
        <w:spacing w:after="0"/>
        <w:ind w:left="-284" w:firstLine="720"/>
        <w:jc w:val="center"/>
        <w:outlineLvl w:val="1"/>
        <w:rPr>
          <w:rFonts w:ascii="Times New Roman" w:hAnsi="Times New Roman"/>
          <w:b/>
          <w:sz w:val="24"/>
          <w:szCs w:val="24"/>
        </w:rPr>
      </w:pPr>
    </w:p>
    <w:p w:rsidR="00CC5D2E" w:rsidRPr="006139A4" w:rsidRDefault="00CC5D2E" w:rsidP="00CC5D2E">
      <w:pPr>
        <w:spacing w:after="0"/>
        <w:ind w:left="-284" w:right="-1" w:firstLine="709"/>
        <w:rPr>
          <w:rFonts w:ascii="Times New Roman" w:hAnsi="Times New Roman"/>
          <w:b/>
          <w:sz w:val="24"/>
          <w:szCs w:val="24"/>
        </w:rPr>
      </w:pPr>
      <w:r w:rsidRPr="006139A4">
        <w:rPr>
          <w:rFonts w:ascii="Times New Roman" w:hAnsi="Times New Roman"/>
          <w:b/>
          <w:sz w:val="24"/>
          <w:szCs w:val="24"/>
        </w:rPr>
        <w:t xml:space="preserve">на участие в </w:t>
      </w:r>
      <w:r w:rsidR="00286753">
        <w:rPr>
          <w:rFonts w:ascii="Times New Roman" w:hAnsi="Times New Roman"/>
          <w:b/>
          <w:sz w:val="24"/>
          <w:szCs w:val="24"/>
        </w:rPr>
        <w:t xml:space="preserve">открытом </w:t>
      </w:r>
      <w:r w:rsidRPr="006139A4">
        <w:rPr>
          <w:rFonts w:ascii="Times New Roman" w:hAnsi="Times New Roman"/>
          <w:b/>
          <w:sz w:val="24"/>
          <w:szCs w:val="24"/>
        </w:rPr>
        <w:t xml:space="preserve">конкурсе </w:t>
      </w:r>
      <w:r w:rsidR="00286753">
        <w:rPr>
          <w:rFonts w:ascii="Times New Roman" w:hAnsi="Times New Roman"/>
          <w:b/>
          <w:sz w:val="24"/>
          <w:szCs w:val="24"/>
        </w:rPr>
        <w:t xml:space="preserve">электронной формы </w:t>
      </w:r>
      <w:r w:rsidRPr="006139A4">
        <w:rPr>
          <w:rFonts w:ascii="Times New Roman" w:hAnsi="Times New Roman"/>
          <w:b/>
          <w:sz w:val="24"/>
          <w:szCs w:val="24"/>
        </w:rPr>
        <w:t>___________________________</w:t>
      </w:r>
    </w:p>
    <w:p w:rsidR="00CC5D2E" w:rsidRPr="006139A4" w:rsidRDefault="00CC5D2E" w:rsidP="00CC5D2E">
      <w:pPr>
        <w:spacing w:after="0"/>
        <w:ind w:left="283"/>
        <w:rPr>
          <w:rFonts w:ascii="Times New Roman" w:hAnsi="Times New Roman"/>
          <w:bCs/>
          <w:sz w:val="24"/>
          <w:szCs w:val="24"/>
        </w:rPr>
      </w:pPr>
    </w:p>
    <w:p w:rsidR="00CC5D2E" w:rsidRPr="006139A4" w:rsidRDefault="00CC5D2E" w:rsidP="00CC5D2E">
      <w:pPr>
        <w:spacing w:after="0"/>
        <w:rPr>
          <w:rFonts w:ascii="Times New Roman" w:hAnsi="Times New Roman"/>
          <w:bCs/>
          <w:sz w:val="24"/>
          <w:szCs w:val="24"/>
        </w:rPr>
      </w:pPr>
      <w:r w:rsidRPr="006139A4">
        <w:rPr>
          <w:rFonts w:ascii="Times New Roman" w:hAnsi="Times New Roman"/>
          <w:bCs/>
          <w:sz w:val="24"/>
          <w:szCs w:val="24"/>
        </w:rPr>
        <w:t>"_____" _____________20__ г.</w:t>
      </w:r>
    </w:p>
    <w:p w:rsidR="00CC5D2E" w:rsidRPr="006139A4" w:rsidRDefault="00CC5D2E" w:rsidP="00CC5D2E">
      <w:pPr>
        <w:spacing w:after="0"/>
        <w:ind w:left="-284" w:right="-1" w:firstLine="567"/>
        <w:rPr>
          <w:rFonts w:ascii="Times New Roman" w:hAnsi="Times New Roman"/>
          <w:sz w:val="24"/>
          <w:szCs w:val="24"/>
        </w:rPr>
      </w:pPr>
    </w:p>
    <w:p w:rsidR="00CC5D2E" w:rsidRPr="006139A4" w:rsidRDefault="00CC5D2E" w:rsidP="00CC5D2E">
      <w:pPr>
        <w:spacing w:after="0"/>
        <w:ind w:left="-284" w:right="-1" w:firstLine="567"/>
        <w:rPr>
          <w:rFonts w:ascii="Times New Roman" w:hAnsi="Times New Roman"/>
          <w:sz w:val="24"/>
          <w:szCs w:val="24"/>
        </w:rPr>
      </w:pPr>
      <w:r w:rsidRPr="006139A4">
        <w:rPr>
          <w:rFonts w:ascii="Times New Roman" w:hAnsi="Times New Roman"/>
          <w:sz w:val="24"/>
          <w:szCs w:val="24"/>
        </w:rPr>
        <w:t>1.Изучив конкурсную документацию, ______________________________________________________</w:t>
      </w:r>
      <w:r w:rsidR="009532EA">
        <w:rPr>
          <w:rFonts w:ascii="Times New Roman" w:hAnsi="Times New Roman"/>
          <w:sz w:val="24"/>
          <w:szCs w:val="24"/>
        </w:rPr>
        <w:t>____________________________</w:t>
      </w:r>
    </w:p>
    <w:p w:rsidR="00CC5D2E" w:rsidRPr="006139A4" w:rsidRDefault="00CC5D2E" w:rsidP="00CC5D2E">
      <w:pPr>
        <w:spacing w:after="0"/>
        <w:ind w:right="-1"/>
        <w:rPr>
          <w:rFonts w:ascii="Times New Roman" w:hAnsi="Times New Roman"/>
          <w:sz w:val="24"/>
          <w:szCs w:val="24"/>
          <w:vertAlign w:val="superscript"/>
        </w:rPr>
      </w:pPr>
      <w:r w:rsidRPr="006139A4">
        <w:rPr>
          <w:rFonts w:ascii="Times New Roman" w:hAnsi="Times New Roman"/>
          <w:sz w:val="24"/>
          <w:szCs w:val="24"/>
          <w:vertAlign w:val="superscript"/>
        </w:rPr>
        <w:t xml:space="preserve"> (наименование, фирменное наименование (при наличии), местонахождение, почтовый адрес (для юридического лица)  Участника)</w:t>
      </w:r>
    </w:p>
    <w:p w:rsidR="00CC5D2E" w:rsidRPr="006139A4" w:rsidRDefault="00CC5D2E" w:rsidP="00D62F06">
      <w:pPr>
        <w:spacing w:after="0"/>
        <w:ind w:left="-284" w:right="-1"/>
        <w:rPr>
          <w:rFonts w:ascii="Times New Roman" w:hAnsi="Times New Roman"/>
          <w:sz w:val="24"/>
          <w:szCs w:val="24"/>
        </w:rPr>
      </w:pPr>
      <w:r w:rsidRPr="006139A4">
        <w:rPr>
          <w:rFonts w:ascii="Times New Roman" w:hAnsi="Times New Roman"/>
          <w:sz w:val="24"/>
          <w:szCs w:val="24"/>
        </w:rPr>
        <w:t>обязуется в случае принятия нашей Заявки  ________________________________________________________</w:t>
      </w:r>
      <w:r w:rsidR="009532EA">
        <w:rPr>
          <w:rFonts w:ascii="Times New Roman" w:hAnsi="Times New Roman"/>
          <w:sz w:val="24"/>
          <w:szCs w:val="24"/>
        </w:rPr>
        <w:t>__________________________</w:t>
      </w:r>
      <w:r w:rsidRPr="006139A4">
        <w:rPr>
          <w:rFonts w:ascii="Times New Roman" w:hAnsi="Times New Roman"/>
          <w:i/>
          <w:sz w:val="24"/>
          <w:szCs w:val="24"/>
        </w:rPr>
        <w:t xml:space="preserve">(выполнить работы, оказать услуги,  являющиеся предметом </w:t>
      </w:r>
      <w:r w:rsidR="00D62F06">
        <w:rPr>
          <w:rFonts w:ascii="Times New Roman" w:hAnsi="Times New Roman"/>
          <w:i/>
          <w:sz w:val="24"/>
          <w:szCs w:val="24"/>
        </w:rPr>
        <w:t>муниципального</w:t>
      </w:r>
      <w:r w:rsidRPr="006139A4">
        <w:rPr>
          <w:rFonts w:ascii="Times New Roman" w:hAnsi="Times New Roman"/>
          <w:i/>
          <w:sz w:val="24"/>
          <w:szCs w:val="24"/>
        </w:rPr>
        <w:t xml:space="preserve"> контракта)   </w:t>
      </w:r>
    </w:p>
    <w:p w:rsidR="00CC5D2E" w:rsidRPr="006139A4" w:rsidRDefault="00CC5D2E" w:rsidP="00CC5D2E">
      <w:pPr>
        <w:spacing w:after="0"/>
        <w:ind w:left="-284" w:right="-1" w:firstLine="720"/>
        <w:jc w:val="both"/>
        <w:rPr>
          <w:rFonts w:ascii="Times New Roman" w:hAnsi="Times New Roman"/>
          <w:sz w:val="24"/>
          <w:szCs w:val="24"/>
        </w:rPr>
      </w:pPr>
      <w:r w:rsidRPr="006139A4">
        <w:rPr>
          <w:rFonts w:ascii="Times New Roman" w:hAnsi="Times New Roman"/>
          <w:sz w:val="24"/>
          <w:szCs w:val="24"/>
        </w:rPr>
        <w:t>В полном соответствии с извещением № _____, конкурсной документацией и приложениями к ней,  и  на условиях, указанных в предложении по цене и условиям исполнения муниципального контракта.</w:t>
      </w:r>
    </w:p>
    <w:p w:rsidR="00CC5D2E" w:rsidRPr="006139A4" w:rsidRDefault="00CC5D2E" w:rsidP="00CC5D2E">
      <w:pPr>
        <w:spacing w:after="0"/>
        <w:ind w:left="-284" w:right="-1" w:firstLine="567"/>
        <w:jc w:val="both"/>
        <w:rPr>
          <w:rFonts w:ascii="Times New Roman" w:hAnsi="Times New Roman"/>
          <w:sz w:val="24"/>
          <w:szCs w:val="24"/>
        </w:rPr>
      </w:pPr>
      <w:r w:rsidRPr="006139A4">
        <w:rPr>
          <w:rFonts w:ascii="Times New Roman" w:hAnsi="Times New Roman"/>
          <w:sz w:val="24"/>
          <w:szCs w:val="24"/>
        </w:rPr>
        <w:t xml:space="preserve">2. Данную Заявку подаем с пониманием того, что возможность участия в </w:t>
      </w:r>
      <w:r w:rsidR="00286753">
        <w:rPr>
          <w:rFonts w:ascii="Times New Roman" w:hAnsi="Times New Roman"/>
          <w:sz w:val="24"/>
          <w:szCs w:val="24"/>
        </w:rPr>
        <w:t xml:space="preserve">открытом </w:t>
      </w:r>
      <w:r w:rsidRPr="006139A4">
        <w:rPr>
          <w:rFonts w:ascii="Times New Roman" w:hAnsi="Times New Roman"/>
          <w:sz w:val="24"/>
          <w:szCs w:val="24"/>
        </w:rPr>
        <w:t xml:space="preserve">конкурсе </w:t>
      </w:r>
      <w:r w:rsidR="00286753">
        <w:rPr>
          <w:rFonts w:ascii="Times New Roman" w:hAnsi="Times New Roman"/>
          <w:sz w:val="24"/>
          <w:szCs w:val="24"/>
        </w:rPr>
        <w:t xml:space="preserve">электронной формы </w:t>
      </w:r>
      <w:r w:rsidRPr="006139A4">
        <w:rPr>
          <w:rFonts w:ascii="Times New Roman" w:hAnsi="Times New Roman"/>
          <w:sz w:val="24"/>
          <w:szCs w:val="24"/>
        </w:rPr>
        <w:t>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предоставляемых нами.</w:t>
      </w:r>
    </w:p>
    <w:p w:rsidR="00CC5D2E" w:rsidRPr="006139A4" w:rsidRDefault="00CC5D2E" w:rsidP="00CC5D2E">
      <w:pPr>
        <w:widowControl w:val="0"/>
        <w:suppressAutoHyphens/>
        <w:spacing w:after="0"/>
        <w:ind w:left="-284" w:firstLine="561"/>
        <w:jc w:val="both"/>
        <w:rPr>
          <w:rFonts w:ascii="Times New Roman" w:hAnsi="Times New Roman"/>
          <w:spacing w:val="-4"/>
          <w:sz w:val="24"/>
          <w:szCs w:val="24"/>
        </w:rPr>
      </w:pPr>
      <w:r w:rsidRPr="006139A4">
        <w:rPr>
          <w:rFonts w:ascii="Times New Roman" w:hAnsi="Times New Roman"/>
          <w:sz w:val="24"/>
          <w:szCs w:val="24"/>
        </w:rPr>
        <w:t xml:space="preserve">3. В случае признания нашей организации победителем конкурса, мы берем на себя обязательства подписать муниципальный контракт с Заказчиком в соответствии с требованиями конкурсной документации и предложением по цене и условиям исполнения муниципального контракта в срок не ранее </w:t>
      </w:r>
      <w:r w:rsidRPr="006139A4">
        <w:rPr>
          <w:rFonts w:ascii="Times New Roman" w:hAnsi="Times New Roman"/>
          <w:spacing w:val="-4"/>
          <w:sz w:val="24"/>
          <w:szCs w:val="24"/>
        </w:rPr>
        <w:t xml:space="preserve">10 (десяти) дней  и не более 20 (двадцати) дней со дня размещения на официальном сайте  протокола </w:t>
      </w:r>
      <w:r w:rsidRPr="006139A4">
        <w:rPr>
          <w:rFonts w:ascii="Times New Roman" w:hAnsi="Times New Roman"/>
          <w:sz w:val="24"/>
          <w:szCs w:val="24"/>
        </w:rPr>
        <w:t xml:space="preserve"> рассмотрения заявок на участие в конкурсе (в случае признания конкурса несостоявшимся и заключения контракта с единственным участником конкурса) или со дня размещения на официальном сайте протокола оценки и сопоставления заявок на участие в конкурсе (в случае заключения контракта с победителем конкурса)</w:t>
      </w:r>
      <w:r w:rsidRPr="006139A4">
        <w:rPr>
          <w:rFonts w:ascii="Times New Roman" w:hAnsi="Times New Roman"/>
          <w:spacing w:val="-4"/>
          <w:sz w:val="24"/>
          <w:szCs w:val="24"/>
        </w:rPr>
        <w:t>.</w:t>
      </w:r>
    </w:p>
    <w:p w:rsidR="00CC5D2E" w:rsidRPr="006139A4" w:rsidRDefault="00CC5D2E" w:rsidP="00CC5D2E">
      <w:pPr>
        <w:autoSpaceDE w:val="0"/>
        <w:autoSpaceDN w:val="0"/>
        <w:adjustRightInd w:val="0"/>
        <w:spacing w:after="0"/>
        <w:ind w:left="-284" w:firstLine="561"/>
        <w:jc w:val="both"/>
        <w:rPr>
          <w:rFonts w:ascii="Times New Roman" w:hAnsi="Times New Roman"/>
          <w:sz w:val="24"/>
          <w:szCs w:val="24"/>
        </w:rPr>
      </w:pPr>
      <w:r w:rsidRPr="006139A4">
        <w:rPr>
          <w:rFonts w:ascii="Times New Roman" w:hAnsi="Times New Roman"/>
          <w:sz w:val="24"/>
          <w:szCs w:val="24"/>
        </w:rPr>
        <w:t xml:space="preserve">4. В случае если победитель конкурса будет признан уклонившимся от заключения муниципального контракта сЗаказчиком, а нашей заявке на участие в конкурсе присвоен второй номер, мы обязуемся подписать данный </w:t>
      </w:r>
      <w:r w:rsidR="00286753">
        <w:rPr>
          <w:rFonts w:ascii="Times New Roman" w:hAnsi="Times New Roman"/>
          <w:sz w:val="24"/>
          <w:szCs w:val="24"/>
        </w:rPr>
        <w:t xml:space="preserve">муниципальный </w:t>
      </w:r>
      <w:r w:rsidRPr="006139A4">
        <w:rPr>
          <w:rFonts w:ascii="Times New Roman" w:hAnsi="Times New Roman"/>
          <w:sz w:val="24"/>
          <w:szCs w:val="24"/>
        </w:rPr>
        <w:t>контракт в соответствии с требованиями конкурсной документации и нашим предложением по цене и условиям исполнения муниципального контракта.</w:t>
      </w:r>
    </w:p>
    <w:p w:rsidR="00CC5D2E" w:rsidRPr="006139A4" w:rsidRDefault="00CC5D2E" w:rsidP="00CC5D2E">
      <w:pPr>
        <w:autoSpaceDE w:val="0"/>
        <w:autoSpaceDN w:val="0"/>
        <w:adjustRightInd w:val="0"/>
        <w:spacing w:after="0"/>
        <w:ind w:left="-284" w:firstLine="561"/>
        <w:jc w:val="both"/>
        <w:rPr>
          <w:rFonts w:ascii="Times New Roman" w:hAnsi="Times New Roman"/>
          <w:sz w:val="24"/>
          <w:szCs w:val="24"/>
        </w:rPr>
      </w:pPr>
      <w:r w:rsidRPr="006139A4">
        <w:rPr>
          <w:rFonts w:ascii="Times New Roman" w:hAnsi="Times New Roman"/>
          <w:sz w:val="24"/>
          <w:szCs w:val="24"/>
        </w:rPr>
        <w:t xml:space="preserve">5. Нам известно о том, что в случае признания нас победителями </w:t>
      </w:r>
      <w:r w:rsidR="00286753">
        <w:rPr>
          <w:rFonts w:ascii="Times New Roman" w:hAnsi="Times New Roman"/>
          <w:sz w:val="24"/>
          <w:szCs w:val="24"/>
        </w:rPr>
        <w:t xml:space="preserve">открытого конкурса в электронной форме </w:t>
      </w:r>
      <w:r w:rsidRPr="006139A4">
        <w:rPr>
          <w:rFonts w:ascii="Times New Roman" w:hAnsi="Times New Roman"/>
          <w:sz w:val="24"/>
          <w:szCs w:val="24"/>
        </w:rPr>
        <w:t xml:space="preserve">или принятия решения о заключении с нами муниципального контракта в случае отказа от его подписания победителем </w:t>
      </w:r>
      <w:r w:rsidR="00286753">
        <w:rPr>
          <w:rFonts w:ascii="Times New Roman" w:hAnsi="Times New Roman"/>
          <w:sz w:val="24"/>
          <w:szCs w:val="24"/>
        </w:rPr>
        <w:t xml:space="preserve">открытого </w:t>
      </w:r>
      <w:r w:rsidRPr="006139A4">
        <w:rPr>
          <w:rFonts w:ascii="Times New Roman" w:hAnsi="Times New Roman"/>
          <w:sz w:val="24"/>
          <w:szCs w:val="24"/>
        </w:rPr>
        <w:t xml:space="preserve">конкурса, и нашего уклонения от заключения </w:t>
      </w:r>
      <w:r w:rsidR="00286753">
        <w:rPr>
          <w:rFonts w:ascii="Times New Roman" w:hAnsi="Times New Roman"/>
          <w:sz w:val="24"/>
          <w:szCs w:val="24"/>
        </w:rPr>
        <w:t xml:space="preserve">муниципального </w:t>
      </w:r>
      <w:r w:rsidRPr="006139A4">
        <w:rPr>
          <w:rFonts w:ascii="Times New Roman" w:hAnsi="Times New Roman"/>
          <w:sz w:val="24"/>
          <w:szCs w:val="24"/>
        </w:rPr>
        <w:t>контракта на выполнение работ, являющихся   предметом конкурса, внесенная нами сумма обеспечения заявки на участие в конкурсе (если таковое условие установлено) нам не возвращается,а также подтверждаем, что мы извещены о включении сведений о ___________________________________________________________________________________</w:t>
      </w:r>
    </w:p>
    <w:p w:rsidR="00CC5D2E" w:rsidRPr="006139A4" w:rsidRDefault="00CC5D2E" w:rsidP="00CC5D2E">
      <w:pPr>
        <w:autoSpaceDE w:val="0"/>
        <w:autoSpaceDN w:val="0"/>
        <w:adjustRightInd w:val="0"/>
        <w:spacing w:after="0"/>
        <w:ind w:left="-284" w:firstLine="561"/>
        <w:jc w:val="center"/>
        <w:rPr>
          <w:rFonts w:ascii="Times New Roman" w:hAnsi="Times New Roman"/>
          <w:sz w:val="24"/>
          <w:szCs w:val="24"/>
        </w:rPr>
      </w:pPr>
      <w:r w:rsidRPr="006139A4">
        <w:rPr>
          <w:rFonts w:ascii="Times New Roman" w:hAnsi="Times New Roman"/>
          <w:i/>
          <w:iCs/>
          <w:sz w:val="24"/>
          <w:szCs w:val="24"/>
          <w:vertAlign w:val="superscript"/>
        </w:rPr>
        <w:t>(наименование, Ф.И.О. участника размещения заказа)</w:t>
      </w:r>
    </w:p>
    <w:p w:rsidR="00CC5D2E" w:rsidRPr="006139A4" w:rsidRDefault="00CC5D2E" w:rsidP="00CC5D2E">
      <w:pPr>
        <w:widowControl w:val="0"/>
        <w:autoSpaceDE w:val="0"/>
        <w:autoSpaceDN w:val="0"/>
        <w:adjustRightInd w:val="0"/>
        <w:spacing w:after="0"/>
        <w:ind w:left="-284"/>
        <w:jc w:val="both"/>
        <w:rPr>
          <w:rFonts w:ascii="Times New Roman" w:hAnsi="Times New Roman"/>
          <w:sz w:val="24"/>
          <w:szCs w:val="24"/>
        </w:rPr>
      </w:pPr>
      <w:r w:rsidRPr="006139A4">
        <w:rPr>
          <w:rFonts w:ascii="Times New Roman" w:hAnsi="Times New Roman"/>
          <w:sz w:val="24"/>
          <w:szCs w:val="24"/>
        </w:rPr>
        <w:t>в Реестр недобросовестных поставщиков в случае уклонения нами от заключения муниципального контракта.</w:t>
      </w:r>
    </w:p>
    <w:p w:rsidR="00CC5D2E" w:rsidRPr="006139A4" w:rsidRDefault="00CC5D2E" w:rsidP="00CC5D2E">
      <w:pPr>
        <w:autoSpaceDE w:val="0"/>
        <w:autoSpaceDN w:val="0"/>
        <w:adjustRightInd w:val="0"/>
        <w:spacing w:after="0"/>
        <w:ind w:left="-284" w:firstLine="561"/>
        <w:jc w:val="both"/>
        <w:rPr>
          <w:rFonts w:ascii="Times New Roman" w:hAnsi="Times New Roman"/>
          <w:sz w:val="24"/>
          <w:szCs w:val="24"/>
        </w:rPr>
      </w:pPr>
      <w:r w:rsidRPr="006139A4">
        <w:rPr>
          <w:rFonts w:ascii="Times New Roman" w:hAnsi="Times New Roman"/>
          <w:sz w:val="24"/>
          <w:szCs w:val="24"/>
        </w:rPr>
        <w:lastRenderedPageBreak/>
        <w:t xml:space="preserve">6. Настоящим декларируем, что: </w:t>
      </w:r>
      <w:r w:rsidRPr="006139A4">
        <w:rPr>
          <w:rFonts w:ascii="Times New Roman" w:hAnsi="Times New Roman"/>
          <w:i/>
          <w:sz w:val="24"/>
          <w:szCs w:val="24"/>
        </w:rPr>
        <w:t xml:space="preserve">(участник должен продекларировать  свое соответствие требованиям, предусмотренным в </w:t>
      </w:r>
      <w:r w:rsidRPr="006139A4">
        <w:rPr>
          <w:rFonts w:ascii="Times New Roman" w:hAnsi="Times New Roman"/>
          <w:sz w:val="24"/>
          <w:szCs w:val="24"/>
        </w:rPr>
        <w:t>статье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6139A4">
        <w:rPr>
          <w:rFonts w:ascii="Times New Roman" w:hAnsi="Times New Roman"/>
          <w:i/>
          <w:sz w:val="24"/>
          <w:szCs w:val="24"/>
        </w:rPr>
        <w:t>)</w:t>
      </w:r>
    </w:p>
    <w:p w:rsidR="00CC5D2E" w:rsidRPr="006139A4" w:rsidRDefault="00CC5D2E" w:rsidP="00CC5D2E">
      <w:pPr>
        <w:widowControl w:val="0"/>
        <w:tabs>
          <w:tab w:val="left" w:pos="360"/>
        </w:tabs>
        <w:autoSpaceDE w:val="0"/>
        <w:autoSpaceDN w:val="0"/>
        <w:adjustRightInd w:val="0"/>
        <w:spacing w:after="0"/>
        <w:ind w:left="-284"/>
        <w:rPr>
          <w:rFonts w:ascii="Times New Roman" w:hAnsi="Times New Roman"/>
          <w:i/>
          <w:iCs/>
          <w:sz w:val="24"/>
          <w:szCs w:val="24"/>
          <w:vertAlign w:val="superscript"/>
        </w:rPr>
      </w:pPr>
      <w:r w:rsidRPr="006139A4">
        <w:rPr>
          <w:rFonts w:ascii="Times New Roman" w:hAnsi="Times New Roman"/>
          <w:i/>
          <w:iCs/>
          <w:sz w:val="24"/>
          <w:szCs w:val="24"/>
          <w:vertAlign w:val="superscript"/>
        </w:rPr>
        <w:t>________________________________________________________________________________________________</w:t>
      </w:r>
      <w:r w:rsidR="00A77C1F">
        <w:rPr>
          <w:rFonts w:ascii="Times New Roman" w:hAnsi="Times New Roman"/>
          <w:i/>
          <w:iCs/>
          <w:sz w:val="24"/>
          <w:szCs w:val="24"/>
          <w:vertAlign w:val="superscript"/>
        </w:rPr>
        <w:t>____________________________</w:t>
      </w:r>
    </w:p>
    <w:p w:rsidR="00CC5D2E" w:rsidRPr="006139A4" w:rsidRDefault="00CC5D2E" w:rsidP="00CC5D2E">
      <w:pPr>
        <w:spacing w:after="0"/>
        <w:ind w:left="-284" w:firstLine="720"/>
        <w:rPr>
          <w:rFonts w:ascii="Times New Roman" w:hAnsi="Times New Roman"/>
          <w:b/>
          <w:i/>
          <w:iCs/>
          <w:sz w:val="24"/>
          <w:szCs w:val="24"/>
        </w:rPr>
      </w:pPr>
      <w:r w:rsidRPr="006139A4">
        <w:rPr>
          <w:rFonts w:ascii="Times New Roman" w:hAnsi="Times New Roman"/>
          <w:b/>
          <w:i/>
          <w:iCs/>
          <w:sz w:val="24"/>
          <w:szCs w:val="24"/>
          <w:u w:val="single"/>
        </w:rPr>
        <w:t>Примечание</w:t>
      </w:r>
      <w:r w:rsidRPr="006139A4">
        <w:rPr>
          <w:rFonts w:ascii="Times New Roman" w:hAnsi="Times New Roman"/>
          <w:b/>
          <w:i/>
          <w:iCs/>
          <w:sz w:val="24"/>
          <w:szCs w:val="24"/>
        </w:rPr>
        <w:t>:</w:t>
      </w:r>
    </w:p>
    <w:p w:rsidR="00CC5D2E" w:rsidRPr="006139A4" w:rsidRDefault="00CC5D2E" w:rsidP="00A77C1F">
      <w:pPr>
        <w:spacing w:after="0"/>
        <w:ind w:left="-284"/>
        <w:jc w:val="both"/>
        <w:rPr>
          <w:rFonts w:ascii="Times New Roman" w:hAnsi="Times New Roman"/>
          <w:i/>
          <w:color w:val="000000"/>
          <w:sz w:val="24"/>
          <w:szCs w:val="24"/>
          <w:u w:val="single"/>
        </w:rPr>
      </w:pPr>
      <w:r w:rsidRPr="006139A4">
        <w:rPr>
          <w:rFonts w:ascii="Times New Roman" w:hAnsi="Times New Roman"/>
          <w:color w:val="000000"/>
          <w:sz w:val="24"/>
          <w:szCs w:val="24"/>
        </w:rPr>
        <w:t xml:space="preserve">           К настоящей заявке  прилагаются документы в соответствии с частью 2  статьи 51 Федерального закона от 05.04.2013 г. № 44-ФЗ. </w:t>
      </w:r>
      <w:r w:rsidRPr="006139A4">
        <w:rPr>
          <w:rFonts w:ascii="Times New Roman" w:hAnsi="Times New Roman"/>
          <w:i/>
          <w:color w:val="000000"/>
          <w:sz w:val="24"/>
          <w:szCs w:val="24"/>
          <w:u w:val="single"/>
        </w:rPr>
        <w:t xml:space="preserve">Участник </w:t>
      </w:r>
      <w:r w:rsidRPr="006139A4">
        <w:rPr>
          <w:rFonts w:ascii="Times New Roman" w:hAnsi="Times New Roman"/>
          <w:i/>
          <w:iCs/>
          <w:color w:val="000000"/>
          <w:sz w:val="24"/>
          <w:szCs w:val="24"/>
          <w:u w:val="single"/>
        </w:rPr>
        <w:t xml:space="preserve">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 сведения о контактных лицах, а также </w:t>
      </w:r>
      <w:r w:rsidRPr="006139A4">
        <w:rPr>
          <w:rFonts w:ascii="Times New Roman" w:hAnsi="Times New Roman"/>
          <w:i/>
          <w:color w:val="000000"/>
          <w:sz w:val="24"/>
          <w:szCs w:val="24"/>
          <w:u w:val="single"/>
        </w:rPr>
        <w:t xml:space="preserve"> предоставить любые другие документы, подтверждающие соответствие его и предлагаемых им  работ  требованиям конкурсной документации, в том числе:</w:t>
      </w:r>
    </w:p>
    <w:p w:rsidR="00CC5D2E" w:rsidRPr="006139A4" w:rsidRDefault="00CC5D2E" w:rsidP="00A77C1F">
      <w:pPr>
        <w:spacing w:after="0"/>
        <w:ind w:left="-284"/>
        <w:jc w:val="both"/>
        <w:rPr>
          <w:rFonts w:ascii="Times New Roman" w:hAnsi="Times New Roman"/>
          <w:i/>
          <w:color w:val="000000"/>
          <w:sz w:val="24"/>
          <w:szCs w:val="24"/>
          <w:u w:val="single"/>
        </w:rPr>
      </w:pPr>
      <w:r w:rsidRPr="006139A4">
        <w:rPr>
          <w:rFonts w:ascii="Times New Roman" w:hAnsi="Times New Roman"/>
          <w:i/>
          <w:color w:val="000000"/>
          <w:sz w:val="24"/>
          <w:szCs w:val="24"/>
          <w:u w:val="single"/>
        </w:rPr>
        <w:t>- справку из налогового органа об отсутствии задолженности по платежам в бюджеты всех</w:t>
      </w:r>
    </w:p>
    <w:p w:rsidR="00CC5D2E" w:rsidRPr="006139A4" w:rsidRDefault="00CC5D2E" w:rsidP="00A77C1F">
      <w:pPr>
        <w:spacing w:after="0"/>
        <w:ind w:left="-284"/>
        <w:jc w:val="both"/>
        <w:rPr>
          <w:rFonts w:ascii="Times New Roman" w:hAnsi="Times New Roman"/>
          <w:i/>
          <w:color w:val="000000"/>
          <w:sz w:val="24"/>
          <w:szCs w:val="24"/>
          <w:u w:val="single"/>
        </w:rPr>
      </w:pPr>
      <w:r w:rsidRPr="006139A4">
        <w:rPr>
          <w:rFonts w:ascii="Times New Roman" w:hAnsi="Times New Roman"/>
          <w:i/>
          <w:color w:val="000000"/>
          <w:sz w:val="24"/>
          <w:szCs w:val="24"/>
          <w:u w:val="single"/>
        </w:rPr>
        <w:t>уровней и в муниципальные внебюджетные фонды за прошедший календарный год;</w:t>
      </w:r>
    </w:p>
    <w:p w:rsidR="00CC5D2E" w:rsidRPr="006139A4" w:rsidRDefault="00CC5D2E" w:rsidP="00A77C1F">
      <w:pPr>
        <w:autoSpaceDE w:val="0"/>
        <w:autoSpaceDN w:val="0"/>
        <w:adjustRightInd w:val="0"/>
        <w:spacing w:after="0"/>
        <w:ind w:left="-284"/>
        <w:jc w:val="both"/>
        <w:rPr>
          <w:rFonts w:ascii="Times New Roman" w:hAnsi="Times New Roman"/>
          <w:i/>
          <w:color w:val="000000"/>
          <w:sz w:val="24"/>
          <w:szCs w:val="24"/>
          <w:u w:val="single"/>
        </w:rPr>
      </w:pPr>
      <w:r w:rsidRPr="006139A4">
        <w:rPr>
          <w:rFonts w:ascii="Times New Roman" w:hAnsi="Times New Roman"/>
          <w:i/>
          <w:color w:val="000000"/>
          <w:sz w:val="24"/>
          <w:szCs w:val="24"/>
          <w:u w:val="single"/>
        </w:rPr>
        <w:t>- в случае наличия задолженности участник размещения заказа может предоставить бухгалтерский баланс (форма № 1 и № 2) за последний завершенный отчетный период;.</w:t>
      </w:r>
    </w:p>
    <w:p w:rsidR="00CC5D2E" w:rsidRPr="006139A4" w:rsidRDefault="00CC5D2E" w:rsidP="00A77C1F">
      <w:pPr>
        <w:spacing w:after="0"/>
        <w:ind w:left="-284"/>
        <w:jc w:val="both"/>
        <w:rPr>
          <w:rFonts w:ascii="Times New Roman" w:hAnsi="Times New Roman"/>
          <w:bCs/>
          <w:i/>
          <w:color w:val="000000"/>
          <w:sz w:val="24"/>
          <w:szCs w:val="24"/>
        </w:rPr>
      </w:pPr>
      <w:r w:rsidRPr="006139A4">
        <w:rPr>
          <w:rFonts w:ascii="Times New Roman" w:hAnsi="Times New Roman"/>
          <w:bCs/>
          <w:i/>
          <w:color w:val="000000"/>
          <w:sz w:val="24"/>
          <w:szCs w:val="24"/>
        </w:rPr>
        <w:t xml:space="preserve">-  участник размещения заказа также вправе продекларировать является или не является </w:t>
      </w:r>
      <w:r w:rsidRPr="006139A4">
        <w:rPr>
          <w:rFonts w:ascii="Times New Roman" w:hAnsi="Times New Roman"/>
          <w:i/>
          <w:color w:val="000000"/>
          <w:sz w:val="24"/>
          <w:szCs w:val="24"/>
        </w:rPr>
        <w:t>оказание услуг, выполнение работ, являющихся предметом контракта</w:t>
      </w:r>
      <w:r w:rsidRPr="006139A4">
        <w:rPr>
          <w:rFonts w:ascii="Times New Roman" w:hAnsi="Times New Roman"/>
          <w:bCs/>
          <w:i/>
          <w:color w:val="000000"/>
          <w:sz w:val="24"/>
          <w:szCs w:val="24"/>
        </w:rPr>
        <w:t>, внесение денежных средств в качестве обеспечения заявки на участие в конкурсе, обеспечения исполнения контракта для него крупной сделкой.</w:t>
      </w:r>
    </w:p>
    <w:p w:rsidR="00CC5D2E" w:rsidRPr="006139A4" w:rsidRDefault="00CC5D2E" w:rsidP="00CC5D2E">
      <w:pPr>
        <w:spacing w:after="0"/>
        <w:ind w:left="-284" w:firstLine="720"/>
        <w:rPr>
          <w:rFonts w:ascii="Times New Roman" w:hAnsi="Times New Roman"/>
          <w:bCs/>
          <w:i/>
          <w:sz w:val="24"/>
          <w:szCs w:val="24"/>
        </w:rPr>
      </w:pPr>
    </w:p>
    <w:p w:rsidR="00CC5D2E" w:rsidRPr="006139A4" w:rsidRDefault="00CC5D2E" w:rsidP="00CC5D2E">
      <w:pPr>
        <w:spacing w:after="0"/>
        <w:ind w:firstLine="567"/>
        <w:rPr>
          <w:rFonts w:ascii="Times New Roman" w:hAnsi="Times New Roman"/>
          <w:sz w:val="24"/>
          <w:szCs w:val="24"/>
        </w:rPr>
      </w:pPr>
      <w:r w:rsidRPr="006139A4">
        <w:rPr>
          <w:rFonts w:ascii="Times New Roman" w:hAnsi="Times New Roman"/>
          <w:sz w:val="24"/>
          <w:szCs w:val="24"/>
        </w:rPr>
        <w:t>_______________                                           __________________       (________________)</w:t>
      </w:r>
    </w:p>
    <w:p w:rsidR="00CC5D2E" w:rsidRPr="006139A4" w:rsidRDefault="00CC5D2E" w:rsidP="00CC5D2E">
      <w:pPr>
        <w:spacing w:after="0"/>
        <w:ind w:right="-87" w:firstLine="567"/>
        <w:rPr>
          <w:rFonts w:ascii="Times New Roman" w:hAnsi="Times New Roman"/>
          <w:sz w:val="24"/>
          <w:szCs w:val="24"/>
          <w:vertAlign w:val="superscript"/>
        </w:rPr>
      </w:pPr>
      <w:r w:rsidRPr="006139A4">
        <w:rPr>
          <w:rFonts w:ascii="Times New Roman" w:hAnsi="Times New Roman"/>
          <w:sz w:val="24"/>
          <w:szCs w:val="24"/>
          <w:vertAlign w:val="superscript"/>
        </w:rPr>
        <w:t xml:space="preserve">           (должность)                                                                                                        (подпись)                          (фамилия , имя отчество)</w:t>
      </w:r>
    </w:p>
    <w:p w:rsidR="00CC5D2E" w:rsidRPr="006139A4" w:rsidRDefault="00CC5D2E" w:rsidP="00CC5D2E">
      <w:pPr>
        <w:spacing w:after="0"/>
        <w:ind w:firstLine="567"/>
        <w:rPr>
          <w:rFonts w:ascii="Times New Roman" w:hAnsi="Times New Roman"/>
          <w:sz w:val="24"/>
          <w:szCs w:val="24"/>
        </w:rPr>
      </w:pPr>
    </w:p>
    <w:p w:rsidR="00CC5D2E" w:rsidRPr="006139A4" w:rsidRDefault="00CC5D2E" w:rsidP="00CC5D2E">
      <w:pPr>
        <w:spacing w:after="0"/>
        <w:ind w:firstLine="720"/>
        <w:jc w:val="right"/>
        <w:rPr>
          <w:rFonts w:ascii="Times New Roman" w:hAnsi="Times New Roman"/>
          <w:sz w:val="24"/>
          <w:szCs w:val="24"/>
        </w:rPr>
      </w:pPr>
    </w:p>
    <w:p w:rsidR="00CC5D2E" w:rsidRPr="006139A4" w:rsidRDefault="00CC5D2E" w:rsidP="00CC5D2E">
      <w:pPr>
        <w:spacing w:after="0"/>
        <w:ind w:firstLine="720"/>
        <w:jc w:val="right"/>
        <w:rPr>
          <w:rFonts w:ascii="Times New Roman" w:hAnsi="Times New Roman"/>
          <w:sz w:val="24"/>
          <w:szCs w:val="24"/>
        </w:rPr>
      </w:pPr>
    </w:p>
    <w:p w:rsidR="00CC5D2E" w:rsidRPr="006139A4" w:rsidRDefault="00CC5D2E" w:rsidP="00CC5D2E">
      <w:pPr>
        <w:spacing w:after="0"/>
        <w:ind w:firstLine="720"/>
        <w:jc w:val="right"/>
        <w:rPr>
          <w:rFonts w:ascii="Times New Roman" w:hAnsi="Times New Roman"/>
          <w:sz w:val="24"/>
          <w:szCs w:val="24"/>
        </w:rPr>
      </w:pPr>
    </w:p>
    <w:p w:rsidR="00CC5D2E" w:rsidRPr="006139A4" w:rsidRDefault="00CC5D2E" w:rsidP="00CC5D2E">
      <w:pPr>
        <w:spacing w:after="0"/>
        <w:ind w:firstLine="720"/>
        <w:jc w:val="right"/>
        <w:rPr>
          <w:rFonts w:ascii="Times New Roman" w:hAnsi="Times New Roman"/>
          <w:sz w:val="24"/>
          <w:szCs w:val="24"/>
        </w:rPr>
      </w:pPr>
    </w:p>
    <w:p w:rsidR="00CC5D2E" w:rsidRPr="006139A4" w:rsidRDefault="00CC5D2E" w:rsidP="00CC5D2E">
      <w:pPr>
        <w:spacing w:after="0"/>
        <w:ind w:firstLine="720"/>
        <w:jc w:val="right"/>
        <w:rPr>
          <w:rFonts w:ascii="Times New Roman" w:hAnsi="Times New Roman"/>
          <w:sz w:val="24"/>
          <w:szCs w:val="24"/>
        </w:rPr>
      </w:pPr>
    </w:p>
    <w:p w:rsidR="00CC5D2E" w:rsidRPr="006139A4" w:rsidRDefault="00CC5D2E" w:rsidP="00CC5D2E">
      <w:pPr>
        <w:spacing w:after="0"/>
        <w:ind w:firstLine="720"/>
        <w:jc w:val="right"/>
        <w:rPr>
          <w:rFonts w:ascii="Times New Roman" w:hAnsi="Times New Roman"/>
          <w:sz w:val="24"/>
          <w:szCs w:val="24"/>
        </w:rPr>
      </w:pPr>
    </w:p>
    <w:p w:rsidR="00CC5D2E" w:rsidRPr="006139A4" w:rsidRDefault="00CC5D2E" w:rsidP="00CC5D2E">
      <w:pPr>
        <w:spacing w:after="0"/>
        <w:ind w:firstLine="720"/>
        <w:jc w:val="right"/>
        <w:rPr>
          <w:rFonts w:ascii="Times New Roman" w:hAnsi="Times New Roman"/>
          <w:sz w:val="24"/>
          <w:szCs w:val="24"/>
        </w:rPr>
      </w:pPr>
    </w:p>
    <w:p w:rsidR="00CC5D2E" w:rsidRPr="006139A4" w:rsidRDefault="00CC5D2E" w:rsidP="00CC5D2E">
      <w:pPr>
        <w:spacing w:after="0"/>
        <w:ind w:firstLine="720"/>
        <w:jc w:val="right"/>
        <w:rPr>
          <w:rFonts w:ascii="Times New Roman" w:hAnsi="Times New Roman"/>
          <w:sz w:val="24"/>
          <w:szCs w:val="24"/>
        </w:rPr>
      </w:pPr>
    </w:p>
    <w:p w:rsidR="00CC5D2E" w:rsidRDefault="00CC5D2E" w:rsidP="00CC5D2E">
      <w:pPr>
        <w:spacing w:after="0"/>
        <w:ind w:firstLine="720"/>
        <w:jc w:val="right"/>
        <w:rPr>
          <w:rFonts w:ascii="Times New Roman" w:hAnsi="Times New Roman"/>
          <w:sz w:val="24"/>
          <w:szCs w:val="24"/>
        </w:rPr>
      </w:pPr>
    </w:p>
    <w:p w:rsidR="00CC5D2E" w:rsidRDefault="00CC5D2E" w:rsidP="00CC5D2E">
      <w:pPr>
        <w:spacing w:after="0"/>
        <w:ind w:firstLine="720"/>
        <w:jc w:val="right"/>
        <w:rPr>
          <w:rFonts w:ascii="Times New Roman" w:hAnsi="Times New Roman"/>
          <w:sz w:val="24"/>
          <w:szCs w:val="24"/>
        </w:rPr>
      </w:pPr>
    </w:p>
    <w:p w:rsidR="00CC5D2E" w:rsidRDefault="00CC5D2E" w:rsidP="00CC5D2E">
      <w:pPr>
        <w:spacing w:after="0"/>
        <w:ind w:firstLine="720"/>
        <w:jc w:val="right"/>
        <w:rPr>
          <w:rFonts w:ascii="Times New Roman" w:hAnsi="Times New Roman"/>
          <w:sz w:val="24"/>
          <w:szCs w:val="24"/>
        </w:rPr>
      </w:pPr>
    </w:p>
    <w:p w:rsidR="00CC5D2E" w:rsidRDefault="00CC5D2E" w:rsidP="00CC5D2E">
      <w:pPr>
        <w:spacing w:after="0"/>
        <w:ind w:firstLine="720"/>
        <w:jc w:val="right"/>
        <w:rPr>
          <w:rFonts w:ascii="Times New Roman" w:hAnsi="Times New Roman"/>
          <w:sz w:val="24"/>
          <w:szCs w:val="24"/>
        </w:rPr>
      </w:pPr>
    </w:p>
    <w:p w:rsidR="00CC5D2E" w:rsidRDefault="00CC5D2E" w:rsidP="00CC5D2E">
      <w:pPr>
        <w:spacing w:after="0"/>
        <w:ind w:firstLine="720"/>
        <w:jc w:val="right"/>
        <w:rPr>
          <w:rFonts w:ascii="Times New Roman" w:hAnsi="Times New Roman"/>
          <w:sz w:val="24"/>
          <w:szCs w:val="24"/>
        </w:rPr>
      </w:pPr>
    </w:p>
    <w:p w:rsidR="00CC5D2E" w:rsidRDefault="00CC5D2E" w:rsidP="00CC5D2E">
      <w:pPr>
        <w:spacing w:after="0"/>
        <w:ind w:firstLine="720"/>
        <w:jc w:val="right"/>
        <w:rPr>
          <w:rFonts w:ascii="Times New Roman" w:hAnsi="Times New Roman"/>
          <w:sz w:val="24"/>
          <w:szCs w:val="24"/>
        </w:rPr>
      </w:pPr>
    </w:p>
    <w:p w:rsidR="00CC5D2E" w:rsidRDefault="00CC5D2E" w:rsidP="00CC5D2E">
      <w:pPr>
        <w:spacing w:after="0"/>
        <w:ind w:firstLine="720"/>
        <w:jc w:val="right"/>
        <w:rPr>
          <w:rFonts w:ascii="Times New Roman" w:hAnsi="Times New Roman"/>
          <w:sz w:val="24"/>
          <w:szCs w:val="24"/>
        </w:rPr>
      </w:pPr>
    </w:p>
    <w:p w:rsidR="00CC5D2E" w:rsidRDefault="00CC5D2E" w:rsidP="00CC5D2E">
      <w:pPr>
        <w:spacing w:after="0"/>
        <w:ind w:firstLine="720"/>
        <w:jc w:val="right"/>
        <w:rPr>
          <w:rFonts w:ascii="Times New Roman" w:hAnsi="Times New Roman"/>
          <w:sz w:val="24"/>
          <w:szCs w:val="24"/>
        </w:rPr>
      </w:pPr>
    </w:p>
    <w:p w:rsidR="00CC5D2E" w:rsidRDefault="00CC5D2E" w:rsidP="00CC5D2E">
      <w:pPr>
        <w:spacing w:after="0"/>
        <w:ind w:firstLine="720"/>
        <w:jc w:val="right"/>
        <w:rPr>
          <w:rFonts w:ascii="Times New Roman" w:hAnsi="Times New Roman"/>
          <w:sz w:val="24"/>
          <w:szCs w:val="24"/>
        </w:rPr>
      </w:pPr>
    </w:p>
    <w:p w:rsidR="00CC5D2E" w:rsidRDefault="00CC5D2E" w:rsidP="00CC5D2E">
      <w:pPr>
        <w:spacing w:after="0"/>
        <w:ind w:firstLine="720"/>
        <w:jc w:val="right"/>
        <w:rPr>
          <w:rFonts w:ascii="Times New Roman" w:hAnsi="Times New Roman"/>
          <w:sz w:val="24"/>
          <w:szCs w:val="24"/>
        </w:rPr>
      </w:pPr>
    </w:p>
    <w:p w:rsidR="009532EA" w:rsidRDefault="009532EA" w:rsidP="00CC5D2E">
      <w:pPr>
        <w:spacing w:after="0"/>
        <w:ind w:firstLine="720"/>
        <w:jc w:val="right"/>
        <w:rPr>
          <w:rFonts w:ascii="Times New Roman" w:hAnsi="Times New Roman"/>
          <w:sz w:val="24"/>
          <w:szCs w:val="24"/>
        </w:rPr>
      </w:pPr>
    </w:p>
    <w:p w:rsidR="009532EA" w:rsidRDefault="009532EA" w:rsidP="00CC5D2E">
      <w:pPr>
        <w:spacing w:after="0"/>
        <w:ind w:firstLine="720"/>
        <w:jc w:val="right"/>
        <w:rPr>
          <w:rFonts w:ascii="Times New Roman" w:hAnsi="Times New Roman"/>
          <w:sz w:val="24"/>
          <w:szCs w:val="24"/>
        </w:rPr>
      </w:pPr>
    </w:p>
    <w:p w:rsidR="00B11D27" w:rsidRDefault="00B11D27" w:rsidP="00CC5D2E">
      <w:pPr>
        <w:spacing w:after="0"/>
        <w:ind w:firstLine="720"/>
        <w:jc w:val="right"/>
        <w:rPr>
          <w:rFonts w:ascii="Times New Roman" w:hAnsi="Times New Roman"/>
          <w:sz w:val="24"/>
          <w:szCs w:val="24"/>
        </w:rPr>
      </w:pPr>
    </w:p>
    <w:p w:rsidR="00A77C1F" w:rsidRDefault="00A77C1F" w:rsidP="00CC5D2E">
      <w:pPr>
        <w:spacing w:after="0"/>
        <w:ind w:firstLine="720"/>
        <w:jc w:val="right"/>
        <w:rPr>
          <w:rFonts w:ascii="Times New Roman" w:hAnsi="Times New Roman"/>
          <w:sz w:val="24"/>
          <w:szCs w:val="24"/>
        </w:rPr>
      </w:pPr>
    </w:p>
    <w:p w:rsidR="00B11D27" w:rsidRDefault="00B11D27" w:rsidP="00CC5D2E">
      <w:pPr>
        <w:spacing w:after="0"/>
        <w:ind w:firstLine="720"/>
        <w:jc w:val="right"/>
        <w:rPr>
          <w:rFonts w:ascii="Times New Roman" w:hAnsi="Times New Roman"/>
          <w:sz w:val="24"/>
          <w:szCs w:val="24"/>
        </w:rPr>
      </w:pPr>
    </w:p>
    <w:p w:rsidR="00CC5D2E" w:rsidRPr="006139A4" w:rsidRDefault="00CC5D2E" w:rsidP="00CC5D2E">
      <w:pPr>
        <w:spacing w:after="0"/>
        <w:ind w:firstLine="720"/>
        <w:jc w:val="right"/>
        <w:rPr>
          <w:rFonts w:ascii="Times New Roman" w:hAnsi="Times New Roman"/>
          <w:sz w:val="24"/>
          <w:szCs w:val="24"/>
        </w:rPr>
      </w:pPr>
      <w:r w:rsidRPr="006139A4">
        <w:rPr>
          <w:rFonts w:ascii="Times New Roman" w:hAnsi="Times New Roman"/>
          <w:sz w:val="24"/>
          <w:szCs w:val="24"/>
        </w:rPr>
        <w:lastRenderedPageBreak/>
        <w:t>Форма 1.2</w:t>
      </w:r>
    </w:p>
    <w:p w:rsidR="00CC5D2E" w:rsidRPr="006139A4" w:rsidRDefault="00CC5D2E" w:rsidP="00CC5D2E">
      <w:pPr>
        <w:keepNext/>
        <w:tabs>
          <w:tab w:val="left" w:pos="0"/>
          <w:tab w:val="left" w:pos="720"/>
          <w:tab w:val="left" w:pos="1440"/>
          <w:tab w:val="left" w:pos="2160"/>
          <w:tab w:val="left" w:pos="2880"/>
        </w:tabs>
        <w:spacing w:after="0"/>
        <w:ind w:firstLine="720"/>
        <w:jc w:val="center"/>
        <w:outlineLvl w:val="1"/>
        <w:rPr>
          <w:rFonts w:ascii="Times New Roman" w:hAnsi="Times New Roman"/>
          <w:bCs/>
          <w:smallCaps/>
          <w:spacing w:val="5"/>
          <w:sz w:val="24"/>
          <w:szCs w:val="24"/>
        </w:rPr>
      </w:pPr>
    </w:p>
    <w:p w:rsidR="00CC5D2E" w:rsidRPr="00AF2AEF" w:rsidRDefault="00CC5D2E" w:rsidP="00AF2AEF">
      <w:pPr>
        <w:pStyle w:val="ae"/>
        <w:jc w:val="center"/>
        <w:rPr>
          <w:b/>
        </w:rPr>
      </w:pPr>
      <w:r w:rsidRPr="00AF2AEF">
        <w:rPr>
          <w:b/>
        </w:rPr>
        <w:t>Предложение по цене и условиями</w:t>
      </w:r>
      <w:r w:rsidR="009C0F90">
        <w:rPr>
          <w:b/>
        </w:rPr>
        <w:t xml:space="preserve"> и</w:t>
      </w:r>
      <w:r w:rsidRPr="00AF2AEF">
        <w:rPr>
          <w:b/>
        </w:rPr>
        <w:t>сполнения муниципального контракта</w:t>
      </w:r>
    </w:p>
    <w:p w:rsidR="00CC5D2E" w:rsidRPr="00422CAA" w:rsidRDefault="00CC5D2E" w:rsidP="00CC5D2E">
      <w:pPr>
        <w:spacing w:after="0"/>
        <w:rPr>
          <w:rFonts w:ascii="Times New Roman" w:hAnsi="Times New Roman"/>
          <w:bCs/>
          <w:sz w:val="24"/>
          <w:szCs w:val="24"/>
        </w:rPr>
      </w:pPr>
    </w:p>
    <w:p w:rsidR="00CC5D2E" w:rsidRPr="006139A4" w:rsidRDefault="00CC5D2E" w:rsidP="00CC5D2E">
      <w:pPr>
        <w:spacing w:after="0"/>
        <w:jc w:val="both"/>
        <w:rPr>
          <w:rFonts w:ascii="Times New Roman" w:hAnsi="Times New Roman"/>
          <w:bCs/>
          <w:sz w:val="24"/>
          <w:szCs w:val="24"/>
        </w:rPr>
      </w:pPr>
      <w:r w:rsidRPr="006139A4">
        <w:rPr>
          <w:rFonts w:ascii="Times New Roman" w:hAnsi="Times New Roman"/>
          <w:bCs/>
          <w:sz w:val="24"/>
          <w:szCs w:val="24"/>
        </w:rPr>
        <w:t>Изучив Конкурсную документацию, _________________________________________________</w:t>
      </w:r>
    </w:p>
    <w:p w:rsidR="00CC5D2E" w:rsidRPr="006139A4" w:rsidRDefault="00CC5D2E" w:rsidP="00CC5D2E">
      <w:pPr>
        <w:spacing w:after="0"/>
        <w:ind w:left="426" w:right="-143"/>
        <w:jc w:val="both"/>
        <w:rPr>
          <w:rFonts w:ascii="Times New Roman" w:hAnsi="Times New Roman"/>
          <w:bCs/>
          <w:sz w:val="24"/>
          <w:szCs w:val="24"/>
        </w:rPr>
      </w:pPr>
      <w:r w:rsidRPr="006139A4">
        <w:rPr>
          <w:rFonts w:ascii="Times New Roman" w:hAnsi="Times New Roman"/>
          <w:bCs/>
          <w:sz w:val="24"/>
          <w:szCs w:val="24"/>
          <w:vertAlign w:val="superscript"/>
        </w:rPr>
        <w:t>(полное наименование Участника)</w:t>
      </w:r>
    </w:p>
    <w:p w:rsidR="00CC5D2E" w:rsidRPr="006139A4" w:rsidRDefault="00A77C1F" w:rsidP="00CC5D2E">
      <w:pPr>
        <w:spacing w:after="0"/>
        <w:ind w:right="-1"/>
        <w:jc w:val="both"/>
        <w:rPr>
          <w:rFonts w:ascii="Times New Roman" w:hAnsi="Times New Roman"/>
          <w:sz w:val="24"/>
          <w:szCs w:val="24"/>
        </w:rPr>
      </w:pPr>
      <w:r w:rsidRPr="006139A4">
        <w:rPr>
          <w:rFonts w:ascii="Times New Roman" w:hAnsi="Times New Roman"/>
          <w:sz w:val="24"/>
          <w:szCs w:val="24"/>
        </w:rPr>
        <w:t>П</w:t>
      </w:r>
      <w:r w:rsidR="00CC5D2E" w:rsidRPr="006139A4">
        <w:rPr>
          <w:rFonts w:ascii="Times New Roman" w:hAnsi="Times New Roman"/>
          <w:sz w:val="24"/>
          <w:szCs w:val="24"/>
        </w:rPr>
        <w:t>редлагает</w:t>
      </w:r>
      <w:r w:rsidR="00F935D5">
        <w:rPr>
          <w:rFonts w:ascii="Times New Roman" w:hAnsi="Times New Roman"/>
          <w:sz w:val="24"/>
          <w:szCs w:val="24"/>
        </w:rPr>
        <w:t xml:space="preserve">   </w:t>
      </w:r>
      <w:r w:rsidR="00CC5D2E" w:rsidRPr="006139A4">
        <w:rPr>
          <w:rFonts w:ascii="Times New Roman" w:hAnsi="Times New Roman"/>
          <w:bCs/>
          <w:sz w:val="24"/>
          <w:szCs w:val="24"/>
        </w:rPr>
        <w:t>выполнить работы</w:t>
      </w:r>
      <w:r w:rsidR="00CC5D2E" w:rsidRPr="006139A4">
        <w:rPr>
          <w:rFonts w:ascii="Times New Roman" w:hAnsi="Times New Roman"/>
          <w:sz w:val="24"/>
          <w:szCs w:val="24"/>
        </w:rPr>
        <w:t>___________________________________  на условиях, указанных в Техническом задании,  проекте муниципального контракта и условиях, изложенных в данном предложении:</w:t>
      </w:r>
    </w:p>
    <w:p w:rsidR="00CC5D2E" w:rsidRPr="006139A4" w:rsidRDefault="00CC5D2E" w:rsidP="00CC5D2E">
      <w:pPr>
        <w:spacing w:after="0"/>
        <w:ind w:firstLine="567"/>
        <w:jc w:val="both"/>
        <w:rPr>
          <w:rFonts w:ascii="Times New Roman" w:hAnsi="Times New Roman"/>
          <w:sz w:val="24"/>
          <w:szCs w:val="24"/>
        </w:rPr>
      </w:pPr>
      <w:r w:rsidRPr="006139A4">
        <w:rPr>
          <w:rFonts w:ascii="Times New Roman" w:hAnsi="Times New Roman"/>
          <w:sz w:val="24"/>
          <w:szCs w:val="24"/>
        </w:rPr>
        <w:t xml:space="preserve">1. </w:t>
      </w:r>
      <w:r w:rsidRPr="006139A4">
        <w:rPr>
          <w:rFonts w:ascii="Times New Roman" w:hAnsi="Times New Roman"/>
          <w:snapToGrid w:val="0"/>
          <w:sz w:val="24"/>
          <w:szCs w:val="24"/>
        </w:rPr>
        <w:t xml:space="preserve">Цена Контракта включает  в  себя:  ________________________________ (перечислить все затраты  Участника) и составляет </w:t>
      </w:r>
      <w:r w:rsidRPr="006139A4">
        <w:rPr>
          <w:rFonts w:ascii="Times New Roman" w:hAnsi="Times New Roman"/>
          <w:sz w:val="24"/>
          <w:szCs w:val="24"/>
        </w:rPr>
        <w:t>___________________ рублей.</w:t>
      </w:r>
    </w:p>
    <w:p w:rsidR="00CC5D2E" w:rsidRPr="00C035F0" w:rsidRDefault="00CC5D2E" w:rsidP="00CC5D2E">
      <w:pPr>
        <w:spacing w:after="0"/>
        <w:ind w:firstLine="567"/>
        <w:jc w:val="both"/>
        <w:rPr>
          <w:rFonts w:ascii="Times New Roman" w:hAnsi="Times New Roman"/>
          <w:sz w:val="24"/>
          <w:szCs w:val="24"/>
        </w:rPr>
      </w:pPr>
      <w:r w:rsidRPr="00C035F0">
        <w:rPr>
          <w:rFonts w:ascii="Times New Roman" w:hAnsi="Times New Roman"/>
          <w:sz w:val="24"/>
          <w:szCs w:val="24"/>
        </w:rPr>
        <w:t xml:space="preserve">2. Срок выполнения работ: __________________________ с даты заключения контракта. </w:t>
      </w:r>
    </w:p>
    <w:p w:rsidR="00CC5D2E" w:rsidRDefault="00CC5D2E" w:rsidP="00CC5D2E">
      <w:pPr>
        <w:spacing w:after="0"/>
        <w:ind w:firstLine="567"/>
        <w:jc w:val="both"/>
        <w:rPr>
          <w:rFonts w:ascii="Times New Roman" w:hAnsi="Times New Roman"/>
          <w:sz w:val="24"/>
          <w:szCs w:val="24"/>
        </w:rPr>
      </w:pPr>
      <w:r w:rsidRPr="00C035F0">
        <w:rPr>
          <w:rFonts w:ascii="Times New Roman" w:hAnsi="Times New Roman"/>
          <w:sz w:val="24"/>
          <w:szCs w:val="24"/>
        </w:rPr>
        <w:t>3.  Квалификация участника размещения заказа представлена в таблице 1.</w:t>
      </w:r>
    </w:p>
    <w:p w:rsidR="00A77C1F" w:rsidRPr="00C035F0" w:rsidRDefault="00A77C1F" w:rsidP="00CC5D2E">
      <w:pPr>
        <w:spacing w:after="0"/>
        <w:ind w:firstLine="567"/>
        <w:jc w:val="both"/>
        <w:rPr>
          <w:rFonts w:ascii="Times New Roman" w:hAnsi="Times New Roman"/>
          <w:sz w:val="24"/>
          <w:szCs w:val="24"/>
        </w:rPr>
      </w:pPr>
    </w:p>
    <w:p w:rsidR="00422CAA" w:rsidRDefault="00CC5D2E" w:rsidP="00A77C1F">
      <w:pPr>
        <w:spacing w:after="0"/>
        <w:rPr>
          <w:rFonts w:ascii="Times New Roman" w:hAnsi="Times New Roman"/>
          <w:sz w:val="24"/>
          <w:szCs w:val="24"/>
        </w:rPr>
      </w:pPr>
      <w:r w:rsidRPr="00C035F0">
        <w:rPr>
          <w:rFonts w:ascii="Times New Roman" w:hAnsi="Times New Roman"/>
          <w:sz w:val="24"/>
          <w:szCs w:val="24"/>
        </w:rPr>
        <w:t xml:space="preserve">КВАЛИФИКАЦИЯ </w:t>
      </w:r>
      <w:r w:rsidR="00F935D5">
        <w:rPr>
          <w:rFonts w:ascii="Times New Roman" w:hAnsi="Times New Roman"/>
          <w:sz w:val="24"/>
          <w:szCs w:val="24"/>
        </w:rPr>
        <w:t xml:space="preserve"> </w:t>
      </w:r>
      <w:r w:rsidRPr="00C035F0">
        <w:rPr>
          <w:rFonts w:ascii="Times New Roman" w:hAnsi="Times New Roman"/>
          <w:sz w:val="24"/>
          <w:szCs w:val="24"/>
        </w:rPr>
        <w:t xml:space="preserve">УЧАСТНИКА ОТКРЫТОГО КОНКУРСА  </w:t>
      </w:r>
      <w:r w:rsidR="00A77C1F">
        <w:rPr>
          <w:rFonts w:ascii="Times New Roman" w:hAnsi="Times New Roman"/>
          <w:sz w:val="24"/>
          <w:szCs w:val="24"/>
        </w:rPr>
        <w:t>В ЭЛЕКТРОННОЙ ФОРМЕ</w:t>
      </w:r>
    </w:p>
    <w:p w:rsidR="00CC5D2E" w:rsidRPr="00C035F0" w:rsidRDefault="00422CAA" w:rsidP="00A77C1F">
      <w:pPr>
        <w:spacing w:after="0"/>
        <w:rPr>
          <w:rFonts w:ascii="Times New Roman" w:hAnsi="Times New Roman"/>
          <w:sz w:val="24"/>
          <w:szCs w:val="24"/>
        </w:rPr>
      </w:pPr>
      <w:r>
        <w:rPr>
          <w:rFonts w:ascii="Times New Roman" w:hAnsi="Times New Roman"/>
          <w:sz w:val="24"/>
          <w:szCs w:val="24"/>
        </w:rPr>
        <w:t xml:space="preserve">                                                                                                                                            Таблица №1</w:t>
      </w:r>
    </w:p>
    <w:tbl>
      <w:tblPr>
        <w:tblW w:w="10646" w:type="dxa"/>
        <w:tblInd w:w="-214" w:type="dxa"/>
        <w:tblLayout w:type="fixed"/>
        <w:tblCellMar>
          <w:left w:w="70" w:type="dxa"/>
          <w:right w:w="70" w:type="dxa"/>
        </w:tblCellMar>
        <w:tblLook w:val="0000"/>
      </w:tblPr>
      <w:tblGrid>
        <w:gridCol w:w="568"/>
        <w:gridCol w:w="7371"/>
        <w:gridCol w:w="1276"/>
        <w:gridCol w:w="1431"/>
      </w:tblGrid>
      <w:tr w:rsidR="00CC5D2E" w:rsidRPr="00C035F0" w:rsidTr="00860C7C">
        <w:trPr>
          <w:trHeight w:val="528"/>
        </w:trPr>
        <w:tc>
          <w:tcPr>
            <w:tcW w:w="568" w:type="dxa"/>
            <w:tcBorders>
              <w:top w:val="single" w:sz="6" w:space="0" w:color="auto"/>
              <w:left w:val="single" w:sz="6" w:space="0" w:color="auto"/>
              <w:bottom w:val="single" w:sz="6" w:space="0" w:color="auto"/>
              <w:right w:val="single" w:sz="6" w:space="0" w:color="auto"/>
            </w:tcBorders>
            <w:shd w:val="clear" w:color="auto" w:fill="E0E0E0"/>
            <w:vAlign w:val="center"/>
          </w:tcPr>
          <w:p w:rsidR="00CC5D2E" w:rsidRPr="004D496F" w:rsidRDefault="00CC5D2E" w:rsidP="00860C7C">
            <w:pPr>
              <w:spacing w:after="0"/>
              <w:jc w:val="center"/>
              <w:rPr>
                <w:rFonts w:ascii="Times New Roman" w:hAnsi="Times New Roman"/>
                <w:sz w:val="18"/>
                <w:szCs w:val="18"/>
              </w:rPr>
            </w:pPr>
            <w:r w:rsidRPr="004D496F">
              <w:rPr>
                <w:rFonts w:ascii="Times New Roman" w:hAnsi="Times New Roman"/>
                <w:sz w:val="18"/>
                <w:szCs w:val="18"/>
              </w:rPr>
              <w:t>№ п/п</w:t>
            </w:r>
          </w:p>
        </w:tc>
        <w:tc>
          <w:tcPr>
            <w:tcW w:w="7371" w:type="dxa"/>
            <w:tcBorders>
              <w:top w:val="single" w:sz="6" w:space="0" w:color="auto"/>
              <w:left w:val="single" w:sz="6" w:space="0" w:color="auto"/>
              <w:bottom w:val="single" w:sz="6" w:space="0" w:color="auto"/>
              <w:right w:val="single" w:sz="6" w:space="0" w:color="auto"/>
            </w:tcBorders>
            <w:shd w:val="clear" w:color="auto" w:fill="E0E0E0"/>
            <w:vAlign w:val="center"/>
          </w:tcPr>
          <w:p w:rsidR="00CC5D2E" w:rsidRPr="004D496F" w:rsidRDefault="00CC5D2E" w:rsidP="00860C7C">
            <w:pPr>
              <w:spacing w:after="0"/>
              <w:jc w:val="center"/>
              <w:rPr>
                <w:rFonts w:ascii="Times New Roman" w:hAnsi="Times New Roman"/>
                <w:sz w:val="18"/>
                <w:szCs w:val="18"/>
              </w:rPr>
            </w:pPr>
            <w:r w:rsidRPr="004D496F">
              <w:rPr>
                <w:rFonts w:ascii="Times New Roman" w:hAnsi="Times New Roman"/>
                <w:sz w:val="18"/>
                <w:szCs w:val="18"/>
              </w:rPr>
              <w:t>Наименование критерия, показателя (подкритерия)</w:t>
            </w:r>
          </w:p>
        </w:tc>
        <w:tc>
          <w:tcPr>
            <w:tcW w:w="1276" w:type="dxa"/>
            <w:tcBorders>
              <w:top w:val="single" w:sz="6" w:space="0" w:color="auto"/>
              <w:left w:val="single" w:sz="6" w:space="0" w:color="auto"/>
              <w:bottom w:val="single" w:sz="6" w:space="0" w:color="auto"/>
              <w:right w:val="single" w:sz="6" w:space="0" w:color="auto"/>
            </w:tcBorders>
            <w:shd w:val="clear" w:color="auto" w:fill="E0E0E0"/>
            <w:vAlign w:val="center"/>
          </w:tcPr>
          <w:p w:rsidR="00CC5D2E" w:rsidRPr="004D496F" w:rsidRDefault="00CC5D2E" w:rsidP="00860C7C">
            <w:pPr>
              <w:spacing w:after="0"/>
              <w:jc w:val="center"/>
              <w:rPr>
                <w:rFonts w:ascii="Times New Roman" w:hAnsi="Times New Roman"/>
                <w:sz w:val="18"/>
                <w:szCs w:val="18"/>
              </w:rPr>
            </w:pPr>
            <w:r w:rsidRPr="004D496F">
              <w:rPr>
                <w:rFonts w:ascii="Times New Roman" w:hAnsi="Times New Roman"/>
                <w:sz w:val="18"/>
                <w:szCs w:val="18"/>
              </w:rPr>
              <w:t>Сведения участника открытого конкурса</w:t>
            </w:r>
            <w:r w:rsidR="004D496F" w:rsidRPr="004D496F">
              <w:rPr>
                <w:rFonts w:ascii="Times New Roman" w:hAnsi="Times New Roman"/>
                <w:sz w:val="18"/>
                <w:szCs w:val="18"/>
              </w:rPr>
              <w:t xml:space="preserve"> в электронной форме</w:t>
            </w:r>
          </w:p>
        </w:tc>
        <w:tc>
          <w:tcPr>
            <w:tcW w:w="1431" w:type="dxa"/>
            <w:tcBorders>
              <w:top w:val="single" w:sz="6" w:space="0" w:color="auto"/>
              <w:left w:val="single" w:sz="6" w:space="0" w:color="auto"/>
              <w:bottom w:val="single" w:sz="6" w:space="0" w:color="auto"/>
              <w:right w:val="single" w:sz="6" w:space="0" w:color="auto"/>
            </w:tcBorders>
            <w:shd w:val="clear" w:color="auto" w:fill="E0E0E0"/>
            <w:vAlign w:val="center"/>
          </w:tcPr>
          <w:p w:rsidR="00CC5D2E" w:rsidRPr="004D496F" w:rsidRDefault="00CC5D2E" w:rsidP="00860C7C">
            <w:pPr>
              <w:spacing w:after="0"/>
              <w:jc w:val="center"/>
              <w:rPr>
                <w:rFonts w:ascii="Times New Roman" w:hAnsi="Times New Roman"/>
                <w:sz w:val="18"/>
                <w:szCs w:val="18"/>
              </w:rPr>
            </w:pPr>
            <w:r w:rsidRPr="004D496F">
              <w:rPr>
                <w:rFonts w:ascii="Times New Roman" w:hAnsi="Times New Roman"/>
                <w:sz w:val="18"/>
                <w:szCs w:val="18"/>
              </w:rPr>
              <w:t xml:space="preserve">Наименование подтверждающего </w:t>
            </w:r>
          </w:p>
          <w:p w:rsidR="00CC5D2E" w:rsidRPr="004D496F" w:rsidRDefault="00CC5D2E" w:rsidP="00860C7C">
            <w:pPr>
              <w:spacing w:after="0"/>
              <w:jc w:val="center"/>
              <w:rPr>
                <w:rFonts w:ascii="Times New Roman" w:hAnsi="Times New Roman"/>
                <w:sz w:val="18"/>
                <w:szCs w:val="18"/>
              </w:rPr>
            </w:pPr>
            <w:r w:rsidRPr="004D496F">
              <w:rPr>
                <w:rFonts w:ascii="Times New Roman" w:hAnsi="Times New Roman"/>
                <w:sz w:val="18"/>
                <w:szCs w:val="18"/>
              </w:rPr>
              <w:t>документа</w:t>
            </w:r>
          </w:p>
        </w:tc>
      </w:tr>
      <w:tr w:rsidR="00CC5D2E" w:rsidRPr="00802ACB" w:rsidTr="00D62F06">
        <w:trPr>
          <w:trHeight w:val="297"/>
        </w:trPr>
        <w:tc>
          <w:tcPr>
            <w:tcW w:w="568" w:type="dxa"/>
            <w:tcBorders>
              <w:top w:val="single" w:sz="4" w:space="0" w:color="auto"/>
              <w:left w:val="single" w:sz="6" w:space="0" w:color="auto"/>
              <w:bottom w:val="single" w:sz="4" w:space="0" w:color="auto"/>
              <w:right w:val="single" w:sz="6" w:space="0" w:color="auto"/>
            </w:tcBorders>
            <w:vAlign w:val="center"/>
          </w:tcPr>
          <w:p w:rsidR="00CC5D2E" w:rsidRPr="00C035F0" w:rsidRDefault="0067128B" w:rsidP="00860C7C">
            <w:pPr>
              <w:spacing w:after="0"/>
              <w:jc w:val="center"/>
              <w:rPr>
                <w:rFonts w:ascii="Times New Roman" w:hAnsi="Times New Roman"/>
                <w:sz w:val="24"/>
                <w:szCs w:val="24"/>
              </w:rPr>
            </w:pPr>
            <w:r>
              <w:rPr>
                <w:rFonts w:ascii="Times New Roman" w:hAnsi="Times New Roman"/>
                <w:sz w:val="24"/>
                <w:szCs w:val="24"/>
              </w:rPr>
              <w:t>1</w:t>
            </w:r>
          </w:p>
        </w:tc>
        <w:tc>
          <w:tcPr>
            <w:tcW w:w="7371" w:type="dxa"/>
            <w:tcBorders>
              <w:top w:val="single" w:sz="4" w:space="0" w:color="auto"/>
              <w:left w:val="single" w:sz="6" w:space="0" w:color="auto"/>
              <w:bottom w:val="single" w:sz="4" w:space="0" w:color="auto"/>
              <w:right w:val="single" w:sz="6" w:space="0" w:color="auto"/>
            </w:tcBorders>
            <w:vAlign w:val="center"/>
          </w:tcPr>
          <w:p w:rsidR="00CC5D2E" w:rsidRPr="00C035F0" w:rsidRDefault="00CC5D2E" w:rsidP="00D62F06">
            <w:pPr>
              <w:spacing w:after="0"/>
              <w:jc w:val="both"/>
              <w:rPr>
                <w:rFonts w:ascii="Times New Roman" w:hAnsi="Times New Roman"/>
                <w:i/>
                <w:sz w:val="24"/>
                <w:szCs w:val="24"/>
              </w:rPr>
            </w:pPr>
            <w:r w:rsidRPr="00C035F0">
              <w:rPr>
                <w:rFonts w:ascii="Times New Roman" w:hAnsi="Times New Roman"/>
                <w:bCs/>
                <w:sz w:val="24"/>
                <w:szCs w:val="24"/>
              </w:rPr>
              <w:t>опыт  участника по успешному выполнению работ сопоставимого характера</w:t>
            </w:r>
          </w:p>
          <w:p w:rsidR="00CC5D2E" w:rsidRPr="00802ACB" w:rsidRDefault="00CC5D2E" w:rsidP="00D62F06">
            <w:pPr>
              <w:spacing w:after="0"/>
              <w:jc w:val="both"/>
              <w:rPr>
                <w:rFonts w:ascii="Times New Roman" w:hAnsi="Times New Roman"/>
                <w:sz w:val="24"/>
                <w:szCs w:val="24"/>
              </w:rPr>
            </w:pPr>
            <w:r w:rsidRPr="00C035F0">
              <w:rPr>
                <w:rFonts w:ascii="Times New Roman" w:hAnsi="Times New Roman"/>
                <w:i/>
                <w:sz w:val="24"/>
                <w:szCs w:val="24"/>
              </w:rPr>
              <w:t xml:space="preserve">Наличие  у  Участника  опыта    успешного  выполнения  работ сопоставимого  характера  и  объёма подтверждается  количеством  выполненных  Участником  проектных  работ  предоставленными  копиями  документов:  по  каждому  объекту  исполненной  Участником  закупки  в  качестве  Подрядчика  договоров  и контрактов за  предшествующие  3  года, положительных  заключений  государственной  экспертизы  результатов инженерных изысканий, проектной  документации, о достоверности </w:t>
            </w:r>
            <w:r w:rsidRPr="00C035F0">
              <w:rPr>
                <w:rFonts w:ascii="Times New Roman" w:hAnsi="Times New Roman"/>
                <w:i/>
                <w:sz w:val="24"/>
                <w:szCs w:val="24"/>
                <w:lang w:bidi="en-US"/>
              </w:rPr>
              <w:t>определения сметной стоимости</w:t>
            </w:r>
            <w:r w:rsidRPr="00C035F0">
              <w:rPr>
                <w:rFonts w:ascii="Times New Roman" w:hAnsi="Times New Roman"/>
                <w:i/>
                <w:sz w:val="24"/>
                <w:szCs w:val="24"/>
              </w:rPr>
              <w:t>,  актов  приёмки  работ. Допускается  предоставление  Участником  взамен  полных  копий  положительных  заключений  копий  отдельных  листов  таких  заключений (титульного  листа, листа  с  наименованием  работ, листа  с  указанием  Участника  в  качестве  исполнителя).</w:t>
            </w:r>
          </w:p>
        </w:tc>
        <w:tc>
          <w:tcPr>
            <w:tcW w:w="1276" w:type="dxa"/>
            <w:tcBorders>
              <w:top w:val="single" w:sz="4" w:space="0" w:color="auto"/>
              <w:left w:val="single" w:sz="6" w:space="0" w:color="auto"/>
              <w:bottom w:val="single" w:sz="4" w:space="0" w:color="auto"/>
              <w:right w:val="single" w:sz="6" w:space="0" w:color="auto"/>
            </w:tcBorders>
            <w:vAlign w:val="center"/>
          </w:tcPr>
          <w:p w:rsidR="00CC5D2E" w:rsidRPr="00802ACB" w:rsidRDefault="00CC5D2E" w:rsidP="00860C7C">
            <w:pPr>
              <w:spacing w:after="0"/>
              <w:ind w:firstLine="23"/>
              <w:rPr>
                <w:rFonts w:ascii="Times New Roman" w:hAnsi="Times New Roman"/>
                <w:sz w:val="24"/>
                <w:szCs w:val="24"/>
              </w:rPr>
            </w:pPr>
          </w:p>
        </w:tc>
        <w:tc>
          <w:tcPr>
            <w:tcW w:w="1431" w:type="dxa"/>
            <w:tcBorders>
              <w:top w:val="single" w:sz="4" w:space="0" w:color="auto"/>
              <w:left w:val="single" w:sz="6" w:space="0" w:color="auto"/>
              <w:bottom w:val="single" w:sz="4" w:space="0" w:color="auto"/>
              <w:right w:val="single" w:sz="6" w:space="0" w:color="auto"/>
            </w:tcBorders>
            <w:vAlign w:val="center"/>
          </w:tcPr>
          <w:p w:rsidR="00CC5D2E" w:rsidRPr="00802ACB" w:rsidRDefault="00CC5D2E" w:rsidP="00860C7C">
            <w:pPr>
              <w:spacing w:after="0"/>
              <w:ind w:firstLine="23"/>
              <w:rPr>
                <w:rFonts w:ascii="Times New Roman" w:hAnsi="Times New Roman"/>
                <w:sz w:val="24"/>
                <w:szCs w:val="24"/>
              </w:rPr>
            </w:pPr>
          </w:p>
        </w:tc>
      </w:tr>
    </w:tbl>
    <w:p w:rsidR="00CC5D2E" w:rsidRPr="006139A4" w:rsidRDefault="00CC5D2E" w:rsidP="00CC5D2E">
      <w:pPr>
        <w:spacing w:after="0"/>
        <w:ind w:firstLine="720"/>
        <w:rPr>
          <w:rFonts w:ascii="Times New Roman" w:hAnsi="Times New Roman"/>
          <w:sz w:val="24"/>
          <w:szCs w:val="24"/>
        </w:rPr>
      </w:pPr>
      <w:r w:rsidRPr="006139A4">
        <w:rPr>
          <w:rFonts w:ascii="Times New Roman" w:hAnsi="Times New Roman"/>
          <w:sz w:val="24"/>
          <w:szCs w:val="24"/>
        </w:rPr>
        <w:t>Приложения: ______________________________________________________</w:t>
      </w:r>
    </w:p>
    <w:p w:rsidR="00CC5D2E" w:rsidRPr="006139A4" w:rsidRDefault="00CC5D2E" w:rsidP="00CC5D2E">
      <w:pPr>
        <w:spacing w:after="0"/>
        <w:ind w:firstLine="720"/>
        <w:rPr>
          <w:rFonts w:ascii="Times New Roman" w:hAnsi="Times New Roman"/>
          <w:i/>
          <w:sz w:val="24"/>
          <w:szCs w:val="24"/>
        </w:rPr>
      </w:pPr>
      <w:r w:rsidRPr="006139A4">
        <w:rPr>
          <w:rFonts w:ascii="Times New Roman" w:hAnsi="Times New Roman"/>
          <w:i/>
          <w:sz w:val="24"/>
          <w:szCs w:val="24"/>
        </w:rPr>
        <w:t xml:space="preserve">Примечание: </w:t>
      </w:r>
    </w:p>
    <w:p w:rsidR="00CC5D2E" w:rsidRPr="006139A4" w:rsidRDefault="00CC5D2E" w:rsidP="00CC5D2E">
      <w:pPr>
        <w:spacing w:after="0"/>
        <w:ind w:firstLine="720"/>
        <w:jc w:val="both"/>
        <w:rPr>
          <w:rFonts w:ascii="Times New Roman" w:hAnsi="Times New Roman"/>
          <w:i/>
          <w:sz w:val="24"/>
          <w:szCs w:val="24"/>
        </w:rPr>
      </w:pPr>
      <w:r w:rsidRPr="006139A4">
        <w:rPr>
          <w:rFonts w:ascii="Times New Roman" w:hAnsi="Times New Roman"/>
          <w:i/>
          <w:sz w:val="24"/>
          <w:szCs w:val="24"/>
        </w:rPr>
        <w:t xml:space="preserve">Все указанные выше сведения должны быть подтверждены документально, а документы являться приложением данной формы. </w:t>
      </w:r>
    </w:p>
    <w:p w:rsidR="00CC5D2E" w:rsidRPr="006139A4" w:rsidRDefault="00CC5D2E" w:rsidP="00CC5D2E">
      <w:pPr>
        <w:spacing w:after="0"/>
        <w:ind w:firstLine="720"/>
        <w:jc w:val="both"/>
        <w:rPr>
          <w:rFonts w:ascii="Times New Roman" w:hAnsi="Times New Roman"/>
          <w:i/>
          <w:sz w:val="24"/>
          <w:szCs w:val="24"/>
        </w:rPr>
      </w:pPr>
      <w:r w:rsidRPr="006139A4">
        <w:rPr>
          <w:rFonts w:ascii="Times New Roman" w:hAnsi="Times New Roman"/>
          <w:i/>
          <w:sz w:val="24"/>
          <w:szCs w:val="24"/>
        </w:rPr>
        <w:t>В случае, если участник размещения заказа в графе «Сведения участника размещения заказа» указывает какую-либо информацию и документально не подтверждает, то такой участник по подкритерию, информация по которому не была подтверждена, получит ноль баллов.</w:t>
      </w:r>
    </w:p>
    <w:p w:rsidR="004707D2" w:rsidRDefault="004707D2" w:rsidP="00B11D27">
      <w:pPr>
        <w:spacing w:after="0"/>
        <w:ind w:firstLine="720"/>
        <w:rPr>
          <w:rFonts w:ascii="Times New Roman" w:hAnsi="Times New Roman"/>
          <w:i/>
          <w:sz w:val="24"/>
          <w:szCs w:val="24"/>
        </w:rPr>
      </w:pPr>
      <w:r>
        <w:rPr>
          <w:rFonts w:ascii="Times New Roman" w:hAnsi="Times New Roman"/>
          <w:i/>
          <w:sz w:val="24"/>
          <w:szCs w:val="24"/>
        </w:rPr>
        <w:t>___________</w:t>
      </w:r>
      <w:r w:rsidR="00CC5D2E">
        <w:rPr>
          <w:rFonts w:ascii="Times New Roman" w:hAnsi="Times New Roman"/>
          <w:i/>
          <w:sz w:val="24"/>
          <w:szCs w:val="24"/>
        </w:rPr>
        <w:t xml:space="preserve">                              </w:t>
      </w:r>
      <w:r w:rsidR="00CC5D2E" w:rsidRPr="006139A4">
        <w:rPr>
          <w:rFonts w:ascii="Times New Roman" w:hAnsi="Times New Roman"/>
          <w:i/>
          <w:sz w:val="24"/>
          <w:szCs w:val="24"/>
        </w:rPr>
        <w:t xml:space="preserve">     __________________       (________________)</w:t>
      </w:r>
    </w:p>
    <w:p w:rsidR="00CC5D2E" w:rsidRDefault="004707D2" w:rsidP="00B11D27">
      <w:pPr>
        <w:spacing w:after="0"/>
        <w:ind w:firstLine="720"/>
        <w:rPr>
          <w:rFonts w:ascii="Times New Roman" w:hAnsi="Times New Roman"/>
          <w:i/>
          <w:sz w:val="24"/>
          <w:szCs w:val="24"/>
          <w:vertAlign w:val="superscript"/>
        </w:rPr>
      </w:pPr>
      <w:r>
        <w:rPr>
          <w:rFonts w:ascii="Times New Roman" w:hAnsi="Times New Roman"/>
          <w:i/>
          <w:sz w:val="24"/>
          <w:szCs w:val="24"/>
          <w:vertAlign w:val="superscript"/>
        </w:rPr>
        <w:t xml:space="preserve">      </w:t>
      </w:r>
      <w:r w:rsidR="00CC5D2E" w:rsidRPr="006139A4">
        <w:rPr>
          <w:rFonts w:ascii="Times New Roman" w:hAnsi="Times New Roman"/>
          <w:i/>
          <w:sz w:val="24"/>
          <w:szCs w:val="24"/>
          <w:vertAlign w:val="superscript"/>
        </w:rPr>
        <w:t xml:space="preserve">(должность)                           </w:t>
      </w:r>
      <w:r>
        <w:rPr>
          <w:rFonts w:ascii="Times New Roman" w:hAnsi="Times New Roman"/>
          <w:i/>
          <w:sz w:val="24"/>
          <w:szCs w:val="24"/>
          <w:vertAlign w:val="superscript"/>
        </w:rPr>
        <w:t xml:space="preserve">                                         </w:t>
      </w:r>
      <w:r w:rsidR="00CC5D2E" w:rsidRPr="006139A4">
        <w:rPr>
          <w:rFonts w:ascii="Times New Roman" w:hAnsi="Times New Roman"/>
          <w:i/>
          <w:sz w:val="24"/>
          <w:szCs w:val="24"/>
          <w:vertAlign w:val="superscript"/>
        </w:rPr>
        <w:t xml:space="preserve">     (подпись)                                   (фамилия , имя отчество)</w:t>
      </w:r>
    </w:p>
    <w:p w:rsidR="00B11D27" w:rsidRPr="006139A4" w:rsidRDefault="00B11D27" w:rsidP="00B11D27">
      <w:pPr>
        <w:spacing w:after="0"/>
        <w:ind w:firstLine="720"/>
        <w:rPr>
          <w:rFonts w:ascii="Times New Roman" w:hAnsi="Times New Roman"/>
          <w:sz w:val="24"/>
          <w:szCs w:val="24"/>
        </w:rPr>
      </w:pPr>
    </w:p>
    <w:p w:rsidR="00CC5D2E" w:rsidRPr="006139A4" w:rsidRDefault="00CC5D2E" w:rsidP="00CC5D2E">
      <w:pPr>
        <w:spacing w:after="0"/>
        <w:ind w:firstLine="720"/>
        <w:jc w:val="right"/>
        <w:rPr>
          <w:rFonts w:ascii="Times New Roman" w:hAnsi="Times New Roman"/>
          <w:sz w:val="24"/>
          <w:szCs w:val="24"/>
        </w:rPr>
      </w:pPr>
      <w:r w:rsidRPr="006139A4">
        <w:rPr>
          <w:rFonts w:ascii="Times New Roman" w:hAnsi="Times New Roman"/>
          <w:sz w:val="24"/>
          <w:szCs w:val="24"/>
        </w:rPr>
        <w:lastRenderedPageBreak/>
        <w:t>Форма 1.3</w:t>
      </w:r>
    </w:p>
    <w:p w:rsidR="00CC5D2E" w:rsidRPr="006139A4" w:rsidRDefault="00CC5D2E" w:rsidP="00CC5D2E">
      <w:pPr>
        <w:spacing w:after="0"/>
        <w:ind w:firstLine="720"/>
        <w:jc w:val="right"/>
        <w:rPr>
          <w:rFonts w:ascii="Times New Roman" w:hAnsi="Times New Roman"/>
          <w:sz w:val="24"/>
          <w:szCs w:val="24"/>
        </w:rPr>
      </w:pPr>
    </w:p>
    <w:p w:rsidR="00CC5D2E" w:rsidRPr="006139A4" w:rsidRDefault="00CC5D2E" w:rsidP="00CC5D2E">
      <w:pPr>
        <w:spacing w:after="0"/>
        <w:ind w:left="1843"/>
        <w:jc w:val="right"/>
        <w:rPr>
          <w:rFonts w:ascii="Times New Roman" w:hAnsi="Times New Roman"/>
          <w:b/>
          <w:bCs/>
          <w:sz w:val="24"/>
          <w:szCs w:val="24"/>
        </w:rPr>
      </w:pPr>
    </w:p>
    <w:p w:rsidR="00CC5D2E" w:rsidRPr="006139A4" w:rsidRDefault="00CC5D2E" w:rsidP="00CC5D2E">
      <w:pPr>
        <w:keepNext/>
        <w:tabs>
          <w:tab w:val="left" w:pos="0"/>
          <w:tab w:val="left" w:pos="720"/>
          <w:tab w:val="left" w:pos="1440"/>
          <w:tab w:val="left" w:pos="2160"/>
          <w:tab w:val="left" w:pos="2880"/>
        </w:tabs>
        <w:spacing w:after="0"/>
        <w:ind w:firstLine="720"/>
        <w:jc w:val="center"/>
        <w:outlineLvl w:val="1"/>
        <w:rPr>
          <w:rFonts w:ascii="Times New Roman" w:hAnsi="Times New Roman"/>
          <w:sz w:val="24"/>
          <w:szCs w:val="24"/>
        </w:rPr>
      </w:pPr>
      <w:r w:rsidRPr="006139A4">
        <w:rPr>
          <w:rFonts w:ascii="Times New Roman" w:hAnsi="Times New Roman"/>
          <w:b/>
          <w:sz w:val="24"/>
          <w:szCs w:val="24"/>
        </w:rPr>
        <w:t>Анкета участника открытого конкурса</w:t>
      </w:r>
      <w:r w:rsidR="00A77C1F">
        <w:rPr>
          <w:rFonts w:ascii="Times New Roman" w:hAnsi="Times New Roman"/>
          <w:b/>
          <w:sz w:val="24"/>
          <w:szCs w:val="24"/>
        </w:rPr>
        <w:t xml:space="preserve"> в электронной форме</w:t>
      </w:r>
    </w:p>
    <w:p w:rsidR="00CC5D2E" w:rsidRPr="006139A4" w:rsidRDefault="00CC5D2E" w:rsidP="00CC5D2E">
      <w:pPr>
        <w:spacing w:after="0"/>
        <w:ind w:firstLine="567"/>
        <w:rPr>
          <w:rFonts w:ascii="Times New Roman" w:hAnsi="Times New Roman"/>
          <w:sz w:val="24"/>
          <w:szCs w:val="24"/>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88"/>
        <w:gridCol w:w="2835"/>
      </w:tblGrid>
      <w:tr w:rsidR="00CC5D2E" w:rsidRPr="00802ACB" w:rsidTr="00860C7C">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ind w:firstLine="720"/>
              <w:jc w:val="center"/>
              <w:rPr>
                <w:rFonts w:ascii="Times New Roman" w:hAnsi="Times New Roman"/>
                <w:sz w:val="24"/>
                <w:szCs w:val="24"/>
              </w:rPr>
            </w:pPr>
            <w:r w:rsidRPr="00802ACB">
              <w:rPr>
                <w:rFonts w:ascii="Times New Roman" w:hAnsi="Times New Roman"/>
                <w:sz w:val="24"/>
                <w:szCs w:val="24"/>
              </w:rPr>
              <w:t>№ п/п</w:t>
            </w:r>
          </w:p>
        </w:tc>
        <w:tc>
          <w:tcPr>
            <w:tcW w:w="7088"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ind w:firstLine="720"/>
              <w:jc w:val="center"/>
              <w:rPr>
                <w:rFonts w:ascii="Times New Roman" w:hAnsi="Times New Roman"/>
                <w:sz w:val="24"/>
                <w:szCs w:val="24"/>
              </w:rPr>
            </w:pPr>
            <w:r w:rsidRPr="00802ACB">
              <w:rPr>
                <w:rFonts w:ascii="Times New Roman" w:hAnsi="Times New Roman"/>
                <w:sz w:val="24"/>
                <w:szCs w:val="24"/>
              </w:rPr>
              <w:t>Наименование</w:t>
            </w:r>
          </w:p>
        </w:tc>
        <w:tc>
          <w:tcPr>
            <w:tcW w:w="2835"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ind w:firstLine="34"/>
              <w:jc w:val="center"/>
              <w:rPr>
                <w:rFonts w:ascii="Times New Roman" w:hAnsi="Times New Roman"/>
                <w:sz w:val="24"/>
                <w:szCs w:val="24"/>
              </w:rPr>
            </w:pPr>
            <w:r w:rsidRPr="00802ACB">
              <w:rPr>
                <w:rFonts w:ascii="Times New Roman" w:hAnsi="Times New Roman"/>
                <w:sz w:val="24"/>
                <w:szCs w:val="24"/>
              </w:rPr>
              <w:t>Сведения об участнике</w:t>
            </w:r>
          </w:p>
          <w:p w:rsidR="00CC5D2E" w:rsidRPr="00802ACB" w:rsidRDefault="00CC5D2E" w:rsidP="00860C7C">
            <w:pPr>
              <w:spacing w:after="0"/>
              <w:ind w:firstLine="34"/>
              <w:jc w:val="center"/>
              <w:rPr>
                <w:rFonts w:ascii="Times New Roman" w:hAnsi="Times New Roman"/>
                <w:sz w:val="24"/>
                <w:szCs w:val="24"/>
              </w:rPr>
            </w:pPr>
            <w:r w:rsidRPr="00802ACB">
              <w:rPr>
                <w:rFonts w:ascii="Times New Roman" w:hAnsi="Times New Roman"/>
                <w:sz w:val="24"/>
                <w:szCs w:val="24"/>
              </w:rPr>
              <w:t>(заполняется участником)</w:t>
            </w:r>
          </w:p>
        </w:tc>
      </w:tr>
      <w:tr w:rsidR="00CC5D2E" w:rsidRPr="00802ACB" w:rsidTr="00860C7C">
        <w:tc>
          <w:tcPr>
            <w:tcW w:w="567"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r w:rsidRPr="00802ACB">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r w:rsidRPr="00802ACB">
              <w:rPr>
                <w:rFonts w:ascii="Times New Roman" w:hAnsi="Times New Roman"/>
                <w:sz w:val="24"/>
                <w:szCs w:val="24"/>
              </w:rPr>
              <w:t>Наименование и организационно-правовая форма Участника</w:t>
            </w:r>
          </w:p>
        </w:tc>
        <w:tc>
          <w:tcPr>
            <w:tcW w:w="2835"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p>
        </w:tc>
      </w:tr>
      <w:tr w:rsidR="00CC5D2E" w:rsidRPr="00802ACB" w:rsidTr="00860C7C">
        <w:tc>
          <w:tcPr>
            <w:tcW w:w="567"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r w:rsidRPr="00802ACB">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r w:rsidRPr="00802ACB">
              <w:rPr>
                <w:rFonts w:ascii="Times New Roman" w:hAnsi="Times New Roman"/>
                <w:sz w:val="24"/>
                <w:szCs w:val="24"/>
              </w:rPr>
              <w:t>Юридический адрес</w:t>
            </w:r>
          </w:p>
        </w:tc>
        <w:tc>
          <w:tcPr>
            <w:tcW w:w="2835"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p>
        </w:tc>
      </w:tr>
      <w:tr w:rsidR="00CC5D2E" w:rsidRPr="00802ACB" w:rsidTr="00860C7C">
        <w:tc>
          <w:tcPr>
            <w:tcW w:w="567"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r w:rsidRPr="00802ACB">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r w:rsidRPr="00802ACB">
              <w:rPr>
                <w:rFonts w:ascii="Times New Roman" w:hAnsi="Times New Roman"/>
                <w:sz w:val="24"/>
                <w:szCs w:val="24"/>
              </w:rPr>
              <w:t>Почтовый адрес</w:t>
            </w:r>
          </w:p>
        </w:tc>
        <w:tc>
          <w:tcPr>
            <w:tcW w:w="2835"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p>
        </w:tc>
      </w:tr>
      <w:tr w:rsidR="00CC5D2E" w:rsidRPr="00802ACB" w:rsidTr="00860C7C">
        <w:tc>
          <w:tcPr>
            <w:tcW w:w="567"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r w:rsidRPr="00802ACB">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r w:rsidRPr="00802ACB">
              <w:rPr>
                <w:rFonts w:ascii="Times New Roman" w:hAnsi="Times New Roman"/>
                <w:sz w:val="24"/>
                <w:szCs w:val="24"/>
              </w:rPr>
              <w:t>ИНН (дата постановки на учет в налоговом органе) / КПП / ОГРН</w:t>
            </w:r>
          </w:p>
        </w:tc>
        <w:tc>
          <w:tcPr>
            <w:tcW w:w="2835"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p>
        </w:tc>
      </w:tr>
      <w:tr w:rsidR="00CC5D2E" w:rsidRPr="00802ACB" w:rsidTr="00860C7C">
        <w:tc>
          <w:tcPr>
            <w:tcW w:w="567"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r w:rsidRPr="00802ACB">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r w:rsidRPr="00802ACB">
              <w:rPr>
                <w:rFonts w:ascii="Times New Roman" w:hAnsi="Times New Roman"/>
                <w:sz w:val="24"/>
                <w:szCs w:val="24"/>
              </w:rPr>
              <w:t>ОКОПФ /ОКФС /ОКСМ /ОКПО</w:t>
            </w:r>
          </w:p>
        </w:tc>
        <w:tc>
          <w:tcPr>
            <w:tcW w:w="2835"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p>
        </w:tc>
      </w:tr>
      <w:tr w:rsidR="00CC5D2E" w:rsidRPr="00802ACB" w:rsidTr="00860C7C">
        <w:tc>
          <w:tcPr>
            <w:tcW w:w="567"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r w:rsidRPr="00802ACB">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r w:rsidRPr="00802ACB">
              <w:rPr>
                <w:rFonts w:ascii="Times New Roman" w:hAnsi="Times New Roman"/>
                <w:sz w:val="24"/>
                <w:szCs w:val="24"/>
              </w:rPr>
              <w:t>Ф.И.О. полностью и должность руководителя</w:t>
            </w:r>
          </w:p>
        </w:tc>
        <w:tc>
          <w:tcPr>
            <w:tcW w:w="2835"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p>
        </w:tc>
      </w:tr>
      <w:tr w:rsidR="00CC5D2E" w:rsidRPr="00802ACB" w:rsidTr="00860C7C">
        <w:tc>
          <w:tcPr>
            <w:tcW w:w="567"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r w:rsidRPr="00802ACB">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r w:rsidRPr="00802ACB">
              <w:rPr>
                <w:rFonts w:ascii="Times New Roman" w:hAnsi="Times New Roman"/>
                <w:sz w:val="24"/>
                <w:szCs w:val="24"/>
              </w:rPr>
              <w:t>Банковские реквизиты (наименование и адрес банка, номер расчетного счета в банке, кор/счет, телефоны банка, БИК)</w:t>
            </w:r>
          </w:p>
        </w:tc>
        <w:tc>
          <w:tcPr>
            <w:tcW w:w="2835"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p>
        </w:tc>
      </w:tr>
      <w:tr w:rsidR="00CC5D2E" w:rsidRPr="00802ACB" w:rsidTr="00860C7C">
        <w:tc>
          <w:tcPr>
            <w:tcW w:w="567"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r w:rsidRPr="00802ACB">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r w:rsidRPr="00802ACB">
              <w:rPr>
                <w:rFonts w:ascii="Times New Roman" w:hAnsi="Times New Roman"/>
                <w:sz w:val="24"/>
                <w:szCs w:val="24"/>
              </w:rPr>
              <w:t>Телефоны Участника (с указанием кода города)</w:t>
            </w:r>
          </w:p>
        </w:tc>
        <w:tc>
          <w:tcPr>
            <w:tcW w:w="2835"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p>
        </w:tc>
      </w:tr>
      <w:tr w:rsidR="00CC5D2E" w:rsidRPr="00802ACB" w:rsidTr="00860C7C">
        <w:tc>
          <w:tcPr>
            <w:tcW w:w="567"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r w:rsidRPr="00802ACB">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r w:rsidRPr="00802ACB">
              <w:rPr>
                <w:rFonts w:ascii="Times New Roman" w:hAnsi="Times New Roman"/>
                <w:sz w:val="24"/>
                <w:szCs w:val="24"/>
              </w:rPr>
              <w:t>Факс Участника (с указанием кода города)</w:t>
            </w:r>
          </w:p>
        </w:tc>
        <w:tc>
          <w:tcPr>
            <w:tcW w:w="2835"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p>
        </w:tc>
      </w:tr>
      <w:tr w:rsidR="00CC5D2E" w:rsidRPr="00802ACB" w:rsidTr="00860C7C">
        <w:tc>
          <w:tcPr>
            <w:tcW w:w="567"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r w:rsidRPr="00802ACB">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r w:rsidRPr="00802ACB">
              <w:rPr>
                <w:rFonts w:ascii="Times New Roman" w:hAnsi="Times New Roman"/>
                <w:sz w:val="24"/>
                <w:szCs w:val="24"/>
              </w:rPr>
              <w:t>Адрес электронной почты Участника</w:t>
            </w:r>
          </w:p>
        </w:tc>
        <w:tc>
          <w:tcPr>
            <w:tcW w:w="2835"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p>
        </w:tc>
      </w:tr>
      <w:tr w:rsidR="00CC5D2E" w:rsidRPr="00802ACB" w:rsidTr="00860C7C">
        <w:tc>
          <w:tcPr>
            <w:tcW w:w="567"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r w:rsidRPr="00802ACB">
              <w:rPr>
                <w:rFonts w:ascii="Times New Roman" w:hAnsi="Times New Roman"/>
                <w:sz w:val="24"/>
                <w:szCs w:val="24"/>
              </w:rPr>
              <w:t>11</w:t>
            </w:r>
          </w:p>
        </w:tc>
        <w:tc>
          <w:tcPr>
            <w:tcW w:w="70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r w:rsidRPr="00802ACB">
              <w:rPr>
                <w:rFonts w:ascii="Times New Roman" w:hAnsi="Times New Roman"/>
                <w:sz w:val="24"/>
                <w:szCs w:val="24"/>
              </w:rPr>
              <w:t>Паспортные данные (для физических лиц (номер, серия, кем и когда выдан)</w:t>
            </w:r>
          </w:p>
        </w:tc>
        <w:tc>
          <w:tcPr>
            <w:tcW w:w="2835"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p>
        </w:tc>
      </w:tr>
      <w:tr w:rsidR="00CC5D2E" w:rsidRPr="00802ACB" w:rsidTr="00860C7C">
        <w:tc>
          <w:tcPr>
            <w:tcW w:w="567"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r w:rsidRPr="00802ACB">
              <w:rPr>
                <w:rFonts w:ascii="Times New Roman" w:hAnsi="Times New Roman"/>
                <w:sz w:val="24"/>
                <w:szCs w:val="24"/>
              </w:rPr>
              <w:t>12</w:t>
            </w:r>
          </w:p>
        </w:tc>
        <w:tc>
          <w:tcPr>
            <w:tcW w:w="70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r w:rsidRPr="00802ACB">
              <w:rPr>
                <w:rFonts w:ascii="Times New Roman" w:hAnsi="Times New Roman"/>
                <w:sz w:val="24"/>
                <w:szCs w:val="24"/>
              </w:rPr>
              <w:t>Фамилия, имя, отчество и номера рабочего и мобильного  телефонов ответственного за выполнение контракта</w:t>
            </w:r>
          </w:p>
        </w:tc>
        <w:tc>
          <w:tcPr>
            <w:tcW w:w="2835"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p>
        </w:tc>
      </w:tr>
      <w:tr w:rsidR="00CC5D2E" w:rsidRPr="00802ACB" w:rsidTr="00860C7C">
        <w:tc>
          <w:tcPr>
            <w:tcW w:w="567"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r w:rsidRPr="00802ACB">
              <w:rPr>
                <w:rFonts w:ascii="Times New Roman" w:hAnsi="Times New Roman"/>
                <w:sz w:val="24"/>
                <w:szCs w:val="24"/>
              </w:rPr>
              <w:t>13</w:t>
            </w:r>
          </w:p>
        </w:tc>
        <w:tc>
          <w:tcPr>
            <w:tcW w:w="70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r w:rsidRPr="00802ACB">
              <w:rPr>
                <w:rFonts w:ascii="Times New Roman" w:hAnsi="Times New Roman"/>
                <w:sz w:val="24"/>
                <w:szCs w:val="24"/>
              </w:rPr>
              <w:t>Адрес и телефон налоговой инспекции, в которой стоит на учете Участник</w:t>
            </w:r>
          </w:p>
        </w:tc>
        <w:tc>
          <w:tcPr>
            <w:tcW w:w="2835" w:type="dxa"/>
            <w:tcBorders>
              <w:top w:val="single" w:sz="4" w:space="0" w:color="auto"/>
              <w:left w:val="single" w:sz="4" w:space="0" w:color="auto"/>
              <w:bottom w:val="single" w:sz="4" w:space="0" w:color="auto"/>
              <w:right w:val="single" w:sz="4" w:space="0" w:color="auto"/>
            </w:tcBorders>
            <w:vAlign w:val="center"/>
          </w:tcPr>
          <w:p w:rsidR="00CC5D2E" w:rsidRPr="00802ACB" w:rsidRDefault="00CC5D2E" w:rsidP="00860C7C">
            <w:pPr>
              <w:spacing w:after="0"/>
              <w:jc w:val="center"/>
              <w:rPr>
                <w:rFonts w:ascii="Times New Roman" w:hAnsi="Times New Roman"/>
                <w:sz w:val="24"/>
                <w:szCs w:val="24"/>
              </w:rPr>
            </w:pPr>
          </w:p>
        </w:tc>
      </w:tr>
    </w:tbl>
    <w:p w:rsidR="00CC5D2E" w:rsidRPr="006139A4" w:rsidRDefault="00CC5D2E" w:rsidP="00CC5D2E">
      <w:pPr>
        <w:spacing w:after="0"/>
        <w:ind w:left="-7"/>
        <w:jc w:val="center"/>
        <w:rPr>
          <w:rFonts w:ascii="Times New Roman" w:hAnsi="Times New Roman"/>
          <w:sz w:val="24"/>
          <w:szCs w:val="24"/>
        </w:rPr>
      </w:pPr>
    </w:p>
    <w:p w:rsidR="00CC5D2E" w:rsidRPr="006139A4" w:rsidRDefault="00CC5D2E" w:rsidP="00CC5D2E">
      <w:pPr>
        <w:spacing w:after="0"/>
        <w:ind w:firstLine="567"/>
        <w:rPr>
          <w:rFonts w:ascii="Times New Roman" w:hAnsi="Times New Roman"/>
          <w:sz w:val="24"/>
          <w:szCs w:val="24"/>
        </w:rPr>
      </w:pPr>
    </w:p>
    <w:p w:rsidR="00CC5D2E" w:rsidRPr="006139A4" w:rsidRDefault="00CC5D2E" w:rsidP="00CC5D2E">
      <w:pPr>
        <w:spacing w:after="0"/>
        <w:ind w:firstLine="426"/>
        <w:rPr>
          <w:rFonts w:ascii="Times New Roman" w:hAnsi="Times New Roman"/>
          <w:sz w:val="24"/>
          <w:szCs w:val="24"/>
        </w:rPr>
      </w:pPr>
    </w:p>
    <w:p w:rsidR="00CC5D2E" w:rsidRPr="006139A4" w:rsidRDefault="00CC5D2E" w:rsidP="00CC5D2E">
      <w:pPr>
        <w:spacing w:after="0"/>
        <w:ind w:firstLine="567"/>
        <w:rPr>
          <w:rFonts w:ascii="Times New Roman" w:hAnsi="Times New Roman"/>
          <w:sz w:val="24"/>
          <w:szCs w:val="24"/>
        </w:rPr>
      </w:pPr>
      <w:r w:rsidRPr="006139A4">
        <w:rPr>
          <w:rFonts w:ascii="Times New Roman" w:hAnsi="Times New Roman"/>
          <w:sz w:val="24"/>
          <w:szCs w:val="24"/>
        </w:rPr>
        <w:t>________________      __________________             (________________)</w:t>
      </w:r>
    </w:p>
    <w:p w:rsidR="00CC5D2E" w:rsidRPr="006139A4" w:rsidRDefault="00CC5D2E" w:rsidP="00CC5D2E">
      <w:pPr>
        <w:spacing w:after="0"/>
        <w:ind w:right="-87" w:firstLine="567"/>
        <w:rPr>
          <w:rFonts w:ascii="Times New Roman" w:hAnsi="Times New Roman"/>
          <w:sz w:val="24"/>
          <w:szCs w:val="24"/>
          <w:vertAlign w:val="superscript"/>
        </w:rPr>
      </w:pPr>
      <w:r w:rsidRPr="006139A4">
        <w:rPr>
          <w:rFonts w:ascii="Times New Roman" w:hAnsi="Times New Roman"/>
          <w:sz w:val="24"/>
          <w:szCs w:val="24"/>
          <w:vertAlign w:val="superscript"/>
        </w:rPr>
        <w:t xml:space="preserve">             (должность)   </w:t>
      </w:r>
      <w:r w:rsidR="002D25C8">
        <w:rPr>
          <w:rFonts w:ascii="Times New Roman" w:hAnsi="Times New Roman"/>
          <w:sz w:val="24"/>
          <w:szCs w:val="24"/>
          <w:vertAlign w:val="superscript"/>
        </w:rPr>
        <w:t xml:space="preserve">                                        </w:t>
      </w:r>
      <w:r w:rsidRPr="006139A4">
        <w:rPr>
          <w:rFonts w:ascii="Times New Roman" w:hAnsi="Times New Roman"/>
          <w:sz w:val="24"/>
          <w:szCs w:val="24"/>
          <w:vertAlign w:val="superscript"/>
        </w:rPr>
        <w:t xml:space="preserve">  (подпись)                                           (фамилия , имя отчество)</w:t>
      </w:r>
    </w:p>
    <w:p w:rsidR="00CC5D2E" w:rsidRPr="006139A4" w:rsidRDefault="00CC5D2E" w:rsidP="00CC5D2E">
      <w:pPr>
        <w:spacing w:after="0"/>
        <w:ind w:left="9923"/>
        <w:jc w:val="center"/>
        <w:rPr>
          <w:rFonts w:ascii="Times New Roman" w:hAnsi="Times New Roman"/>
          <w:kern w:val="28"/>
          <w:sz w:val="24"/>
          <w:szCs w:val="24"/>
        </w:rPr>
      </w:pPr>
    </w:p>
    <w:p w:rsidR="00CC5D2E" w:rsidRPr="006139A4" w:rsidRDefault="00CC5D2E" w:rsidP="00CC5D2E">
      <w:pPr>
        <w:spacing w:after="0"/>
        <w:jc w:val="right"/>
        <w:rPr>
          <w:rFonts w:ascii="Times New Roman" w:hAnsi="Times New Roman"/>
          <w:kern w:val="28"/>
          <w:sz w:val="24"/>
          <w:szCs w:val="24"/>
        </w:rPr>
      </w:pPr>
    </w:p>
    <w:p w:rsidR="00CC5D2E" w:rsidRPr="006139A4" w:rsidRDefault="00CC5D2E" w:rsidP="00CC5D2E">
      <w:pPr>
        <w:spacing w:after="0"/>
        <w:jc w:val="right"/>
        <w:rPr>
          <w:rFonts w:ascii="Times New Roman" w:hAnsi="Times New Roman"/>
          <w:kern w:val="28"/>
          <w:sz w:val="24"/>
          <w:szCs w:val="24"/>
        </w:rPr>
      </w:pPr>
    </w:p>
    <w:p w:rsidR="00CC5D2E" w:rsidRPr="006139A4" w:rsidRDefault="00CC5D2E" w:rsidP="00CC5D2E">
      <w:pPr>
        <w:spacing w:after="0"/>
        <w:jc w:val="right"/>
        <w:rPr>
          <w:rFonts w:ascii="Times New Roman" w:hAnsi="Times New Roman"/>
          <w:kern w:val="28"/>
          <w:sz w:val="24"/>
          <w:szCs w:val="24"/>
        </w:rPr>
      </w:pPr>
    </w:p>
    <w:p w:rsidR="00CC5D2E" w:rsidRPr="006139A4" w:rsidRDefault="00CC5D2E" w:rsidP="00CC5D2E">
      <w:pPr>
        <w:spacing w:after="0"/>
        <w:jc w:val="right"/>
        <w:rPr>
          <w:rFonts w:ascii="Times New Roman" w:hAnsi="Times New Roman"/>
          <w:kern w:val="28"/>
          <w:sz w:val="24"/>
          <w:szCs w:val="24"/>
        </w:rPr>
      </w:pPr>
    </w:p>
    <w:p w:rsidR="00CC5D2E" w:rsidRPr="006139A4" w:rsidRDefault="00CC5D2E" w:rsidP="00CC5D2E">
      <w:pPr>
        <w:spacing w:after="0"/>
        <w:jc w:val="right"/>
        <w:rPr>
          <w:rFonts w:ascii="Times New Roman" w:hAnsi="Times New Roman"/>
          <w:kern w:val="28"/>
          <w:sz w:val="24"/>
          <w:szCs w:val="24"/>
        </w:rPr>
      </w:pPr>
    </w:p>
    <w:p w:rsidR="00CC5D2E" w:rsidRPr="006139A4" w:rsidRDefault="00CC5D2E" w:rsidP="00CC5D2E">
      <w:pPr>
        <w:spacing w:after="0"/>
        <w:jc w:val="right"/>
        <w:rPr>
          <w:rFonts w:ascii="Times New Roman" w:hAnsi="Times New Roman"/>
          <w:kern w:val="28"/>
          <w:sz w:val="24"/>
          <w:szCs w:val="24"/>
        </w:rPr>
      </w:pPr>
    </w:p>
    <w:p w:rsidR="00CC5D2E" w:rsidRPr="006139A4" w:rsidRDefault="00CC5D2E" w:rsidP="00CC5D2E">
      <w:pPr>
        <w:spacing w:after="0"/>
        <w:jc w:val="right"/>
        <w:rPr>
          <w:rFonts w:ascii="Times New Roman" w:hAnsi="Times New Roman"/>
          <w:kern w:val="28"/>
          <w:sz w:val="24"/>
          <w:szCs w:val="24"/>
        </w:rPr>
      </w:pPr>
    </w:p>
    <w:p w:rsidR="00CC5D2E" w:rsidRPr="006139A4" w:rsidRDefault="00CC5D2E" w:rsidP="00CC5D2E">
      <w:pPr>
        <w:spacing w:after="0"/>
        <w:jc w:val="right"/>
        <w:rPr>
          <w:rFonts w:ascii="Times New Roman" w:hAnsi="Times New Roman"/>
          <w:kern w:val="28"/>
          <w:sz w:val="24"/>
          <w:szCs w:val="24"/>
        </w:rPr>
      </w:pPr>
    </w:p>
    <w:p w:rsidR="00CC5D2E" w:rsidRPr="006139A4" w:rsidRDefault="00CC5D2E" w:rsidP="00CC5D2E">
      <w:pPr>
        <w:spacing w:after="0"/>
        <w:jc w:val="right"/>
        <w:rPr>
          <w:rFonts w:ascii="Times New Roman" w:hAnsi="Times New Roman"/>
          <w:kern w:val="28"/>
          <w:sz w:val="24"/>
          <w:szCs w:val="24"/>
        </w:rPr>
      </w:pPr>
    </w:p>
    <w:p w:rsidR="00CC5D2E" w:rsidRDefault="00CC5D2E" w:rsidP="00CC5D2E">
      <w:pPr>
        <w:spacing w:after="0"/>
        <w:jc w:val="right"/>
        <w:rPr>
          <w:rFonts w:ascii="Times New Roman" w:hAnsi="Times New Roman"/>
          <w:kern w:val="28"/>
          <w:sz w:val="24"/>
          <w:szCs w:val="24"/>
        </w:rPr>
      </w:pPr>
    </w:p>
    <w:p w:rsidR="00D9708D" w:rsidRDefault="00D9708D" w:rsidP="00CC5D2E">
      <w:pPr>
        <w:spacing w:after="0"/>
        <w:jc w:val="right"/>
        <w:rPr>
          <w:rFonts w:ascii="Times New Roman" w:hAnsi="Times New Roman"/>
          <w:kern w:val="28"/>
          <w:sz w:val="24"/>
          <w:szCs w:val="24"/>
        </w:rPr>
      </w:pPr>
    </w:p>
    <w:p w:rsidR="00D9708D" w:rsidRPr="006139A4" w:rsidRDefault="00D9708D" w:rsidP="00CC5D2E">
      <w:pPr>
        <w:spacing w:after="0"/>
        <w:jc w:val="right"/>
        <w:rPr>
          <w:rFonts w:ascii="Times New Roman" w:hAnsi="Times New Roman"/>
          <w:kern w:val="28"/>
          <w:sz w:val="24"/>
          <w:szCs w:val="24"/>
        </w:rPr>
      </w:pPr>
    </w:p>
    <w:p w:rsidR="00CC5D2E" w:rsidRPr="006139A4" w:rsidRDefault="00CC5D2E" w:rsidP="00CC5D2E">
      <w:pPr>
        <w:spacing w:after="0"/>
        <w:jc w:val="right"/>
        <w:rPr>
          <w:rFonts w:ascii="Times New Roman" w:hAnsi="Times New Roman"/>
          <w:kern w:val="28"/>
          <w:sz w:val="24"/>
          <w:szCs w:val="24"/>
        </w:rPr>
      </w:pPr>
    </w:p>
    <w:p w:rsidR="00CC5D2E" w:rsidRPr="006139A4" w:rsidRDefault="00CC5D2E" w:rsidP="00CC5D2E">
      <w:pPr>
        <w:spacing w:after="0"/>
        <w:jc w:val="right"/>
        <w:rPr>
          <w:rFonts w:ascii="Times New Roman" w:hAnsi="Times New Roman"/>
          <w:kern w:val="28"/>
          <w:sz w:val="24"/>
          <w:szCs w:val="24"/>
        </w:rPr>
      </w:pPr>
    </w:p>
    <w:p w:rsidR="00CC5D2E" w:rsidRDefault="00CC5D2E" w:rsidP="00CC5D2E">
      <w:pPr>
        <w:spacing w:after="0"/>
        <w:jc w:val="right"/>
        <w:rPr>
          <w:rFonts w:ascii="Times New Roman" w:hAnsi="Times New Roman"/>
          <w:kern w:val="28"/>
          <w:sz w:val="24"/>
          <w:szCs w:val="24"/>
        </w:rPr>
      </w:pPr>
    </w:p>
    <w:p w:rsidR="00CC5D2E" w:rsidRPr="006139A4" w:rsidRDefault="00CC5D2E" w:rsidP="00CC5D2E">
      <w:pPr>
        <w:spacing w:after="0"/>
        <w:jc w:val="right"/>
        <w:rPr>
          <w:rFonts w:ascii="Times New Roman" w:hAnsi="Times New Roman"/>
          <w:kern w:val="28"/>
          <w:sz w:val="24"/>
          <w:szCs w:val="24"/>
        </w:rPr>
      </w:pPr>
    </w:p>
    <w:p w:rsidR="00CC5D2E" w:rsidRPr="006139A4" w:rsidRDefault="00CC5D2E" w:rsidP="00CC5D2E">
      <w:pPr>
        <w:spacing w:after="0"/>
        <w:jc w:val="right"/>
        <w:rPr>
          <w:rFonts w:ascii="Times New Roman" w:hAnsi="Times New Roman"/>
          <w:i/>
          <w:sz w:val="24"/>
          <w:szCs w:val="24"/>
          <w:lang w:eastAsia="ar-SA"/>
        </w:rPr>
      </w:pPr>
      <w:r w:rsidRPr="006139A4">
        <w:rPr>
          <w:rFonts w:ascii="Times New Roman" w:hAnsi="Times New Roman"/>
          <w:i/>
          <w:sz w:val="24"/>
          <w:szCs w:val="24"/>
          <w:lang w:eastAsia="ar-SA"/>
        </w:rPr>
        <w:t>Форма № 2. Запрос о разъяснении</w:t>
      </w:r>
    </w:p>
    <w:p w:rsidR="00CC5D2E" w:rsidRPr="006139A4" w:rsidRDefault="00CC5D2E" w:rsidP="00CC5D2E">
      <w:pPr>
        <w:suppressAutoHyphens/>
        <w:spacing w:after="0"/>
        <w:jc w:val="right"/>
        <w:rPr>
          <w:rFonts w:ascii="Times New Roman" w:hAnsi="Times New Roman"/>
          <w:i/>
          <w:sz w:val="24"/>
          <w:szCs w:val="24"/>
          <w:lang w:eastAsia="ar-SA"/>
        </w:rPr>
      </w:pPr>
      <w:r w:rsidRPr="006139A4">
        <w:rPr>
          <w:rFonts w:ascii="Times New Roman" w:hAnsi="Times New Roman"/>
          <w:i/>
          <w:sz w:val="24"/>
          <w:szCs w:val="24"/>
          <w:lang w:eastAsia="ar-SA"/>
        </w:rPr>
        <w:t>положений конкурсной документации</w:t>
      </w:r>
    </w:p>
    <w:p w:rsidR="00CC5D2E" w:rsidRPr="006139A4" w:rsidRDefault="00CC5D2E" w:rsidP="00CC5D2E">
      <w:pPr>
        <w:suppressAutoHyphens/>
        <w:spacing w:after="0"/>
        <w:jc w:val="right"/>
        <w:rPr>
          <w:rFonts w:ascii="Times New Roman" w:hAnsi="Times New Roman"/>
          <w:sz w:val="24"/>
          <w:szCs w:val="24"/>
          <w:lang w:eastAsia="ar-SA"/>
        </w:rPr>
      </w:pPr>
    </w:p>
    <w:tbl>
      <w:tblPr>
        <w:tblW w:w="0" w:type="auto"/>
        <w:tblLook w:val="0000"/>
      </w:tblPr>
      <w:tblGrid>
        <w:gridCol w:w="4608"/>
        <w:gridCol w:w="5223"/>
      </w:tblGrid>
      <w:tr w:rsidR="00CC5D2E" w:rsidRPr="00802ACB" w:rsidTr="00860C7C">
        <w:tc>
          <w:tcPr>
            <w:tcW w:w="4608" w:type="dxa"/>
          </w:tcPr>
          <w:p w:rsidR="00CC5D2E" w:rsidRPr="00802ACB" w:rsidRDefault="00CC5D2E" w:rsidP="00860C7C">
            <w:pPr>
              <w:widowControl w:val="0"/>
              <w:spacing w:after="0"/>
              <w:rPr>
                <w:rFonts w:ascii="Times New Roman" w:hAnsi="Times New Roman"/>
                <w:sz w:val="24"/>
                <w:szCs w:val="24"/>
              </w:rPr>
            </w:pPr>
            <w:r w:rsidRPr="00802ACB">
              <w:rPr>
                <w:rFonts w:ascii="Times New Roman" w:hAnsi="Times New Roman"/>
                <w:sz w:val="24"/>
                <w:szCs w:val="24"/>
              </w:rPr>
              <w:br w:type="page"/>
            </w:r>
            <w:r w:rsidRPr="00802ACB">
              <w:rPr>
                <w:rFonts w:ascii="Times New Roman" w:hAnsi="Times New Roman"/>
                <w:sz w:val="24"/>
                <w:szCs w:val="24"/>
              </w:rPr>
              <w:br w:type="page"/>
            </w:r>
            <w:r w:rsidRPr="00802ACB">
              <w:rPr>
                <w:rFonts w:ascii="Times New Roman" w:hAnsi="Times New Roman"/>
                <w:sz w:val="24"/>
                <w:szCs w:val="24"/>
              </w:rPr>
              <w:br w:type="page"/>
              <w:t>На бланке организации</w:t>
            </w:r>
          </w:p>
          <w:p w:rsidR="00CC5D2E" w:rsidRPr="00802ACB" w:rsidRDefault="00CC5D2E" w:rsidP="00860C7C">
            <w:pPr>
              <w:widowControl w:val="0"/>
              <w:spacing w:after="0"/>
              <w:rPr>
                <w:rFonts w:ascii="Times New Roman" w:hAnsi="Times New Roman"/>
                <w:sz w:val="24"/>
                <w:szCs w:val="24"/>
              </w:rPr>
            </w:pPr>
            <w:r w:rsidRPr="00802ACB">
              <w:rPr>
                <w:rFonts w:ascii="Times New Roman" w:hAnsi="Times New Roman"/>
                <w:sz w:val="24"/>
                <w:szCs w:val="24"/>
              </w:rPr>
              <w:t>Дата, исх. номер</w:t>
            </w:r>
          </w:p>
        </w:tc>
        <w:tc>
          <w:tcPr>
            <w:tcW w:w="5223" w:type="dxa"/>
          </w:tcPr>
          <w:p w:rsidR="00CC5D2E" w:rsidRPr="00802ACB" w:rsidRDefault="00CC5D2E" w:rsidP="00860C7C">
            <w:pPr>
              <w:tabs>
                <w:tab w:val="left" w:pos="645"/>
              </w:tabs>
              <w:suppressAutoHyphens/>
              <w:spacing w:after="0"/>
              <w:rPr>
                <w:rFonts w:ascii="Times New Roman" w:hAnsi="Times New Roman"/>
                <w:kern w:val="1"/>
                <w:position w:val="10"/>
                <w:sz w:val="24"/>
                <w:szCs w:val="24"/>
                <w:lang w:eastAsia="ar-SA"/>
              </w:rPr>
            </w:pPr>
            <w:r w:rsidRPr="00802ACB">
              <w:rPr>
                <w:rFonts w:ascii="Times New Roman" w:hAnsi="Times New Roman"/>
                <w:kern w:val="1"/>
                <w:position w:val="10"/>
                <w:sz w:val="24"/>
                <w:szCs w:val="24"/>
                <w:lang w:eastAsia="ar-SA"/>
              </w:rPr>
              <w:t>Заказчику – Администрации Янтальского муниципального образования</w:t>
            </w:r>
          </w:p>
          <w:p w:rsidR="00CC5D2E" w:rsidRPr="00802ACB" w:rsidRDefault="00CC5D2E" w:rsidP="00860C7C">
            <w:pPr>
              <w:tabs>
                <w:tab w:val="left" w:pos="645"/>
              </w:tabs>
              <w:suppressAutoHyphens/>
              <w:spacing w:after="0"/>
              <w:rPr>
                <w:rFonts w:ascii="Times New Roman" w:hAnsi="Times New Roman"/>
                <w:kern w:val="1"/>
                <w:position w:val="10"/>
                <w:sz w:val="24"/>
                <w:szCs w:val="24"/>
                <w:lang w:eastAsia="ar-SA"/>
              </w:rPr>
            </w:pPr>
            <w:r w:rsidRPr="00802ACB">
              <w:rPr>
                <w:rFonts w:ascii="Times New Roman" w:hAnsi="Times New Roman"/>
                <w:kern w:val="1"/>
                <w:position w:val="10"/>
                <w:sz w:val="24"/>
                <w:szCs w:val="24"/>
                <w:lang w:eastAsia="ar-SA"/>
              </w:rPr>
              <w:t>666765, Иркутская область, Усть-Кутский район,</w:t>
            </w:r>
          </w:p>
          <w:p w:rsidR="00CC5D2E" w:rsidRPr="00802ACB" w:rsidRDefault="00AF2AEF" w:rsidP="00860C7C">
            <w:pPr>
              <w:tabs>
                <w:tab w:val="left" w:pos="645"/>
              </w:tabs>
              <w:suppressAutoHyphens/>
              <w:spacing w:after="0"/>
              <w:rPr>
                <w:rFonts w:ascii="Times New Roman" w:hAnsi="Times New Roman"/>
                <w:kern w:val="1"/>
                <w:position w:val="10"/>
                <w:sz w:val="24"/>
                <w:szCs w:val="24"/>
                <w:lang w:eastAsia="ar-SA"/>
              </w:rPr>
            </w:pPr>
            <w:r>
              <w:rPr>
                <w:rFonts w:ascii="Times New Roman" w:hAnsi="Times New Roman"/>
                <w:kern w:val="1"/>
                <w:position w:val="10"/>
                <w:sz w:val="24"/>
                <w:szCs w:val="24"/>
                <w:lang w:eastAsia="ar-SA"/>
              </w:rPr>
              <w:t>р.</w:t>
            </w:r>
            <w:r w:rsidR="00CC5D2E" w:rsidRPr="00802ACB">
              <w:rPr>
                <w:rFonts w:ascii="Times New Roman" w:hAnsi="Times New Roman"/>
                <w:kern w:val="1"/>
                <w:position w:val="10"/>
                <w:sz w:val="24"/>
                <w:szCs w:val="24"/>
                <w:lang w:eastAsia="ar-SA"/>
              </w:rPr>
              <w:t>п. Янталь, ул. Еловая, 13.</w:t>
            </w:r>
          </w:p>
          <w:p w:rsidR="00CC5D2E" w:rsidRPr="00802ACB" w:rsidRDefault="00CC5D2E" w:rsidP="00860C7C">
            <w:pPr>
              <w:widowControl w:val="0"/>
              <w:spacing w:after="0"/>
              <w:rPr>
                <w:rFonts w:ascii="Times New Roman" w:hAnsi="Times New Roman"/>
                <w:sz w:val="24"/>
                <w:szCs w:val="24"/>
              </w:rPr>
            </w:pPr>
          </w:p>
        </w:tc>
      </w:tr>
    </w:tbl>
    <w:p w:rsidR="00CC5D2E" w:rsidRPr="006139A4" w:rsidRDefault="00CC5D2E" w:rsidP="00CC5D2E">
      <w:pPr>
        <w:spacing w:after="0"/>
        <w:rPr>
          <w:rFonts w:ascii="Times New Roman" w:hAnsi="Times New Roman"/>
          <w:sz w:val="24"/>
          <w:szCs w:val="24"/>
        </w:rPr>
      </w:pPr>
      <w:bookmarkStart w:id="13" w:name="_Toc324407058"/>
    </w:p>
    <w:p w:rsidR="00CC5D2E" w:rsidRPr="006139A4" w:rsidRDefault="00CC5D2E" w:rsidP="00CC5D2E">
      <w:pPr>
        <w:spacing w:after="0"/>
        <w:rPr>
          <w:rFonts w:ascii="Times New Roman" w:hAnsi="Times New Roman"/>
          <w:sz w:val="24"/>
          <w:szCs w:val="24"/>
        </w:rPr>
      </w:pPr>
    </w:p>
    <w:p w:rsidR="00CC5D2E" w:rsidRPr="006139A4" w:rsidRDefault="00CC5D2E" w:rsidP="00CC5D2E">
      <w:pPr>
        <w:spacing w:after="0"/>
        <w:rPr>
          <w:rFonts w:ascii="Times New Roman" w:hAnsi="Times New Roman"/>
          <w:sz w:val="24"/>
          <w:szCs w:val="24"/>
        </w:rPr>
      </w:pPr>
    </w:p>
    <w:p w:rsidR="00CC5D2E" w:rsidRPr="006139A4" w:rsidRDefault="00CC5D2E" w:rsidP="00CC5D2E">
      <w:pPr>
        <w:spacing w:after="0"/>
        <w:jc w:val="center"/>
        <w:rPr>
          <w:rFonts w:ascii="Times New Roman" w:hAnsi="Times New Roman"/>
          <w:b/>
          <w:sz w:val="24"/>
          <w:szCs w:val="24"/>
        </w:rPr>
      </w:pPr>
      <w:r w:rsidRPr="006139A4">
        <w:rPr>
          <w:rFonts w:ascii="Times New Roman" w:hAnsi="Times New Roman"/>
          <w:b/>
          <w:sz w:val="24"/>
          <w:szCs w:val="24"/>
        </w:rPr>
        <w:t>Запрос о разъяснении  положений  конкурсной документации</w:t>
      </w:r>
      <w:bookmarkEnd w:id="13"/>
    </w:p>
    <w:p w:rsidR="00CC5D2E" w:rsidRPr="006139A4" w:rsidRDefault="00CC5D2E" w:rsidP="00CC5D2E">
      <w:pPr>
        <w:spacing w:after="0"/>
        <w:jc w:val="center"/>
        <w:rPr>
          <w:rFonts w:ascii="Times New Roman" w:hAnsi="Times New Roman"/>
          <w:b/>
          <w:sz w:val="24"/>
          <w:szCs w:val="24"/>
        </w:rPr>
      </w:pPr>
    </w:p>
    <w:p w:rsidR="00CC5D2E" w:rsidRPr="006139A4" w:rsidRDefault="00CC5D2E" w:rsidP="00CC5D2E">
      <w:pPr>
        <w:spacing w:after="0"/>
        <w:ind w:firstLine="567"/>
        <w:rPr>
          <w:rFonts w:ascii="Times New Roman" w:hAnsi="Times New Roman"/>
          <w:sz w:val="24"/>
          <w:szCs w:val="24"/>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6"/>
        <w:gridCol w:w="4388"/>
      </w:tblGrid>
      <w:tr w:rsidR="00CC5D2E" w:rsidRPr="00802ACB" w:rsidTr="00860C7C">
        <w:trPr>
          <w:trHeight w:val="284"/>
          <w:jc w:val="center"/>
        </w:trPr>
        <w:tc>
          <w:tcPr>
            <w:tcW w:w="10134" w:type="dxa"/>
            <w:gridSpan w:val="2"/>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b/>
                <w:bCs/>
                <w:sz w:val="24"/>
                <w:szCs w:val="24"/>
              </w:rPr>
            </w:pPr>
            <w:r w:rsidRPr="00802ACB">
              <w:rPr>
                <w:rFonts w:ascii="Times New Roman" w:hAnsi="Times New Roman"/>
                <w:b/>
                <w:bCs/>
                <w:sz w:val="24"/>
                <w:szCs w:val="24"/>
              </w:rPr>
              <w:t>1. Способ размещения заказа и предмет закупки</w:t>
            </w: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bCs/>
                <w:i/>
                <w:sz w:val="24"/>
                <w:szCs w:val="24"/>
              </w:rPr>
            </w:pPr>
            <w:r w:rsidRPr="00802ACB">
              <w:rPr>
                <w:rFonts w:ascii="Times New Roman" w:hAnsi="Times New Roman"/>
                <w:sz w:val="24"/>
                <w:szCs w:val="24"/>
              </w:rPr>
              <w:t>Форма торгов </w:t>
            </w:r>
          </w:p>
        </w:tc>
        <w:tc>
          <w:tcPr>
            <w:tcW w:w="43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bCs/>
                <w:sz w:val="24"/>
                <w:szCs w:val="24"/>
              </w:rPr>
            </w:pPr>
            <w:r w:rsidRPr="00802ACB">
              <w:rPr>
                <w:rFonts w:ascii="Times New Roman" w:hAnsi="Times New Roman"/>
                <w:bCs/>
                <w:sz w:val="24"/>
                <w:szCs w:val="24"/>
              </w:rPr>
              <w:t>открытый конкурс</w:t>
            </w:r>
            <w:r w:rsidR="00A77C1F">
              <w:rPr>
                <w:rFonts w:ascii="Times New Roman" w:hAnsi="Times New Roman"/>
                <w:bCs/>
                <w:sz w:val="24"/>
                <w:szCs w:val="24"/>
              </w:rPr>
              <w:t xml:space="preserve"> в электронной форме</w:t>
            </w: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r w:rsidRPr="00802ACB">
              <w:rPr>
                <w:rFonts w:ascii="Times New Roman" w:hAnsi="Times New Roman"/>
                <w:sz w:val="24"/>
                <w:szCs w:val="24"/>
              </w:rPr>
              <w:t xml:space="preserve">Номер и дата размещения закупки </w:t>
            </w:r>
          </w:p>
        </w:tc>
        <w:tc>
          <w:tcPr>
            <w:tcW w:w="43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r w:rsidRPr="00802ACB">
              <w:rPr>
                <w:rFonts w:ascii="Times New Roman" w:hAnsi="Times New Roman"/>
                <w:sz w:val="24"/>
                <w:szCs w:val="24"/>
              </w:rPr>
              <w:t>Предмет муниципального контракта</w:t>
            </w:r>
          </w:p>
        </w:tc>
        <w:tc>
          <w:tcPr>
            <w:tcW w:w="43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p>
        </w:tc>
      </w:tr>
      <w:tr w:rsidR="00CC5D2E" w:rsidRPr="00802ACB" w:rsidTr="00860C7C">
        <w:trPr>
          <w:trHeight w:val="284"/>
          <w:jc w:val="center"/>
        </w:trPr>
        <w:tc>
          <w:tcPr>
            <w:tcW w:w="10134" w:type="dxa"/>
            <w:gridSpan w:val="2"/>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r w:rsidRPr="00802ACB">
              <w:rPr>
                <w:rFonts w:ascii="Times New Roman" w:hAnsi="Times New Roman"/>
                <w:b/>
                <w:bCs/>
                <w:sz w:val="24"/>
                <w:szCs w:val="24"/>
              </w:rPr>
              <w:t>2. Сведения об участнике размещения заказа</w:t>
            </w: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bCs/>
                <w:sz w:val="24"/>
                <w:szCs w:val="24"/>
              </w:rPr>
            </w:pPr>
            <w:r w:rsidRPr="00802ACB">
              <w:rPr>
                <w:rFonts w:ascii="Times New Roman" w:hAnsi="Times New Roman"/>
                <w:bCs/>
                <w:sz w:val="24"/>
                <w:szCs w:val="24"/>
              </w:rPr>
              <w:t xml:space="preserve">Наименование </w:t>
            </w:r>
          </w:p>
        </w:tc>
        <w:tc>
          <w:tcPr>
            <w:tcW w:w="43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bCs/>
                <w:sz w:val="24"/>
                <w:szCs w:val="24"/>
              </w:rPr>
            </w:pPr>
            <w:r w:rsidRPr="00802ACB">
              <w:rPr>
                <w:rFonts w:ascii="Times New Roman" w:hAnsi="Times New Roman"/>
                <w:bCs/>
                <w:sz w:val="24"/>
                <w:szCs w:val="24"/>
              </w:rPr>
              <w:t>Место нахождения</w:t>
            </w:r>
          </w:p>
        </w:tc>
        <w:tc>
          <w:tcPr>
            <w:tcW w:w="43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bCs/>
                <w:sz w:val="24"/>
                <w:szCs w:val="24"/>
              </w:rPr>
            </w:pPr>
            <w:r w:rsidRPr="00802ACB">
              <w:rPr>
                <w:rFonts w:ascii="Times New Roman" w:hAnsi="Times New Roman"/>
                <w:sz w:val="24"/>
                <w:szCs w:val="24"/>
              </w:rPr>
              <w:t xml:space="preserve">Почтовый адрес  </w:t>
            </w:r>
          </w:p>
        </w:tc>
        <w:tc>
          <w:tcPr>
            <w:tcW w:w="43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bCs/>
                <w:sz w:val="24"/>
                <w:szCs w:val="24"/>
              </w:rPr>
            </w:pPr>
            <w:r w:rsidRPr="00802ACB">
              <w:rPr>
                <w:rFonts w:ascii="Times New Roman" w:hAnsi="Times New Roman"/>
                <w:sz w:val="24"/>
                <w:szCs w:val="24"/>
              </w:rPr>
              <w:t>Контактное лицо </w:t>
            </w:r>
          </w:p>
        </w:tc>
        <w:tc>
          <w:tcPr>
            <w:tcW w:w="43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r w:rsidRPr="00802ACB">
              <w:rPr>
                <w:rFonts w:ascii="Times New Roman" w:hAnsi="Times New Roman"/>
                <w:sz w:val="24"/>
                <w:szCs w:val="24"/>
              </w:rPr>
              <w:t>Телефон</w:t>
            </w:r>
          </w:p>
        </w:tc>
        <w:tc>
          <w:tcPr>
            <w:tcW w:w="43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r w:rsidRPr="00802ACB">
              <w:rPr>
                <w:rFonts w:ascii="Times New Roman" w:hAnsi="Times New Roman"/>
                <w:sz w:val="24"/>
                <w:szCs w:val="24"/>
              </w:rPr>
              <w:t>Адрес электронной почты (при наличии)</w:t>
            </w:r>
          </w:p>
        </w:tc>
        <w:tc>
          <w:tcPr>
            <w:tcW w:w="43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b/>
                <w:sz w:val="24"/>
                <w:szCs w:val="24"/>
              </w:rPr>
            </w:pPr>
            <w:r w:rsidRPr="00802ACB">
              <w:rPr>
                <w:rFonts w:ascii="Times New Roman" w:hAnsi="Times New Roman"/>
                <w:b/>
                <w:sz w:val="24"/>
                <w:szCs w:val="24"/>
              </w:rPr>
              <w:t>3. Положения конкурсной документации (пункт, раздел), которые требуют разъяснения</w:t>
            </w:r>
          </w:p>
        </w:tc>
        <w:tc>
          <w:tcPr>
            <w:tcW w:w="43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b/>
                <w:sz w:val="24"/>
                <w:szCs w:val="24"/>
              </w:rPr>
            </w:pPr>
            <w:r w:rsidRPr="00802ACB">
              <w:rPr>
                <w:rFonts w:ascii="Times New Roman" w:hAnsi="Times New Roman"/>
                <w:b/>
                <w:sz w:val="24"/>
                <w:szCs w:val="24"/>
              </w:rPr>
              <w:t xml:space="preserve">Вопрос </w:t>
            </w: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line="200" w:lineRule="exact"/>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line="200" w:lineRule="exact"/>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line="200" w:lineRule="exact"/>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line="200" w:lineRule="exact"/>
              <w:rPr>
                <w:rFonts w:ascii="Times New Roman" w:hAnsi="Times New Roman"/>
                <w:sz w:val="24"/>
                <w:szCs w:val="24"/>
              </w:rPr>
            </w:pPr>
          </w:p>
        </w:tc>
      </w:tr>
    </w:tbl>
    <w:p w:rsidR="00CC5D2E" w:rsidRPr="006139A4" w:rsidRDefault="00CC5D2E" w:rsidP="00CC5D2E">
      <w:pPr>
        <w:spacing w:after="0"/>
        <w:ind w:left="283" w:firstLine="709"/>
        <w:rPr>
          <w:rFonts w:ascii="Times New Roman" w:hAnsi="Times New Roman"/>
          <w:sz w:val="24"/>
          <w:szCs w:val="24"/>
        </w:rPr>
      </w:pPr>
    </w:p>
    <w:p w:rsidR="00CC5D2E" w:rsidRPr="006139A4" w:rsidRDefault="00CC5D2E" w:rsidP="00CC5D2E">
      <w:pPr>
        <w:spacing w:after="0"/>
        <w:rPr>
          <w:rFonts w:ascii="Times New Roman" w:hAnsi="Times New Roman"/>
          <w:sz w:val="24"/>
          <w:szCs w:val="24"/>
        </w:rPr>
      </w:pPr>
    </w:p>
    <w:p w:rsidR="00CC5D2E" w:rsidRPr="006139A4" w:rsidRDefault="00CC5D2E" w:rsidP="00CC5D2E">
      <w:pPr>
        <w:spacing w:after="0"/>
        <w:rPr>
          <w:rFonts w:ascii="Times New Roman" w:hAnsi="Times New Roman"/>
          <w:sz w:val="24"/>
          <w:szCs w:val="24"/>
        </w:rPr>
      </w:pPr>
    </w:p>
    <w:p w:rsidR="00CC5D2E" w:rsidRPr="006139A4" w:rsidRDefault="00CC5D2E" w:rsidP="00CC5D2E">
      <w:pPr>
        <w:spacing w:after="0"/>
        <w:ind w:firstLine="567"/>
        <w:rPr>
          <w:rFonts w:ascii="Times New Roman" w:hAnsi="Times New Roman"/>
          <w:sz w:val="24"/>
          <w:szCs w:val="24"/>
        </w:rPr>
      </w:pPr>
    </w:p>
    <w:p w:rsidR="00CC5D2E" w:rsidRPr="006139A4" w:rsidRDefault="00CC5D2E" w:rsidP="00CC5D2E">
      <w:pPr>
        <w:spacing w:after="0"/>
        <w:ind w:firstLine="567"/>
        <w:rPr>
          <w:rFonts w:ascii="Times New Roman" w:hAnsi="Times New Roman"/>
          <w:sz w:val="24"/>
          <w:szCs w:val="24"/>
        </w:rPr>
      </w:pPr>
    </w:p>
    <w:p w:rsidR="00CC5D2E" w:rsidRPr="006139A4" w:rsidRDefault="00CC5D2E" w:rsidP="00CC5D2E">
      <w:pPr>
        <w:spacing w:after="0"/>
        <w:rPr>
          <w:rFonts w:ascii="Times New Roman" w:hAnsi="Times New Roman"/>
          <w:sz w:val="24"/>
          <w:szCs w:val="24"/>
        </w:rPr>
      </w:pPr>
      <w:r w:rsidRPr="006139A4">
        <w:rPr>
          <w:rFonts w:ascii="Times New Roman" w:hAnsi="Times New Roman"/>
          <w:sz w:val="24"/>
          <w:szCs w:val="24"/>
        </w:rPr>
        <w:t>Подпись:__________________________________________</w:t>
      </w:r>
      <w:r w:rsidR="00D62F06">
        <w:rPr>
          <w:rFonts w:ascii="Times New Roman" w:hAnsi="Times New Roman"/>
          <w:sz w:val="24"/>
          <w:szCs w:val="24"/>
        </w:rPr>
        <w:t>_______________________________</w:t>
      </w:r>
    </w:p>
    <w:p w:rsidR="00CC5D2E" w:rsidRPr="006139A4" w:rsidRDefault="00EC36A2" w:rsidP="00CC5D2E">
      <w:pPr>
        <w:spacing w:after="0"/>
        <w:ind w:firstLine="567"/>
        <w:rPr>
          <w:rFonts w:ascii="Times New Roman" w:hAnsi="Times New Roman"/>
          <w:sz w:val="24"/>
          <w:szCs w:val="24"/>
          <w:vertAlign w:val="superscript"/>
        </w:rPr>
      </w:pPr>
      <w:r>
        <w:rPr>
          <w:rFonts w:ascii="Times New Roman" w:hAnsi="Times New Roman"/>
          <w:sz w:val="24"/>
          <w:szCs w:val="24"/>
          <w:vertAlign w:val="superscript"/>
        </w:rPr>
        <w:tab/>
      </w:r>
      <w:r>
        <w:rPr>
          <w:rFonts w:ascii="Times New Roman" w:hAnsi="Times New Roman"/>
          <w:sz w:val="24"/>
          <w:szCs w:val="24"/>
          <w:vertAlign w:val="superscript"/>
        </w:rPr>
        <w:tab/>
      </w:r>
      <w:r w:rsidR="00CC5D2E" w:rsidRPr="006139A4">
        <w:rPr>
          <w:rFonts w:ascii="Times New Roman" w:hAnsi="Times New Roman"/>
          <w:sz w:val="24"/>
          <w:szCs w:val="24"/>
          <w:vertAlign w:val="superscript"/>
        </w:rPr>
        <w:t>должность</w:t>
      </w:r>
      <w:r w:rsidR="00CC5D2E" w:rsidRPr="006139A4">
        <w:rPr>
          <w:rFonts w:ascii="Times New Roman" w:hAnsi="Times New Roman"/>
          <w:sz w:val="24"/>
          <w:szCs w:val="24"/>
          <w:vertAlign w:val="superscript"/>
        </w:rPr>
        <w:tab/>
        <w:t xml:space="preserve">                          подпись </w:t>
      </w:r>
      <w:r w:rsidR="00CC5D2E" w:rsidRPr="006139A4">
        <w:rPr>
          <w:rFonts w:ascii="Times New Roman" w:hAnsi="Times New Roman"/>
          <w:sz w:val="24"/>
          <w:szCs w:val="24"/>
          <w:vertAlign w:val="superscript"/>
        </w:rPr>
        <w:tab/>
      </w:r>
      <w:r w:rsidR="00CC5D2E" w:rsidRPr="006139A4">
        <w:rPr>
          <w:rFonts w:ascii="Times New Roman" w:hAnsi="Times New Roman"/>
          <w:sz w:val="24"/>
          <w:szCs w:val="24"/>
          <w:vertAlign w:val="superscript"/>
        </w:rPr>
        <w:tab/>
      </w:r>
      <w:r w:rsidR="00CC5D2E" w:rsidRPr="006139A4">
        <w:rPr>
          <w:rFonts w:ascii="Times New Roman" w:hAnsi="Times New Roman"/>
          <w:sz w:val="24"/>
          <w:szCs w:val="24"/>
          <w:vertAlign w:val="superscript"/>
        </w:rPr>
        <w:tab/>
        <w:t xml:space="preserve">    Ф. И. О. </w:t>
      </w:r>
    </w:p>
    <w:p w:rsidR="00CC5D2E" w:rsidRPr="006139A4" w:rsidRDefault="00CC5D2E" w:rsidP="00CC5D2E">
      <w:pPr>
        <w:spacing w:after="0"/>
        <w:ind w:firstLine="567"/>
        <w:rPr>
          <w:rFonts w:ascii="Times New Roman" w:hAnsi="Times New Roman"/>
          <w:sz w:val="24"/>
          <w:szCs w:val="24"/>
          <w:vertAlign w:val="superscript"/>
        </w:rPr>
      </w:pPr>
      <w:r w:rsidRPr="006139A4">
        <w:rPr>
          <w:rFonts w:ascii="Times New Roman" w:hAnsi="Times New Roman"/>
          <w:sz w:val="24"/>
          <w:szCs w:val="24"/>
          <w:vertAlign w:val="superscript"/>
        </w:rPr>
        <w:t xml:space="preserve">  М.П.  </w:t>
      </w:r>
    </w:p>
    <w:p w:rsidR="00CC5D2E" w:rsidRDefault="00CC5D2E" w:rsidP="00CC5D2E">
      <w:pPr>
        <w:spacing w:after="0"/>
        <w:rPr>
          <w:rFonts w:ascii="Times New Roman" w:hAnsi="Times New Roman"/>
          <w:i/>
          <w:sz w:val="24"/>
          <w:szCs w:val="24"/>
          <w:lang w:eastAsia="ar-SA"/>
        </w:rPr>
      </w:pPr>
    </w:p>
    <w:p w:rsidR="00CC5D2E" w:rsidRDefault="00CC5D2E" w:rsidP="00CC5D2E">
      <w:pPr>
        <w:spacing w:after="0"/>
        <w:jc w:val="right"/>
        <w:rPr>
          <w:rFonts w:ascii="Times New Roman" w:hAnsi="Times New Roman"/>
          <w:i/>
          <w:sz w:val="24"/>
          <w:szCs w:val="24"/>
          <w:lang w:eastAsia="ar-SA"/>
        </w:rPr>
      </w:pPr>
    </w:p>
    <w:p w:rsidR="00EC0422" w:rsidRDefault="00EC0422" w:rsidP="00CC5D2E">
      <w:pPr>
        <w:spacing w:after="0"/>
        <w:jc w:val="right"/>
        <w:rPr>
          <w:rFonts w:ascii="Times New Roman" w:hAnsi="Times New Roman"/>
          <w:i/>
          <w:sz w:val="24"/>
          <w:szCs w:val="24"/>
          <w:lang w:eastAsia="ar-SA"/>
        </w:rPr>
      </w:pPr>
    </w:p>
    <w:p w:rsidR="00EC0422" w:rsidRDefault="00EC0422" w:rsidP="00CC5D2E">
      <w:pPr>
        <w:spacing w:after="0"/>
        <w:jc w:val="right"/>
        <w:rPr>
          <w:rFonts w:ascii="Times New Roman" w:hAnsi="Times New Roman"/>
          <w:i/>
          <w:sz w:val="24"/>
          <w:szCs w:val="24"/>
          <w:lang w:eastAsia="ar-SA"/>
        </w:rPr>
      </w:pPr>
    </w:p>
    <w:p w:rsidR="00CC5D2E" w:rsidRDefault="00CC5D2E" w:rsidP="00CC5D2E">
      <w:pPr>
        <w:spacing w:after="0"/>
        <w:jc w:val="right"/>
        <w:rPr>
          <w:rFonts w:ascii="Times New Roman" w:hAnsi="Times New Roman"/>
          <w:i/>
          <w:sz w:val="24"/>
          <w:szCs w:val="24"/>
          <w:lang w:eastAsia="ar-SA"/>
        </w:rPr>
      </w:pPr>
    </w:p>
    <w:p w:rsidR="00CC5D2E" w:rsidRDefault="00CC5D2E" w:rsidP="00CC5D2E">
      <w:pPr>
        <w:spacing w:after="0"/>
        <w:jc w:val="right"/>
        <w:rPr>
          <w:rFonts w:ascii="Times New Roman" w:hAnsi="Times New Roman"/>
          <w:i/>
          <w:sz w:val="24"/>
          <w:szCs w:val="24"/>
          <w:lang w:eastAsia="ar-SA"/>
        </w:rPr>
      </w:pPr>
    </w:p>
    <w:p w:rsidR="00CC5D2E" w:rsidRPr="006139A4" w:rsidRDefault="00CC5D2E" w:rsidP="00CC5D2E">
      <w:pPr>
        <w:spacing w:after="0"/>
        <w:jc w:val="right"/>
        <w:rPr>
          <w:rFonts w:ascii="Times New Roman" w:hAnsi="Times New Roman"/>
          <w:i/>
          <w:sz w:val="24"/>
          <w:szCs w:val="24"/>
          <w:lang w:eastAsia="ar-SA"/>
        </w:rPr>
      </w:pPr>
      <w:r w:rsidRPr="006139A4">
        <w:rPr>
          <w:rFonts w:ascii="Times New Roman" w:hAnsi="Times New Roman"/>
          <w:i/>
          <w:sz w:val="24"/>
          <w:szCs w:val="24"/>
          <w:lang w:eastAsia="ar-SA"/>
        </w:rPr>
        <w:t>Форма № 3. Уведомление об отзыве заявки</w:t>
      </w:r>
    </w:p>
    <w:p w:rsidR="00CC5D2E" w:rsidRPr="006139A4" w:rsidRDefault="00CC5D2E" w:rsidP="00CC5D2E">
      <w:pPr>
        <w:suppressAutoHyphens/>
        <w:spacing w:after="0"/>
        <w:jc w:val="right"/>
        <w:rPr>
          <w:rFonts w:ascii="Times New Roman" w:hAnsi="Times New Roman"/>
          <w:i/>
          <w:sz w:val="24"/>
          <w:szCs w:val="24"/>
          <w:lang w:eastAsia="ar-SA"/>
        </w:rPr>
      </w:pPr>
      <w:r w:rsidRPr="006139A4">
        <w:rPr>
          <w:rFonts w:ascii="Times New Roman" w:hAnsi="Times New Roman"/>
          <w:i/>
          <w:sz w:val="24"/>
          <w:szCs w:val="24"/>
          <w:lang w:eastAsia="ar-SA"/>
        </w:rPr>
        <w:t>на участие в открытом конкурсе</w:t>
      </w:r>
    </w:p>
    <w:p w:rsidR="00CC5D2E" w:rsidRPr="006139A4" w:rsidRDefault="00CC5D2E" w:rsidP="00CC5D2E">
      <w:pPr>
        <w:suppressAutoHyphens/>
        <w:spacing w:after="0"/>
        <w:jc w:val="right"/>
        <w:rPr>
          <w:rFonts w:ascii="Times New Roman" w:hAnsi="Times New Roman"/>
          <w:sz w:val="24"/>
          <w:szCs w:val="24"/>
          <w:lang w:eastAsia="ar-SA"/>
        </w:rPr>
      </w:pPr>
    </w:p>
    <w:tbl>
      <w:tblPr>
        <w:tblW w:w="0" w:type="auto"/>
        <w:tblLook w:val="0000"/>
      </w:tblPr>
      <w:tblGrid>
        <w:gridCol w:w="4608"/>
        <w:gridCol w:w="5223"/>
      </w:tblGrid>
      <w:tr w:rsidR="00CC5D2E" w:rsidRPr="00802ACB" w:rsidTr="00860C7C">
        <w:tc>
          <w:tcPr>
            <w:tcW w:w="4608" w:type="dxa"/>
          </w:tcPr>
          <w:p w:rsidR="00CC5D2E" w:rsidRPr="00802ACB" w:rsidRDefault="00CC5D2E" w:rsidP="00860C7C">
            <w:pPr>
              <w:widowControl w:val="0"/>
              <w:spacing w:after="0"/>
              <w:rPr>
                <w:rFonts w:ascii="Times New Roman" w:hAnsi="Times New Roman"/>
                <w:sz w:val="24"/>
                <w:szCs w:val="24"/>
              </w:rPr>
            </w:pPr>
            <w:r w:rsidRPr="00802ACB">
              <w:rPr>
                <w:rFonts w:ascii="Times New Roman" w:hAnsi="Times New Roman"/>
                <w:sz w:val="24"/>
                <w:szCs w:val="24"/>
              </w:rPr>
              <w:br w:type="page"/>
            </w:r>
            <w:r w:rsidRPr="00802ACB">
              <w:rPr>
                <w:rFonts w:ascii="Times New Roman" w:hAnsi="Times New Roman"/>
                <w:sz w:val="24"/>
                <w:szCs w:val="24"/>
              </w:rPr>
              <w:br w:type="page"/>
            </w:r>
            <w:r w:rsidRPr="00802ACB">
              <w:rPr>
                <w:rFonts w:ascii="Times New Roman" w:hAnsi="Times New Roman"/>
                <w:sz w:val="24"/>
                <w:szCs w:val="24"/>
              </w:rPr>
              <w:br w:type="page"/>
              <w:t>На бланке организации</w:t>
            </w:r>
          </w:p>
          <w:p w:rsidR="00CC5D2E" w:rsidRPr="00802ACB" w:rsidRDefault="00CC5D2E" w:rsidP="00860C7C">
            <w:pPr>
              <w:widowControl w:val="0"/>
              <w:spacing w:after="0"/>
              <w:rPr>
                <w:rFonts w:ascii="Times New Roman" w:hAnsi="Times New Roman"/>
                <w:sz w:val="24"/>
                <w:szCs w:val="24"/>
              </w:rPr>
            </w:pPr>
            <w:r w:rsidRPr="00802ACB">
              <w:rPr>
                <w:rFonts w:ascii="Times New Roman" w:hAnsi="Times New Roman"/>
                <w:sz w:val="24"/>
                <w:szCs w:val="24"/>
              </w:rPr>
              <w:t>Дата, исх. номер</w:t>
            </w:r>
          </w:p>
        </w:tc>
        <w:tc>
          <w:tcPr>
            <w:tcW w:w="5223" w:type="dxa"/>
          </w:tcPr>
          <w:p w:rsidR="00CC5D2E" w:rsidRPr="00802ACB" w:rsidRDefault="00CC5D2E" w:rsidP="00860C7C">
            <w:pPr>
              <w:tabs>
                <w:tab w:val="left" w:pos="645"/>
              </w:tabs>
              <w:suppressAutoHyphens/>
              <w:spacing w:after="0"/>
              <w:rPr>
                <w:rFonts w:ascii="Times New Roman" w:hAnsi="Times New Roman"/>
                <w:kern w:val="1"/>
                <w:position w:val="10"/>
                <w:sz w:val="24"/>
                <w:szCs w:val="24"/>
                <w:lang w:eastAsia="ar-SA"/>
              </w:rPr>
            </w:pPr>
            <w:r w:rsidRPr="00802ACB">
              <w:rPr>
                <w:rFonts w:ascii="Times New Roman" w:hAnsi="Times New Roman"/>
                <w:kern w:val="1"/>
                <w:position w:val="10"/>
                <w:sz w:val="24"/>
                <w:szCs w:val="24"/>
                <w:lang w:eastAsia="ar-SA"/>
              </w:rPr>
              <w:t>Заказчику – Администрации Янтальского муниципального образования</w:t>
            </w:r>
          </w:p>
          <w:p w:rsidR="00CC5D2E" w:rsidRPr="00802ACB" w:rsidRDefault="00CC5D2E" w:rsidP="00860C7C">
            <w:pPr>
              <w:tabs>
                <w:tab w:val="left" w:pos="645"/>
              </w:tabs>
              <w:suppressAutoHyphens/>
              <w:spacing w:after="0"/>
              <w:rPr>
                <w:rFonts w:ascii="Times New Roman" w:hAnsi="Times New Roman"/>
                <w:kern w:val="1"/>
                <w:position w:val="10"/>
                <w:sz w:val="24"/>
                <w:szCs w:val="24"/>
                <w:lang w:eastAsia="ar-SA"/>
              </w:rPr>
            </w:pPr>
            <w:r w:rsidRPr="00802ACB">
              <w:rPr>
                <w:rFonts w:ascii="Times New Roman" w:hAnsi="Times New Roman"/>
                <w:kern w:val="1"/>
                <w:position w:val="10"/>
                <w:sz w:val="24"/>
                <w:szCs w:val="24"/>
                <w:lang w:eastAsia="ar-SA"/>
              </w:rPr>
              <w:t>666765, Иркутская область, Усть-Кутский район,</w:t>
            </w:r>
          </w:p>
          <w:p w:rsidR="00CC5D2E" w:rsidRPr="00802ACB" w:rsidRDefault="00AF2AEF" w:rsidP="00860C7C">
            <w:pPr>
              <w:tabs>
                <w:tab w:val="left" w:pos="645"/>
              </w:tabs>
              <w:suppressAutoHyphens/>
              <w:spacing w:after="0"/>
              <w:rPr>
                <w:rFonts w:ascii="Times New Roman" w:hAnsi="Times New Roman"/>
                <w:kern w:val="1"/>
                <w:position w:val="10"/>
                <w:sz w:val="24"/>
                <w:szCs w:val="24"/>
                <w:lang w:eastAsia="ar-SA"/>
              </w:rPr>
            </w:pPr>
            <w:r>
              <w:rPr>
                <w:rFonts w:ascii="Times New Roman" w:hAnsi="Times New Roman"/>
                <w:kern w:val="1"/>
                <w:position w:val="10"/>
                <w:sz w:val="24"/>
                <w:szCs w:val="24"/>
                <w:lang w:eastAsia="ar-SA"/>
              </w:rPr>
              <w:t>р.</w:t>
            </w:r>
            <w:r w:rsidR="00CC5D2E" w:rsidRPr="00802ACB">
              <w:rPr>
                <w:rFonts w:ascii="Times New Roman" w:hAnsi="Times New Roman"/>
                <w:kern w:val="1"/>
                <w:position w:val="10"/>
                <w:sz w:val="24"/>
                <w:szCs w:val="24"/>
                <w:lang w:eastAsia="ar-SA"/>
              </w:rPr>
              <w:t>п. Янталь, ул. Еловая, 13.</w:t>
            </w:r>
          </w:p>
          <w:p w:rsidR="00CC5D2E" w:rsidRPr="00802ACB" w:rsidRDefault="00CC5D2E" w:rsidP="00860C7C">
            <w:pPr>
              <w:widowControl w:val="0"/>
              <w:spacing w:after="0"/>
              <w:rPr>
                <w:rFonts w:ascii="Times New Roman" w:hAnsi="Times New Roman"/>
                <w:sz w:val="24"/>
                <w:szCs w:val="24"/>
              </w:rPr>
            </w:pPr>
          </w:p>
        </w:tc>
      </w:tr>
    </w:tbl>
    <w:p w:rsidR="00CC5D2E" w:rsidRPr="006139A4" w:rsidRDefault="00CC5D2E" w:rsidP="00A77C1F">
      <w:pPr>
        <w:spacing w:after="0"/>
        <w:rPr>
          <w:rFonts w:ascii="Times New Roman" w:hAnsi="Times New Roman"/>
          <w:b/>
          <w:sz w:val="24"/>
          <w:szCs w:val="24"/>
          <w:vertAlign w:val="superscript"/>
        </w:rPr>
      </w:pPr>
      <w:r w:rsidRPr="006139A4">
        <w:rPr>
          <w:rFonts w:ascii="Times New Roman" w:hAnsi="Times New Roman"/>
          <w:b/>
          <w:sz w:val="24"/>
          <w:szCs w:val="24"/>
        </w:rPr>
        <w:t>Уведомление об отзыве заявки на участие в открытом конкурсе</w:t>
      </w:r>
      <w:r w:rsidR="00A77C1F">
        <w:rPr>
          <w:rFonts w:ascii="Times New Roman" w:hAnsi="Times New Roman"/>
          <w:b/>
          <w:sz w:val="24"/>
          <w:szCs w:val="24"/>
        </w:rPr>
        <w:t xml:space="preserve"> электронной формы</w:t>
      </w:r>
    </w:p>
    <w:p w:rsidR="00CC5D2E" w:rsidRPr="006139A4" w:rsidRDefault="00CC5D2E" w:rsidP="00CC5D2E">
      <w:pPr>
        <w:spacing w:after="0"/>
        <w:ind w:firstLine="567"/>
        <w:rPr>
          <w:rFonts w:ascii="Times New Roman" w:hAnsi="Times New Roman"/>
          <w:sz w:val="24"/>
          <w:szCs w:val="24"/>
          <w:vertAlign w:val="superscript"/>
        </w:rPr>
      </w:pPr>
    </w:p>
    <w:p w:rsidR="00CC5D2E" w:rsidRPr="006139A4" w:rsidRDefault="00CC5D2E" w:rsidP="00CC5D2E">
      <w:pPr>
        <w:snapToGrid w:val="0"/>
        <w:spacing w:after="0" w:line="240" w:lineRule="exact"/>
        <w:ind w:left="5760"/>
        <w:jc w:val="center"/>
        <w:rPr>
          <w:rFonts w:ascii="Times New Roman" w:hAnsi="Times New Roman"/>
          <w:sz w:val="24"/>
          <w:szCs w:val="24"/>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6"/>
        <w:gridCol w:w="4417"/>
      </w:tblGrid>
      <w:tr w:rsidR="00CC5D2E" w:rsidRPr="00802ACB" w:rsidTr="00860C7C">
        <w:trPr>
          <w:trHeight w:val="284"/>
          <w:jc w:val="center"/>
        </w:trPr>
        <w:tc>
          <w:tcPr>
            <w:tcW w:w="10163" w:type="dxa"/>
            <w:gridSpan w:val="2"/>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b/>
                <w:bCs/>
                <w:sz w:val="24"/>
                <w:szCs w:val="24"/>
              </w:rPr>
            </w:pPr>
            <w:r w:rsidRPr="00802ACB">
              <w:rPr>
                <w:rFonts w:ascii="Times New Roman" w:hAnsi="Times New Roman"/>
                <w:b/>
                <w:bCs/>
                <w:sz w:val="24"/>
                <w:szCs w:val="24"/>
              </w:rPr>
              <w:t>1. Способ размещения заказа и предмет закупки</w:t>
            </w: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bCs/>
                <w:i/>
                <w:sz w:val="24"/>
                <w:szCs w:val="24"/>
              </w:rPr>
            </w:pPr>
            <w:r w:rsidRPr="00802ACB">
              <w:rPr>
                <w:rFonts w:ascii="Times New Roman" w:hAnsi="Times New Roman"/>
                <w:sz w:val="24"/>
                <w:szCs w:val="24"/>
              </w:rPr>
              <w:t>Форма торгов </w:t>
            </w:r>
          </w:p>
        </w:tc>
        <w:tc>
          <w:tcPr>
            <w:tcW w:w="4417"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line="200" w:lineRule="exact"/>
              <w:rPr>
                <w:rFonts w:ascii="Times New Roman" w:hAnsi="Times New Roman"/>
                <w:bCs/>
                <w:sz w:val="24"/>
                <w:szCs w:val="24"/>
              </w:rPr>
            </w:pPr>
            <w:r w:rsidRPr="00802ACB">
              <w:rPr>
                <w:rFonts w:ascii="Times New Roman" w:hAnsi="Times New Roman"/>
                <w:bCs/>
                <w:sz w:val="24"/>
                <w:szCs w:val="24"/>
              </w:rPr>
              <w:t>открытый конкурс</w:t>
            </w:r>
            <w:r w:rsidR="00A77C1F">
              <w:rPr>
                <w:rFonts w:ascii="Times New Roman" w:hAnsi="Times New Roman"/>
                <w:bCs/>
                <w:sz w:val="24"/>
                <w:szCs w:val="24"/>
              </w:rPr>
              <w:t xml:space="preserve"> в электронной форме</w:t>
            </w: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r w:rsidRPr="00802ACB">
              <w:rPr>
                <w:rFonts w:ascii="Times New Roman" w:hAnsi="Times New Roman"/>
                <w:sz w:val="24"/>
                <w:szCs w:val="24"/>
              </w:rPr>
              <w:t xml:space="preserve">Номер и дата размещения закупки </w:t>
            </w:r>
          </w:p>
        </w:tc>
        <w:tc>
          <w:tcPr>
            <w:tcW w:w="4417"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line="200" w:lineRule="exact"/>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r w:rsidRPr="00802ACB">
              <w:rPr>
                <w:rFonts w:ascii="Times New Roman" w:hAnsi="Times New Roman"/>
                <w:sz w:val="24"/>
                <w:szCs w:val="24"/>
              </w:rPr>
              <w:t>Предмет муниципального контракта (Лота)</w:t>
            </w:r>
          </w:p>
        </w:tc>
        <w:tc>
          <w:tcPr>
            <w:tcW w:w="4417"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line="200" w:lineRule="exact"/>
              <w:rPr>
                <w:rFonts w:ascii="Times New Roman" w:hAnsi="Times New Roman"/>
                <w:sz w:val="24"/>
                <w:szCs w:val="24"/>
              </w:rPr>
            </w:pPr>
          </w:p>
        </w:tc>
      </w:tr>
      <w:tr w:rsidR="00CC5D2E" w:rsidRPr="00802ACB" w:rsidTr="00860C7C">
        <w:trPr>
          <w:trHeight w:val="284"/>
          <w:jc w:val="center"/>
        </w:trPr>
        <w:tc>
          <w:tcPr>
            <w:tcW w:w="10163" w:type="dxa"/>
            <w:gridSpan w:val="2"/>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r w:rsidRPr="00802ACB">
              <w:rPr>
                <w:rFonts w:ascii="Times New Roman" w:hAnsi="Times New Roman"/>
                <w:b/>
                <w:bCs/>
                <w:sz w:val="24"/>
                <w:szCs w:val="24"/>
              </w:rPr>
              <w:t>2. Сведения об участнике размещения заказа</w:t>
            </w: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bCs/>
                <w:sz w:val="24"/>
                <w:szCs w:val="24"/>
              </w:rPr>
            </w:pPr>
            <w:r w:rsidRPr="00802ACB">
              <w:rPr>
                <w:rFonts w:ascii="Times New Roman" w:hAnsi="Times New Roman"/>
                <w:bCs/>
                <w:sz w:val="24"/>
                <w:szCs w:val="24"/>
              </w:rPr>
              <w:t xml:space="preserve">Наименование </w:t>
            </w:r>
          </w:p>
        </w:tc>
        <w:tc>
          <w:tcPr>
            <w:tcW w:w="4417"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line="200" w:lineRule="exact"/>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bCs/>
                <w:sz w:val="24"/>
                <w:szCs w:val="24"/>
              </w:rPr>
            </w:pPr>
            <w:r w:rsidRPr="00802ACB">
              <w:rPr>
                <w:rFonts w:ascii="Times New Roman" w:hAnsi="Times New Roman"/>
                <w:bCs/>
                <w:sz w:val="24"/>
                <w:szCs w:val="24"/>
              </w:rPr>
              <w:t>Место нахождения</w:t>
            </w:r>
          </w:p>
        </w:tc>
        <w:tc>
          <w:tcPr>
            <w:tcW w:w="4417"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line="200" w:lineRule="exact"/>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bCs/>
                <w:sz w:val="24"/>
                <w:szCs w:val="24"/>
              </w:rPr>
            </w:pPr>
            <w:r w:rsidRPr="00802ACB">
              <w:rPr>
                <w:rFonts w:ascii="Times New Roman" w:hAnsi="Times New Roman"/>
                <w:sz w:val="24"/>
                <w:szCs w:val="24"/>
              </w:rPr>
              <w:t xml:space="preserve">Почтовый адрес  </w:t>
            </w:r>
          </w:p>
        </w:tc>
        <w:tc>
          <w:tcPr>
            <w:tcW w:w="4417"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line="200" w:lineRule="exact"/>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bCs/>
                <w:sz w:val="24"/>
                <w:szCs w:val="24"/>
              </w:rPr>
            </w:pPr>
            <w:r w:rsidRPr="00802ACB">
              <w:rPr>
                <w:rFonts w:ascii="Times New Roman" w:hAnsi="Times New Roman"/>
                <w:sz w:val="24"/>
                <w:szCs w:val="24"/>
              </w:rPr>
              <w:t>Контактное лицо </w:t>
            </w:r>
          </w:p>
        </w:tc>
        <w:tc>
          <w:tcPr>
            <w:tcW w:w="4417"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line="200" w:lineRule="exact"/>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r w:rsidRPr="00802ACB">
              <w:rPr>
                <w:rFonts w:ascii="Times New Roman" w:hAnsi="Times New Roman"/>
                <w:sz w:val="24"/>
                <w:szCs w:val="24"/>
              </w:rPr>
              <w:t>Телефон</w:t>
            </w:r>
          </w:p>
        </w:tc>
        <w:tc>
          <w:tcPr>
            <w:tcW w:w="4417"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line="200" w:lineRule="exact"/>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r w:rsidRPr="00802ACB">
              <w:rPr>
                <w:rFonts w:ascii="Times New Roman" w:hAnsi="Times New Roman"/>
                <w:sz w:val="24"/>
                <w:szCs w:val="24"/>
              </w:rPr>
              <w:t>Адрес электронной почты (при наличии)</w:t>
            </w:r>
          </w:p>
        </w:tc>
        <w:tc>
          <w:tcPr>
            <w:tcW w:w="4417"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line="200" w:lineRule="exact"/>
              <w:rPr>
                <w:rFonts w:ascii="Times New Roman" w:hAnsi="Times New Roman"/>
                <w:sz w:val="24"/>
                <w:szCs w:val="24"/>
              </w:rPr>
            </w:pPr>
          </w:p>
        </w:tc>
      </w:tr>
      <w:tr w:rsidR="00CC5D2E" w:rsidRPr="00802ACB" w:rsidTr="00860C7C">
        <w:trPr>
          <w:trHeight w:val="284"/>
          <w:jc w:val="center"/>
        </w:trPr>
        <w:tc>
          <w:tcPr>
            <w:tcW w:w="10163" w:type="dxa"/>
            <w:gridSpan w:val="2"/>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r w:rsidRPr="00802ACB">
              <w:rPr>
                <w:rFonts w:ascii="Times New Roman" w:hAnsi="Times New Roman"/>
                <w:b/>
                <w:bCs/>
                <w:sz w:val="24"/>
                <w:szCs w:val="24"/>
              </w:rPr>
              <w:t>3. Сведения об отзываемой заявке на участие в открытом конкурсе</w:t>
            </w:r>
            <w:r w:rsidR="00A77C1F">
              <w:rPr>
                <w:rFonts w:ascii="Times New Roman" w:hAnsi="Times New Roman"/>
                <w:b/>
                <w:bCs/>
                <w:sz w:val="24"/>
                <w:szCs w:val="24"/>
              </w:rPr>
              <w:t xml:space="preserve"> электронной форме</w:t>
            </w: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r w:rsidRPr="00802ACB">
              <w:rPr>
                <w:rFonts w:ascii="Times New Roman" w:hAnsi="Times New Roman"/>
                <w:sz w:val="24"/>
                <w:szCs w:val="24"/>
              </w:rPr>
              <w:t xml:space="preserve">Регистрационный номер заявки </w:t>
            </w:r>
          </w:p>
        </w:tc>
        <w:tc>
          <w:tcPr>
            <w:tcW w:w="4417"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line="200" w:lineRule="exact"/>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r w:rsidRPr="00802ACB">
              <w:rPr>
                <w:rFonts w:ascii="Times New Roman" w:hAnsi="Times New Roman"/>
                <w:sz w:val="24"/>
                <w:szCs w:val="24"/>
              </w:rPr>
              <w:t xml:space="preserve">Дата подачи заявки </w:t>
            </w:r>
          </w:p>
        </w:tc>
        <w:tc>
          <w:tcPr>
            <w:tcW w:w="4417"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line="200" w:lineRule="exact"/>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r w:rsidRPr="00802ACB">
              <w:rPr>
                <w:rFonts w:ascii="Times New Roman" w:hAnsi="Times New Roman"/>
                <w:sz w:val="24"/>
                <w:szCs w:val="24"/>
              </w:rPr>
              <w:t xml:space="preserve">Время подачи заявки </w:t>
            </w:r>
          </w:p>
        </w:tc>
        <w:tc>
          <w:tcPr>
            <w:tcW w:w="4417"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line="200" w:lineRule="exact"/>
              <w:rPr>
                <w:rFonts w:ascii="Times New Roman" w:hAnsi="Times New Roman"/>
                <w:sz w:val="24"/>
                <w:szCs w:val="24"/>
              </w:rPr>
            </w:pPr>
          </w:p>
        </w:tc>
      </w:tr>
      <w:tr w:rsidR="00CC5D2E" w:rsidRPr="00802ACB" w:rsidTr="00860C7C">
        <w:trPr>
          <w:trHeight w:val="284"/>
          <w:jc w:val="center"/>
        </w:trPr>
        <w:tc>
          <w:tcPr>
            <w:tcW w:w="5746"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sz w:val="24"/>
                <w:szCs w:val="24"/>
              </w:rPr>
            </w:pPr>
            <w:r w:rsidRPr="00802ACB">
              <w:rPr>
                <w:rFonts w:ascii="Times New Roman" w:hAnsi="Times New Roman"/>
                <w:sz w:val="24"/>
                <w:szCs w:val="24"/>
              </w:rPr>
              <w:t xml:space="preserve">Способ подачи заявки </w:t>
            </w:r>
          </w:p>
        </w:tc>
        <w:tc>
          <w:tcPr>
            <w:tcW w:w="4417"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line="200" w:lineRule="exact"/>
              <w:rPr>
                <w:rFonts w:ascii="Times New Roman" w:hAnsi="Times New Roman"/>
                <w:sz w:val="24"/>
                <w:szCs w:val="24"/>
              </w:rPr>
            </w:pPr>
          </w:p>
        </w:tc>
      </w:tr>
    </w:tbl>
    <w:p w:rsidR="00CC5D2E" w:rsidRPr="006139A4" w:rsidRDefault="00CC5D2E" w:rsidP="00CC5D2E">
      <w:pPr>
        <w:spacing w:after="0"/>
        <w:rPr>
          <w:rFonts w:ascii="Times New Roman" w:hAnsi="Times New Roman"/>
          <w:sz w:val="24"/>
          <w:szCs w:val="24"/>
        </w:rPr>
      </w:pPr>
    </w:p>
    <w:p w:rsidR="00CC5D2E" w:rsidRPr="006139A4" w:rsidRDefault="00CC5D2E" w:rsidP="00CC5D2E">
      <w:pPr>
        <w:spacing w:after="0"/>
        <w:jc w:val="center"/>
        <w:rPr>
          <w:rFonts w:ascii="Times New Roman" w:hAnsi="Times New Roman"/>
          <w:b/>
          <w:sz w:val="24"/>
          <w:szCs w:val="24"/>
        </w:rPr>
      </w:pPr>
    </w:p>
    <w:tbl>
      <w:tblPr>
        <w:tblW w:w="0" w:type="auto"/>
        <w:jc w:val="center"/>
        <w:tblLook w:val="01E0"/>
      </w:tblPr>
      <w:tblGrid>
        <w:gridCol w:w="1723"/>
        <w:gridCol w:w="8274"/>
      </w:tblGrid>
      <w:tr w:rsidR="00CC5D2E" w:rsidRPr="00802ACB" w:rsidTr="00860C7C">
        <w:trPr>
          <w:jc w:val="center"/>
        </w:trPr>
        <w:tc>
          <w:tcPr>
            <w:tcW w:w="1728" w:type="dxa"/>
          </w:tcPr>
          <w:p w:rsidR="00CC5D2E" w:rsidRPr="00802ACB" w:rsidRDefault="00CC5D2E" w:rsidP="00860C7C">
            <w:pPr>
              <w:spacing w:after="0"/>
              <w:rPr>
                <w:rFonts w:ascii="Times New Roman" w:hAnsi="Times New Roman"/>
                <w:b/>
                <w:sz w:val="24"/>
                <w:szCs w:val="24"/>
              </w:rPr>
            </w:pPr>
            <w:r w:rsidRPr="00802ACB">
              <w:rPr>
                <w:rFonts w:ascii="Times New Roman" w:hAnsi="Times New Roman"/>
                <w:sz w:val="24"/>
                <w:szCs w:val="24"/>
              </w:rPr>
              <w:t>Примечание:</w:t>
            </w:r>
          </w:p>
        </w:tc>
        <w:tc>
          <w:tcPr>
            <w:tcW w:w="8460" w:type="dxa"/>
          </w:tcPr>
          <w:p w:rsidR="00CC5D2E" w:rsidRPr="00802ACB" w:rsidRDefault="00CC5D2E" w:rsidP="00860C7C">
            <w:pPr>
              <w:spacing w:after="0"/>
              <w:rPr>
                <w:rFonts w:ascii="Times New Roman" w:hAnsi="Times New Roman"/>
                <w:sz w:val="24"/>
                <w:szCs w:val="24"/>
              </w:rPr>
            </w:pPr>
            <w:r w:rsidRPr="00802ACB">
              <w:rPr>
                <w:rFonts w:ascii="Times New Roman" w:hAnsi="Times New Roman"/>
                <w:sz w:val="24"/>
                <w:szCs w:val="24"/>
              </w:rPr>
              <w:t>Номер и дата размещения закупки, регистрационный номер заявки, а также дата, время, способ подачи заявки на участие в открытом конкурсе должны соответствовать сведениям из расписки в получении заявки на участие в открытом конкурсе.</w:t>
            </w:r>
          </w:p>
          <w:p w:rsidR="00CC5D2E" w:rsidRPr="00802ACB" w:rsidRDefault="00CC5D2E" w:rsidP="00860C7C">
            <w:pPr>
              <w:spacing w:after="0"/>
              <w:jc w:val="center"/>
              <w:rPr>
                <w:rFonts w:ascii="Times New Roman" w:hAnsi="Times New Roman"/>
                <w:b/>
                <w:sz w:val="24"/>
                <w:szCs w:val="24"/>
              </w:rPr>
            </w:pPr>
          </w:p>
        </w:tc>
      </w:tr>
    </w:tbl>
    <w:p w:rsidR="00CC5D2E" w:rsidRPr="006139A4" w:rsidRDefault="00CC5D2E" w:rsidP="00CC5D2E">
      <w:pPr>
        <w:spacing w:after="0"/>
        <w:ind w:firstLine="567"/>
        <w:rPr>
          <w:rFonts w:ascii="Times New Roman" w:hAnsi="Times New Roman"/>
          <w:sz w:val="24"/>
          <w:szCs w:val="24"/>
          <w:vertAlign w:val="superscript"/>
        </w:rPr>
      </w:pPr>
    </w:p>
    <w:p w:rsidR="00CC5D2E" w:rsidRPr="006139A4" w:rsidRDefault="00CC5D2E" w:rsidP="00CC5D2E">
      <w:pPr>
        <w:spacing w:after="0"/>
        <w:rPr>
          <w:rFonts w:ascii="Times New Roman" w:hAnsi="Times New Roman"/>
          <w:sz w:val="24"/>
          <w:szCs w:val="24"/>
        </w:rPr>
      </w:pPr>
      <w:r w:rsidRPr="006139A4">
        <w:rPr>
          <w:rFonts w:ascii="Times New Roman" w:hAnsi="Times New Roman"/>
          <w:sz w:val="24"/>
          <w:szCs w:val="24"/>
        </w:rPr>
        <w:t>Подпись:___________________________________________</w:t>
      </w:r>
      <w:r w:rsidR="00EC36A2">
        <w:rPr>
          <w:rFonts w:ascii="Times New Roman" w:hAnsi="Times New Roman"/>
          <w:sz w:val="24"/>
          <w:szCs w:val="24"/>
        </w:rPr>
        <w:t>______________________________</w:t>
      </w:r>
    </w:p>
    <w:p w:rsidR="00CC5D2E" w:rsidRPr="006139A4" w:rsidRDefault="00EC36A2" w:rsidP="00CC5D2E">
      <w:pPr>
        <w:spacing w:after="0"/>
        <w:ind w:firstLine="567"/>
        <w:rPr>
          <w:rFonts w:ascii="Times New Roman" w:hAnsi="Times New Roman"/>
          <w:sz w:val="24"/>
          <w:szCs w:val="24"/>
          <w:vertAlign w:val="superscript"/>
        </w:rPr>
      </w:pPr>
      <w:r>
        <w:rPr>
          <w:rFonts w:ascii="Times New Roman" w:hAnsi="Times New Roman"/>
          <w:sz w:val="24"/>
          <w:szCs w:val="24"/>
          <w:vertAlign w:val="superscript"/>
        </w:rPr>
        <w:tab/>
      </w:r>
      <w:r>
        <w:rPr>
          <w:rFonts w:ascii="Times New Roman" w:hAnsi="Times New Roman"/>
          <w:sz w:val="24"/>
          <w:szCs w:val="24"/>
          <w:vertAlign w:val="superscript"/>
        </w:rPr>
        <w:tab/>
      </w:r>
      <w:r w:rsidR="00CC5D2E" w:rsidRPr="006139A4">
        <w:rPr>
          <w:rFonts w:ascii="Times New Roman" w:hAnsi="Times New Roman"/>
          <w:sz w:val="24"/>
          <w:szCs w:val="24"/>
          <w:vertAlign w:val="superscript"/>
        </w:rPr>
        <w:t>должность</w:t>
      </w:r>
      <w:r w:rsidR="00CC5D2E" w:rsidRPr="006139A4">
        <w:rPr>
          <w:rFonts w:ascii="Times New Roman" w:hAnsi="Times New Roman"/>
          <w:sz w:val="24"/>
          <w:szCs w:val="24"/>
          <w:vertAlign w:val="superscript"/>
        </w:rPr>
        <w:tab/>
        <w:t xml:space="preserve">                          подпись </w:t>
      </w:r>
      <w:r w:rsidR="00CC5D2E" w:rsidRPr="006139A4">
        <w:rPr>
          <w:rFonts w:ascii="Times New Roman" w:hAnsi="Times New Roman"/>
          <w:sz w:val="24"/>
          <w:szCs w:val="24"/>
          <w:vertAlign w:val="superscript"/>
        </w:rPr>
        <w:tab/>
      </w:r>
      <w:r w:rsidR="00CC5D2E" w:rsidRPr="006139A4">
        <w:rPr>
          <w:rFonts w:ascii="Times New Roman" w:hAnsi="Times New Roman"/>
          <w:sz w:val="24"/>
          <w:szCs w:val="24"/>
          <w:vertAlign w:val="superscript"/>
        </w:rPr>
        <w:tab/>
      </w:r>
      <w:r w:rsidR="00CC5D2E" w:rsidRPr="006139A4">
        <w:rPr>
          <w:rFonts w:ascii="Times New Roman" w:hAnsi="Times New Roman"/>
          <w:sz w:val="24"/>
          <w:szCs w:val="24"/>
          <w:vertAlign w:val="superscript"/>
        </w:rPr>
        <w:tab/>
        <w:t xml:space="preserve">    Ф. И. О. </w:t>
      </w:r>
    </w:p>
    <w:p w:rsidR="00CC5D2E" w:rsidRPr="006139A4" w:rsidRDefault="00CC5D2E" w:rsidP="00CC5D2E">
      <w:pPr>
        <w:spacing w:after="0"/>
        <w:ind w:firstLine="567"/>
        <w:rPr>
          <w:rFonts w:ascii="Times New Roman" w:hAnsi="Times New Roman"/>
          <w:sz w:val="24"/>
          <w:szCs w:val="24"/>
          <w:vertAlign w:val="superscript"/>
        </w:rPr>
      </w:pPr>
      <w:r>
        <w:rPr>
          <w:rFonts w:ascii="Times New Roman" w:hAnsi="Times New Roman"/>
          <w:sz w:val="24"/>
          <w:szCs w:val="24"/>
          <w:vertAlign w:val="superscript"/>
        </w:rPr>
        <w:t xml:space="preserve">       М.П. </w:t>
      </w:r>
    </w:p>
    <w:p w:rsidR="00CC5D2E" w:rsidRDefault="00CC5D2E" w:rsidP="00CC5D2E">
      <w:pPr>
        <w:spacing w:after="0"/>
        <w:jc w:val="right"/>
        <w:rPr>
          <w:rFonts w:ascii="Times New Roman" w:hAnsi="Times New Roman"/>
          <w:i/>
          <w:sz w:val="24"/>
          <w:szCs w:val="24"/>
          <w:lang w:eastAsia="ar-SA"/>
        </w:rPr>
      </w:pPr>
    </w:p>
    <w:p w:rsidR="00D62F06" w:rsidRDefault="00D62F06" w:rsidP="00CC5D2E">
      <w:pPr>
        <w:spacing w:after="0"/>
        <w:jc w:val="right"/>
        <w:rPr>
          <w:rFonts w:ascii="Times New Roman" w:hAnsi="Times New Roman"/>
          <w:i/>
          <w:sz w:val="24"/>
          <w:szCs w:val="24"/>
          <w:lang w:eastAsia="ar-SA"/>
        </w:rPr>
      </w:pPr>
    </w:p>
    <w:p w:rsidR="00B11D27" w:rsidRDefault="00B11D27" w:rsidP="00CC5D2E">
      <w:pPr>
        <w:spacing w:after="0"/>
        <w:jc w:val="right"/>
        <w:rPr>
          <w:rFonts w:ascii="Times New Roman" w:hAnsi="Times New Roman"/>
          <w:i/>
          <w:sz w:val="24"/>
          <w:szCs w:val="24"/>
          <w:lang w:eastAsia="ar-SA"/>
        </w:rPr>
      </w:pPr>
    </w:p>
    <w:p w:rsidR="00B11D27" w:rsidRDefault="00B11D27" w:rsidP="00CC5D2E">
      <w:pPr>
        <w:spacing w:after="0"/>
        <w:jc w:val="right"/>
        <w:rPr>
          <w:rFonts w:ascii="Times New Roman" w:hAnsi="Times New Roman"/>
          <w:i/>
          <w:sz w:val="24"/>
          <w:szCs w:val="24"/>
          <w:lang w:eastAsia="ar-SA"/>
        </w:rPr>
      </w:pPr>
    </w:p>
    <w:p w:rsidR="00B11D27" w:rsidRDefault="00B11D27" w:rsidP="00CC5D2E">
      <w:pPr>
        <w:spacing w:after="0"/>
        <w:jc w:val="right"/>
        <w:rPr>
          <w:rFonts w:ascii="Times New Roman" w:hAnsi="Times New Roman"/>
          <w:i/>
          <w:sz w:val="24"/>
          <w:szCs w:val="24"/>
          <w:lang w:eastAsia="ar-SA"/>
        </w:rPr>
      </w:pPr>
    </w:p>
    <w:p w:rsidR="00B11D27" w:rsidRDefault="00B11D27" w:rsidP="00CC5D2E">
      <w:pPr>
        <w:spacing w:after="0"/>
        <w:jc w:val="right"/>
        <w:rPr>
          <w:rFonts w:ascii="Times New Roman" w:hAnsi="Times New Roman"/>
          <w:i/>
          <w:sz w:val="24"/>
          <w:szCs w:val="24"/>
          <w:lang w:eastAsia="ar-SA"/>
        </w:rPr>
      </w:pPr>
    </w:p>
    <w:p w:rsidR="00D62F06" w:rsidRDefault="00D62F06" w:rsidP="00CC5D2E">
      <w:pPr>
        <w:spacing w:after="0"/>
        <w:jc w:val="right"/>
        <w:rPr>
          <w:rFonts w:ascii="Times New Roman" w:hAnsi="Times New Roman"/>
          <w:i/>
          <w:sz w:val="24"/>
          <w:szCs w:val="24"/>
          <w:lang w:eastAsia="ar-SA"/>
        </w:rPr>
      </w:pPr>
    </w:p>
    <w:p w:rsidR="00D9708D" w:rsidRDefault="00D9708D" w:rsidP="00CC5D2E">
      <w:pPr>
        <w:spacing w:after="0"/>
        <w:jc w:val="right"/>
        <w:rPr>
          <w:rFonts w:ascii="Times New Roman" w:hAnsi="Times New Roman"/>
          <w:i/>
          <w:sz w:val="24"/>
          <w:szCs w:val="24"/>
          <w:lang w:eastAsia="ar-SA"/>
        </w:rPr>
      </w:pPr>
    </w:p>
    <w:p w:rsidR="00D9708D" w:rsidRDefault="00D9708D" w:rsidP="00CC5D2E">
      <w:pPr>
        <w:spacing w:after="0"/>
        <w:jc w:val="right"/>
        <w:rPr>
          <w:rFonts w:ascii="Times New Roman" w:hAnsi="Times New Roman"/>
          <w:i/>
          <w:sz w:val="24"/>
          <w:szCs w:val="24"/>
          <w:lang w:eastAsia="ar-SA"/>
        </w:rPr>
      </w:pPr>
    </w:p>
    <w:p w:rsidR="00CC5D2E" w:rsidRPr="006139A4" w:rsidRDefault="00CC5D2E" w:rsidP="00CC5D2E">
      <w:pPr>
        <w:spacing w:after="0"/>
        <w:jc w:val="right"/>
        <w:rPr>
          <w:rFonts w:ascii="Times New Roman" w:hAnsi="Times New Roman"/>
          <w:i/>
          <w:sz w:val="24"/>
          <w:szCs w:val="24"/>
          <w:lang w:eastAsia="ar-SA"/>
        </w:rPr>
      </w:pPr>
      <w:r w:rsidRPr="006139A4">
        <w:rPr>
          <w:rFonts w:ascii="Times New Roman" w:hAnsi="Times New Roman"/>
          <w:i/>
          <w:sz w:val="24"/>
          <w:szCs w:val="24"/>
          <w:lang w:eastAsia="ar-SA"/>
        </w:rPr>
        <w:t>Форма № 4. Запрос о разъяснении</w:t>
      </w:r>
    </w:p>
    <w:p w:rsidR="00CC5D2E" w:rsidRPr="006139A4" w:rsidRDefault="00CC5D2E" w:rsidP="00CC5D2E">
      <w:pPr>
        <w:suppressAutoHyphens/>
        <w:spacing w:after="0"/>
        <w:jc w:val="right"/>
        <w:rPr>
          <w:rFonts w:ascii="Times New Roman" w:hAnsi="Times New Roman"/>
          <w:i/>
          <w:sz w:val="24"/>
          <w:szCs w:val="24"/>
          <w:lang w:eastAsia="ar-SA"/>
        </w:rPr>
      </w:pPr>
      <w:r w:rsidRPr="006139A4">
        <w:rPr>
          <w:rFonts w:ascii="Times New Roman" w:hAnsi="Times New Roman"/>
          <w:i/>
          <w:sz w:val="24"/>
          <w:szCs w:val="24"/>
          <w:lang w:eastAsia="ar-SA"/>
        </w:rPr>
        <w:t xml:space="preserve">результатов открытого конкурса </w:t>
      </w:r>
    </w:p>
    <w:p w:rsidR="00CC5D2E" w:rsidRPr="006139A4" w:rsidRDefault="00CC5D2E" w:rsidP="00CC5D2E">
      <w:pPr>
        <w:suppressAutoHyphens/>
        <w:spacing w:after="0"/>
        <w:jc w:val="right"/>
        <w:rPr>
          <w:rFonts w:ascii="Times New Roman" w:hAnsi="Times New Roman"/>
          <w:sz w:val="24"/>
          <w:szCs w:val="24"/>
          <w:lang w:eastAsia="ar-SA"/>
        </w:rPr>
      </w:pPr>
    </w:p>
    <w:tbl>
      <w:tblPr>
        <w:tblW w:w="0" w:type="auto"/>
        <w:tblLook w:val="0000"/>
      </w:tblPr>
      <w:tblGrid>
        <w:gridCol w:w="4608"/>
        <w:gridCol w:w="5223"/>
      </w:tblGrid>
      <w:tr w:rsidR="00CC5D2E" w:rsidRPr="00802ACB" w:rsidTr="00860C7C">
        <w:tc>
          <w:tcPr>
            <w:tcW w:w="4608" w:type="dxa"/>
          </w:tcPr>
          <w:p w:rsidR="00CC5D2E" w:rsidRPr="00802ACB" w:rsidRDefault="00CC5D2E" w:rsidP="00860C7C">
            <w:pPr>
              <w:widowControl w:val="0"/>
              <w:spacing w:after="0"/>
              <w:rPr>
                <w:rFonts w:ascii="Times New Roman" w:hAnsi="Times New Roman"/>
                <w:sz w:val="24"/>
                <w:szCs w:val="24"/>
              </w:rPr>
            </w:pPr>
            <w:r w:rsidRPr="00802ACB">
              <w:rPr>
                <w:rFonts w:ascii="Times New Roman" w:hAnsi="Times New Roman"/>
                <w:sz w:val="24"/>
                <w:szCs w:val="24"/>
              </w:rPr>
              <w:br w:type="page"/>
            </w:r>
            <w:r w:rsidRPr="00802ACB">
              <w:rPr>
                <w:rFonts w:ascii="Times New Roman" w:hAnsi="Times New Roman"/>
                <w:sz w:val="24"/>
                <w:szCs w:val="24"/>
              </w:rPr>
              <w:br w:type="page"/>
            </w:r>
            <w:r w:rsidRPr="00802ACB">
              <w:rPr>
                <w:rFonts w:ascii="Times New Roman" w:hAnsi="Times New Roman"/>
                <w:sz w:val="24"/>
                <w:szCs w:val="24"/>
              </w:rPr>
              <w:br w:type="page"/>
              <w:t>На бланке организации</w:t>
            </w:r>
          </w:p>
          <w:p w:rsidR="00CC5D2E" w:rsidRPr="00802ACB" w:rsidRDefault="00CC5D2E" w:rsidP="00860C7C">
            <w:pPr>
              <w:widowControl w:val="0"/>
              <w:spacing w:after="0"/>
              <w:rPr>
                <w:rFonts w:ascii="Times New Roman" w:hAnsi="Times New Roman"/>
                <w:sz w:val="24"/>
                <w:szCs w:val="24"/>
              </w:rPr>
            </w:pPr>
            <w:r w:rsidRPr="00802ACB">
              <w:rPr>
                <w:rFonts w:ascii="Times New Roman" w:hAnsi="Times New Roman"/>
                <w:sz w:val="24"/>
                <w:szCs w:val="24"/>
              </w:rPr>
              <w:t>Дата, исх. номер</w:t>
            </w:r>
          </w:p>
        </w:tc>
        <w:tc>
          <w:tcPr>
            <w:tcW w:w="5223" w:type="dxa"/>
          </w:tcPr>
          <w:p w:rsidR="00CC5D2E" w:rsidRPr="00802ACB" w:rsidRDefault="00CC5D2E" w:rsidP="00860C7C">
            <w:pPr>
              <w:tabs>
                <w:tab w:val="left" w:pos="645"/>
              </w:tabs>
              <w:suppressAutoHyphens/>
              <w:spacing w:after="0"/>
              <w:rPr>
                <w:rFonts w:ascii="Times New Roman" w:hAnsi="Times New Roman"/>
                <w:kern w:val="1"/>
                <w:position w:val="10"/>
                <w:sz w:val="24"/>
                <w:szCs w:val="24"/>
                <w:lang w:eastAsia="ar-SA"/>
              </w:rPr>
            </w:pPr>
            <w:r w:rsidRPr="00802ACB">
              <w:rPr>
                <w:rFonts w:ascii="Times New Roman" w:hAnsi="Times New Roman"/>
                <w:kern w:val="1"/>
                <w:position w:val="10"/>
                <w:sz w:val="24"/>
                <w:szCs w:val="24"/>
                <w:lang w:eastAsia="ar-SA"/>
              </w:rPr>
              <w:t>Заказчику  – Администрации Янтальского муниципального образования</w:t>
            </w:r>
          </w:p>
          <w:p w:rsidR="00CC5D2E" w:rsidRPr="00802ACB" w:rsidRDefault="00CC5D2E" w:rsidP="00860C7C">
            <w:pPr>
              <w:tabs>
                <w:tab w:val="left" w:pos="645"/>
              </w:tabs>
              <w:suppressAutoHyphens/>
              <w:spacing w:after="0"/>
              <w:rPr>
                <w:rFonts w:ascii="Times New Roman" w:hAnsi="Times New Roman"/>
                <w:kern w:val="1"/>
                <w:position w:val="10"/>
                <w:sz w:val="24"/>
                <w:szCs w:val="24"/>
                <w:lang w:eastAsia="ar-SA"/>
              </w:rPr>
            </w:pPr>
            <w:r w:rsidRPr="00802ACB">
              <w:rPr>
                <w:rFonts w:ascii="Times New Roman" w:hAnsi="Times New Roman"/>
                <w:kern w:val="1"/>
                <w:position w:val="10"/>
                <w:sz w:val="24"/>
                <w:szCs w:val="24"/>
                <w:lang w:eastAsia="ar-SA"/>
              </w:rPr>
              <w:t>666765, Иркутская область, Усть-Кутский район,</w:t>
            </w:r>
          </w:p>
          <w:p w:rsidR="00CC5D2E" w:rsidRPr="00802ACB" w:rsidRDefault="00CC5D2E" w:rsidP="00860C7C">
            <w:pPr>
              <w:tabs>
                <w:tab w:val="left" w:pos="645"/>
              </w:tabs>
              <w:suppressAutoHyphens/>
              <w:spacing w:after="0"/>
              <w:rPr>
                <w:rFonts w:ascii="Times New Roman" w:hAnsi="Times New Roman"/>
                <w:kern w:val="1"/>
                <w:position w:val="10"/>
                <w:sz w:val="24"/>
                <w:szCs w:val="24"/>
                <w:lang w:eastAsia="ar-SA"/>
              </w:rPr>
            </w:pPr>
            <w:r w:rsidRPr="00802ACB">
              <w:rPr>
                <w:rFonts w:ascii="Times New Roman" w:hAnsi="Times New Roman"/>
                <w:kern w:val="1"/>
                <w:position w:val="10"/>
                <w:sz w:val="24"/>
                <w:szCs w:val="24"/>
                <w:lang w:eastAsia="ar-SA"/>
              </w:rPr>
              <w:t>п. Янталь, ул. Еловая, 13.</w:t>
            </w:r>
          </w:p>
          <w:p w:rsidR="00CC5D2E" w:rsidRPr="00802ACB" w:rsidRDefault="00CC5D2E" w:rsidP="00860C7C">
            <w:pPr>
              <w:widowControl w:val="0"/>
              <w:spacing w:after="0"/>
              <w:rPr>
                <w:rFonts w:ascii="Times New Roman" w:hAnsi="Times New Roman"/>
                <w:sz w:val="24"/>
                <w:szCs w:val="24"/>
              </w:rPr>
            </w:pPr>
          </w:p>
          <w:p w:rsidR="00CC5D2E" w:rsidRPr="00802ACB" w:rsidRDefault="00CC5D2E" w:rsidP="00860C7C">
            <w:pPr>
              <w:widowControl w:val="0"/>
              <w:spacing w:after="0"/>
              <w:rPr>
                <w:rFonts w:ascii="Times New Roman" w:hAnsi="Times New Roman"/>
                <w:sz w:val="24"/>
                <w:szCs w:val="24"/>
              </w:rPr>
            </w:pPr>
          </w:p>
          <w:p w:rsidR="00CC5D2E" w:rsidRPr="00802ACB" w:rsidRDefault="00CC5D2E" w:rsidP="00860C7C">
            <w:pPr>
              <w:widowControl w:val="0"/>
              <w:spacing w:after="0"/>
              <w:rPr>
                <w:rFonts w:ascii="Times New Roman" w:hAnsi="Times New Roman"/>
                <w:sz w:val="24"/>
                <w:szCs w:val="24"/>
              </w:rPr>
            </w:pPr>
          </w:p>
          <w:p w:rsidR="00CC5D2E" w:rsidRPr="00802ACB" w:rsidRDefault="00CC5D2E" w:rsidP="00860C7C">
            <w:pPr>
              <w:widowControl w:val="0"/>
              <w:spacing w:after="0"/>
              <w:rPr>
                <w:rFonts w:ascii="Times New Roman" w:hAnsi="Times New Roman"/>
                <w:sz w:val="24"/>
                <w:szCs w:val="24"/>
              </w:rPr>
            </w:pPr>
          </w:p>
        </w:tc>
      </w:tr>
    </w:tbl>
    <w:p w:rsidR="00CC5D2E" w:rsidRPr="006139A4" w:rsidRDefault="00CC5D2E" w:rsidP="00CC5D2E">
      <w:pPr>
        <w:spacing w:after="0"/>
        <w:ind w:firstLine="567"/>
        <w:jc w:val="center"/>
        <w:rPr>
          <w:rFonts w:ascii="Times New Roman" w:hAnsi="Times New Roman"/>
          <w:b/>
          <w:sz w:val="24"/>
          <w:szCs w:val="24"/>
          <w:vertAlign w:val="superscript"/>
        </w:rPr>
      </w:pPr>
      <w:r w:rsidRPr="006139A4">
        <w:rPr>
          <w:rFonts w:ascii="Times New Roman" w:hAnsi="Times New Roman"/>
          <w:b/>
          <w:sz w:val="24"/>
          <w:szCs w:val="24"/>
        </w:rPr>
        <w:t>Запрос о разъяснении результатов открытого конкурса</w:t>
      </w:r>
      <w:r w:rsidR="00A77C1F">
        <w:rPr>
          <w:rFonts w:ascii="Times New Roman" w:hAnsi="Times New Roman"/>
          <w:b/>
          <w:sz w:val="24"/>
          <w:szCs w:val="24"/>
        </w:rPr>
        <w:t xml:space="preserve"> в электронной форме</w:t>
      </w:r>
    </w:p>
    <w:p w:rsidR="00CC5D2E" w:rsidRPr="006139A4" w:rsidRDefault="00CC5D2E" w:rsidP="00CC5D2E">
      <w:pPr>
        <w:spacing w:after="0"/>
        <w:ind w:firstLine="567"/>
        <w:rPr>
          <w:rFonts w:ascii="Times New Roman" w:hAnsi="Times New Roman"/>
          <w:sz w:val="24"/>
          <w:szCs w:val="24"/>
          <w:vertAlign w:val="superscript"/>
        </w:rPr>
      </w:pPr>
    </w:p>
    <w:p w:rsidR="00CC5D2E" w:rsidRPr="006139A4" w:rsidRDefault="00CC5D2E" w:rsidP="00CC5D2E">
      <w:pPr>
        <w:spacing w:after="0"/>
        <w:jc w:val="right"/>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2"/>
        <w:gridCol w:w="4748"/>
      </w:tblGrid>
      <w:tr w:rsidR="00CC5D2E" w:rsidRPr="00802ACB" w:rsidTr="00860C7C">
        <w:trPr>
          <w:jc w:val="center"/>
        </w:trPr>
        <w:tc>
          <w:tcPr>
            <w:tcW w:w="9800" w:type="dxa"/>
            <w:gridSpan w:val="2"/>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b/>
                <w:bCs/>
                <w:sz w:val="24"/>
                <w:szCs w:val="24"/>
              </w:rPr>
            </w:pPr>
            <w:r w:rsidRPr="00802ACB">
              <w:rPr>
                <w:rFonts w:ascii="Times New Roman" w:hAnsi="Times New Roman"/>
                <w:b/>
                <w:bCs/>
                <w:sz w:val="24"/>
                <w:szCs w:val="24"/>
              </w:rPr>
              <w:t>1. Сведения о способе размещения заказа и предмете закупки</w:t>
            </w:r>
          </w:p>
        </w:tc>
      </w:tr>
      <w:tr w:rsidR="00CC5D2E" w:rsidRPr="00802ACB" w:rsidTr="00860C7C">
        <w:trPr>
          <w:jc w:val="center"/>
        </w:trPr>
        <w:tc>
          <w:tcPr>
            <w:tcW w:w="5052"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r w:rsidRPr="00802ACB">
              <w:rPr>
                <w:rFonts w:ascii="Times New Roman" w:hAnsi="Times New Roman"/>
                <w:sz w:val="24"/>
                <w:szCs w:val="24"/>
              </w:rPr>
              <w:t>Форма торгов</w:t>
            </w:r>
          </w:p>
        </w:tc>
        <w:tc>
          <w:tcPr>
            <w:tcW w:w="474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i/>
                <w:sz w:val="24"/>
                <w:szCs w:val="24"/>
              </w:rPr>
            </w:pPr>
            <w:r w:rsidRPr="00802ACB">
              <w:rPr>
                <w:rFonts w:ascii="Times New Roman" w:hAnsi="Times New Roman"/>
                <w:sz w:val="24"/>
                <w:szCs w:val="24"/>
              </w:rPr>
              <w:t xml:space="preserve">открытый конкурс </w:t>
            </w:r>
            <w:r w:rsidR="00A77C1F">
              <w:rPr>
                <w:rFonts w:ascii="Times New Roman" w:hAnsi="Times New Roman"/>
                <w:sz w:val="24"/>
                <w:szCs w:val="24"/>
              </w:rPr>
              <w:t>в электронной форме</w:t>
            </w:r>
          </w:p>
        </w:tc>
      </w:tr>
      <w:tr w:rsidR="00CC5D2E" w:rsidRPr="00802ACB" w:rsidTr="00860C7C">
        <w:trPr>
          <w:jc w:val="center"/>
        </w:trPr>
        <w:tc>
          <w:tcPr>
            <w:tcW w:w="5052"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r w:rsidRPr="00802ACB">
              <w:rPr>
                <w:rFonts w:ascii="Times New Roman" w:hAnsi="Times New Roman"/>
                <w:sz w:val="24"/>
                <w:szCs w:val="24"/>
              </w:rPr>
              <w:t>Номер и дата размещения закупки</w:t>
            </w:r>
          </w:p>
        </w:tc>
        <w:tc>
          <w:tcPr>
            <w:tcW w:w="474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i/>
                <w:sz w:val="24"/>
                <w:szCs w:val="24"/>
              </w:rPr>
            </w:pPr>
          </w:p>
        </w:tc>
      </w:tr>
      <w:tr w:rsidR="00CC5D2E" w:rsidRPr="00802ACB" w:rsidTr="00860C7C">
        <w:trPr>
          <w:jc w:val="center"/>
        </w:trPr>
        <w:tc>
          <w:tcPr>
            <w:tcW w:w="5052"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r w:rsidRPr="00802ACB">
              <w:rPr>
                <w:rFonts w:ascii="Times New Roman" w:hAnsi="Times New Roman"/>
                <w:sz w:val="24"/>
                <w:szCs w:val="24"/>
              </w:rPr>
              <w:t xml:space="preserve">Предмет муниципального контракта </w:t>
            </w:r>
          </w:p>
        </w:tc>
        <w:tc>
          <w:tcPr>
            <w:tcW w:w="474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p>
        </w:tc>
      </w:tr>
      <w:tr w:rsidR="00CC5D2E" w:rsidRPr="00802ACB" w:rsidTr="00860C7C">
        <w:trPr>
          <w:jc w:val="center"/>
        </w:trPr>
        <w:tc>
          <w:tcPr>
            <w:tcW w:w="5052"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r w:rsidRPr="00802ACB">
              <w:rPr>
                <w:rFonts w:ascii="Times New Roman" w:hAnsi="Times New Roman"/>
                <w:sz w:val="24"/>
                <w:szCs w:val="24"/>
              </w:rPr>
              <w:t>Дата и номер протокола оценки и сопоставления заявок на участие в открытом конкурсе (протокола рассмотрения заявок на участие в открытом конкурсе</w:t>
            </w:r>
            <w:r w:rsidR="004D496F">
              <w:rPr>
                <w:rFonts w:ascii="Times New Roman" w:hAnsi="Times New Roman"/>
                <w:sz w:val="24"/>
                <w:szCs w:val="24"/>
              </w:rPr>
              <w:t xml:space="preserve"> электронной формы</w:t>
            </w:r>
            <w:r w:rsidRPr="00802ACB">
              <w:rPr>
                <w:rFonts w:ascii="Times New Roman" w:hAnsi="Times New Roman"/>
                <w:sz w:val="24"/>
                <w:szCs w:val="24"/>
              </w:rPr>
              <w:t>)</w:t>
            </w:r>
          </w:p>
        </w:tc>
        <w:tc>
          <w:tcPr>
            <w:tcW w:w="474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p>
        </w:tc>
      </w:tr>
      <w:tr w:rsidR="00CC5D2E" w:rsidRPr="00802ACB" w:rsidTr="00860C7C">
        <w:trPr>
          <w:jc w:val="center"/>
        </w:trPr>
        <w:tc>
          <w:tcPr>
            <w:tcW w:w="9800" w:type="dxa"/>
            <w:gridSpan w:val="2"/>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b/>
                <w:sz w:val="24"/>
                <w:szCs w:val="24"/>
              </w:rPr>
            </w:pPr>
            <w:r w:rsidRPr="00802ACB">
              <w:rPr>
                <w:rFonts w:ascii="Times New Roman" w:hAnsi="Times New Roman"/>
                <w:b/>
                <w:bCs/>
                <w:sz w:val="24"/>
                <w:szCs w:val="24"/>
              </w:rPr>
              <w:t>2. Сведения об участнике размещения заказа</w:t>
            </w:r>
          </w:p>
        </w:tc>
      </w:tr>
      <w:tr w:rsidR="00CC5D2E" w:rsidRPr="00802ACB" w:rsidTr="00860C7C">
        <w:trPr>
          <w:jc w:val="center"/>
        </w:trPr>
        <w:tc>
          <w:tcPr>
            <w:tcW w:w="5052"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bCs/>
                <w:sz w:val="24"/>
                <w:szCs w:val="24"/>
              </w:rPr>
            </w:pPr>
            <w:r w:rsidRPr="00802ACB">
              <w:rPr>
                <w:rFonts w:ascii="Times New Roman" w:hAnsi="Times New Roman"/>
                <w:bCs/>
                <w:sz w:val="24"/>
                <w:szCs w:val="24"/>
              </w:rPr>
              <w:t xml:space="preserve">Наименование </w:t>
            </w:r>
          </w:p>
        </w:tc>
        <w:tc>
          <w:tcPr>
            <w:tcW w:w="474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p>
        </w:tc>
      </w:tr>
      <w:tr w:rsidR="00CC5D2E" w:rsidRPr="00802ACB" w:rsidTr="00860C7C">
        <w:trPr>
          <w:jc w:val="center"/>
        </w:trPr>
        <w:tc>
          <w:tcPr>
            <w:tcW w:w="5052"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bCs/>
                <w:sz w:val="24"/>
                <w:szCs w:val="24"/>
              </w:rPr>
            </w:pPr>
            <w:r w:rsidRPr="00802ACB">
              <w:rPr>
                <w:rFonts w:ascii="Times New Roman" w:hAnsi="Times New Roman"/>
                <w:bCs/>
                <w:sz w:val="24"/>
                <w:szCs w:val="24"/>
              </w:rPr>
              <w:t xml:space="preserve">Место нахождения </w:t>
            </w:r>
          </w:p>
        </w:tc>
        <w:tc>
          <w:tcPr>
            <w:tcW w:w="474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p>
        </w:tc>
      </w:tr>
      <w:tr w:rsidR="00CC5D2E" w:rsidRPr="00802ACB" w:rsidTr="00860C7C">
        <w:trPr>
          <w:jc w:val="center"/>
        </w:trPr>
        <w:tc>
          <w:tcPr>
            <w:tcW w:w="5052"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bCs/>
                <w:sz w:val="24"/>
                <w:szCs w:val="24"/>
              </w:rPr>
            </w:pPr>
            <w:r w:rsidRPr="00802ACB">
              <w:rPr>
                <w:rFonts w:ascii="Times New Roman" w:hAnsi="Times New Roman"/>
                <w:bCs/>
                <w:sz w:val="24"/>
                <w:szCs w:val="24"/>
              </w:rPr>
              <w:t>Почтовый адрес</w:t>
            </w:r>
          </w:p>
        </w:tc>
        <w:tc>
          <w:tcPr>
            <w:tcW w:w="474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p>
        </w:tc>
      </w:tr>
      <w:tr w:rsidR="00CC5D2E" w:rsidRPr="00802ACB" w:rsidTr="00860C7C">
        <w:trPr>
          <w:jc w:val="center"/>
        </w:trPr>
        <w:tc>
          <w:tcPr>
            <w:tcW w:w="5052"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bCs/>
                <w:sz w:val="24"/>
                <w:szCs w:val="24"/>
              </w:rPr>
            </w:pPr>
            <w:r w:rsidRPr="00802ACB">
              <w:rPr>
                <w:rFonts w:ascii="Times New Roman" w:hAnsi="Times New Roman"/>
                <w:bCs/>
                <w:sz w:val="24"/>
                <w:szCs w:val="24"/>
              </w:rPr>
              <w:t>Контактное лицо</w:t>
            </w:r>
          </w:p>
        </w:tc>
        <w:tc>
          <w:tcPr>
            <w:tcW w:w="474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p>
        </w:tc>
      </w:tr>
      <w:tr w:rsidR="00CC5D2E" w:rsidRPr="00802ACB" w:rsidTr="00860C7C">
        <w:trPr>
          <w:jc w:val="center"/>
        </w:trPr>
        <w:tc>
          <w:tcPr>
            <w:tcW w:w="5052"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bCs/>
                <w:sz w:val="24"/>
                <w:szCs w:val="24"/>
              </w:rPr>
            </w:pPr>
            <w:r w:rsidRPr="00802ACB">
              <w:rPr>
                <w:rFonts w:ascii="Times New Roman" w:hAnsi="Times New Roman"/>
                <w:bCs/>
                <w:sz w:val="24"/>
                <w:szCs w:val="24"/>
              </w:rPr>
              <w:t>Телефон</w:t>
            </w:r>
          </w:p>
        </w:tc>
        <w:tc>
          <w:tcPr>
            <w:tcW w:w="474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p>
        </w:tc>
      </w:tr>
      <w:tr w:rsidR="00CC5D2E" w:rsidRPr="00802ACB" w:rsidTr="00860C7C">
        <w:trPr>
          <w:jc w:val="center"/>
        </w:trPr>
        <w:tc>
          <w:tcPr>
            <w:tcW w:w="5052"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uppressAutoHyphens/>
              <w:spacing w:after="0"/>
              <w:rPr>
                <w:rFonts w:ascii="Times New Roman" w:hAnsi="Times New Roman"/>
                <w:bCs/>
                <w:sz w:val="24"/>
                <w:szCs w:val="24"/>
              </w:rPr>
            </w:pPr>
            <w:r w:rsidRPr="00802ACB">
              <w:rPr>
                <w:rFonts w:ascii="Times New Roman" w:hAnsi="Times New Roman"/>
                <w:bCs/>
                <w:sz w:val="24"/>
                <w:szCs w:val="24"/>
              </w:rPr>
              <w:t>Адрес электронной почты (при наличии)</w:t>
            </w:r>
          </w:p>
        </w:tc>
        <w:tc>
          <w:tcPr>
            <w:tcW w:w="474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sz w:val="24"/>
                <w:szCs w:val="24"/>
              </w:rPr>
            </w:pPr>
          </w:p>
        </w:tc>
      </w:tr>
    </w:tbl>
    <w:p w:rsidR="00CC5D2E" w:rsidRPr="006139A4" w:rsidRDefault="00CC5D2E" w:rsidP="00CC5D2E">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8"/>
      </w:tblGrid>
      <w:tr w:rsidR="00CC5D2E" w:rsidRPr="00802ACB" w:rsidTr="00860C7C">
        <w:trPr>
          <w:jc w:val="center"/>
        </w:trPr>
        <w:tc>
          <w:tcPr>
            <w:tcW w:w="985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rPr>
                <w:rFonts w:ascii="Times New Roman" w:hAnsi="Times New Roman"/>
                <w:b/>
                <w:sz w:val="24"/>
                <w:szCs w:val="24"/>
              </w:rPr>
            </w:pPr>
            <w:r w:rsidRPr="00802ACB">
              <w:rPr>
                <w:rFonts w:ascii="Times New Roman" w:hAnsi="Times New Roman"/>
                <w:b/>
                <w:bCs/>
                <w:sz w:val="24"/>
                <w:szCs w:val="24"/>
              </w:rPr>
              <w:t>3. Суть запроса о разъяснении результатов открытого конкурса</w:t>
            </w:r>
            <w:r w:rsidR="004D496F">
              <w:rPr>
                <w:rFonts w:ascii="Times New Roman" w:hAnsi="Times New Roman"/>
                <w:b/>
                <w:bCs/>
                <w:sz w:val="24"/>
                <w:szCs w:val="24"/>
              </w:rPr>
              <w:t xml:space="preserve"> в электронной формы</w:t>
            </w:r>
            <w:r w:rsidRPr="00802ACB">
              <w:rPr>
                <w:rFonts w:ascii="Times New Roman" w:hAnsi="Times New Roman"/>
                <w:b/>
                <w:bCs/>
                <w:sz w:val="24"/>
                <w:szCs w:val="24"/>
              </w:rPr>
              <w:t>:</w:t>
            </w:r>
          </w:p>
        </w:tc>
      </w:tr>
      <w:tr w:rsidR="00CC5D2E" w:rsidRPr="00802ACB" w:rsidTr="00860C7C">
        <w:trPr>
          <w:jc w:val="center"/>
        </w:trPr>
        <w:tc>
          <w:tcPr>
            <w:tcW w:w="9858" w:type="dxa"/>
            <w:tcBorders>
              <w:top w:val="single" w:sz="4" w:space="0" w:color="auto"/>
              <w:left w:val="single" w:sz="4" w:space="0" w:color="auto"/>
              <w:bottom w:val="single" w:sz="4" w:space="0" w:color="auto"/>
              <w:right w:val="single" w:sz="4" w:space="0" w:color="auto"/>
            </w:tcBorders>
          </w:tcPr>
          <w:p w:rsidR="00CC5D2E" w:rsidRPr="00802ACB" w:rsidRDefault="00CC5D2E" w:rsidP="00860C7C">
            <w:pPr>
              <w:spacing w:after="0" w:line="280" w:lineRule="exact"/>
              <w:rPr>
                <w:rFonts w:ascii="Times New Roman" w:hAnsi="Times New Roman"/>
                <w:sz w:val="24"/>
                <w:szCs w:val="24"/>
              </w:rPr>
            </w:pPr>
          </w:p>
        </w:tc>
      </w:tr>
    </w:tbl>
    <w:p w:rsidR="00CC5D2E" w:rsidRPr="006139A4" w:rsidRDefault="00CC5D2E" w:rsidP="00CC5D2E">
      <w:pPr>
        <w:spacing w:after="0"/>
        <w:rPr>
          <w:rFonts w:ascii="Times New Roman" w:hAnsi="Times New Roman"/>
          <w:sz w:val="24"/>
          <w:szCs w:val="24"/>
        </w:rPr>
      </w:pPr>
    </w:p>
    <w:p w:rsidR="00CC5D2E" w:rsidRPr="006139A4" w:rsidRDefault="00CC5D2E" w:rsidP="00CC5D2E">
      <w:pPr>
        <w:spacing w:after="0"/>
        <w:ind w:left="283" w:firstLine="709"/>
        <w:rPr>
          <w:rFonts w:ascii="Times New Roman" w:hAnsi="Times New Roman"/>
          <w:sz w:val="24"/>
          <w:szCs w:val="24"/>
        </w:rPr>
      </w:pPr>
    </w:p>
    <w:p w:rsidR="00CC5D2E" w:rsidRPr="006139A4" w:rsidRDefault="00CC5D2E" w:rsidP="00CC5D2E">
      <w:pPr>
        <w:spacing w:after="0"/>
        <w:ind w:firstLine="567"/>
        <w:rPr>
          <w:rFonts w:ascii="Times New Roman" w:hAnsi="Times New Roman"/>
          <w:sz w:val="24"/>
          <w:szCs w:val="24"/>
          <w:vertAlign w:val="superscript"/>
        </w:rPr>
      </w:pPr>
    </w:p>
    <w:p w:rsidR="00CC5D2E" w:rsidRPr="006139A4" w:rsidRDefault="00CC5D2E" w:rsidP="00CC5D2E">
      <w:pPr>
        <w:spacing w:after="0"/>
        <w:rPr>
          <w:rFonts w:ascii="Times New Roman" w:hAnsi="Times New Roman"/>
          <w:sz w:val="24"/>
          <w:szCs w:val="24"/>
        </w:rPr>
      </w:pPr>
      <w:r w:rsidRPr="006139A4">
        <w:rPr>
          <w:rFonts w:ascii="Times New Roman" w:hAnsi="Times New Roman"/>
          <w:sz w:val="24"/>
          <w:szCs w:val="24"/>
        </w:rPr>
        <w:t>Подпись:___________________________________________</w:t>
      </w:r>
      <w:r w:rsidR="00A77C1F">
        <w:rPr>
          <w:rFonts w:ascii="Times New Roman" w:hAnsi="Times New Roman"/>
          <w:sz w:val="24"/>
          <w:szCs w:val="24"/>
        </w:rPr>
        <w:t>______________________________</w:t>
      </w:r>
    </w:p>
    <w:p w:rsidR="00CC5D2E" w:rsidRPr="006139A4" w:rsidRDefault="00CC5D2E" w:rsidP="00CC5D2E">
      <w:pPr>
        <w:spacing w:after="0"/>
        <w:ind w:firstLine="567"/>
        <w:rPr>
          <w:rFonts w:ascii="Times New Roman" w:hAnsi="Times New Roman"/>
          <w:sz w:val="24"/>
          <w:szCs w:val="24"/>
          <w:vertAlign w:val="superscript"/>
        </w:rPr>
      </w:pPr>
      <w:r w:rsidRPr="006139A4">
        <w:rPr>
          <w:rFonts w:ascii="Times New Roman" w:hAnsi="Times New Roman"/>
          <w:sz w:val="24"/>
          <w:szCs w:val="24"/>
          <w:vertAlign w:val="superscript"/>
        </w:rPr>
        <w:tab/>
      </w:r>
      <w:r w:rsidRPr="006139A4">
        <w:rPr>
          <w:rFonts w:ascii="Times New Roman" w:hAnsi="Times New Roman"/>
          <w:sz w:val="24"/>
          <w:szCs w:val="24"/>
          <w:vertAlign w:val="superscript"/>
        </w:rPr>
        <w:tab/>
        <w:t>должность</w:t>
      </w:r>
      <w:r w:rsidRPr="006139A4">
        <w:rPr>
          <w:rFonts w:ascii="Times New Roman" w:hAnsi="Times New Roman"/>
          <w:sz w:val="24"/>
          <w:szCs w:val="24"/>
          <w:vertAlign w:val="superscript"/>
        </w:rPr>
        <w:tab/>
        <w:t xml:space="preserve">                          подпись </w:t>
      </w:r>
      <w:r w:rsidRPr="006139A4">
        <w:rPr>
          <w:rFonts w:ascii="Times New Roman" w:hAnsi="Times New Roman"/>
          <w:sz w:val="24"/>
          <w:szCs w:val="24"/>
          <w:vertAlign w:val="superscript"/>
        </w:rPr>
        <w:tab/>
      </w:r>
      <w:r w:rsidRPr="006139A4">
        <w:rPr>
          <w:rFonts w:ascii="Times New Roman" w:hAnsi="Times New Roman"/>
          <w:sz w:val="24"/>
          <w:szCs w:val="24"/>
          <w:vertAlign w:val="superscript"/>
        </w:rPr>
        <w:tab/>
      </w:r>
      <w:r w:rsidRPr="006139A4">
        <w:rPr>
          <w:rFonts w:ascii="Times New Roman" w:hAnsi="Times New Roman"/>
          <w:sz w:val="24"/>
          <w:szCs w:val="24"/>
          <w:vertAlign w:val="superscript"/>
        </w:rPr>
        <w:tab/>
        <w:t xml:space="preserve">    Ф. И. О. </w:t>
      </w:r>
    </w:p>
    <w:p w:rsidR="00CC5D2E" w:rsidRPr="006139A4" w:rsidRDefault="00CC5D2E" w:rsidP="00CC5D2E">
      <w:pPr>
        <w:spacing w:after="0"/>
        <w:ind w:firstLine="567"/>
        <w:rPr>
          <w:rFonts w:ascii="Times New Roman" w:hAnsi="Times New Roman"/>
          <w:sz w:val="24"/>
          <w:szCs w:val="24"/>
          <w:vertAlign w:val="superscript"/>
        </w:rPr>
      </w:pPr>
      <w:r w:rsidRPr="006139A4">
        <w:rPr>
          <w:rFonts w:ascii="Times New Roman" w:hAnsi="Times New Roman"/>
          <w:sz w:val="24"/>
          <w:szCs w:val="24"/>
          <w:vertAlign w:val="superscript"/>
        </w:rPr>
        <w:t xml:space="preserve">    М.П.  </w:t>
      </w:r>
    </w:p>
    <w:sectPr w:rsidR="00CC5D2E" w:rsidRPr="006139A4" w:rsidSect="00E96AF5">
      <w:headerReference w:type="even" r:id="rId23"/>
      <w:headerReference w:type="default" r:id="rId24"/>
      <w:footerReference w:type="even" r:id="rId25"/>
      <w:footerReference w:type="default" r:id="rId26"/>
      <w:headerReference w:type="first" r:id="rId27"/>
      <w:footerReference w:type="first" r:id="rId28"/>
      <w:pgSz w:w="11906" w:h="16838"/>
      <w:pgMar w:top="709" w:right="99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E78" w:rsidRDefault="00314E78" w:rsidP="005566E6">
      <w:pPr>
        <w:spacing w:after="0" w:line="240" w:lineRule="auto"/>
      </w:pPr>
      <w:r>
        <w:separator/>
      </w:r>
    </w:p>
  </w:endnote>
  <w:endnote w:type="continuationSeparator" w:id="1">
    <w:p w:rsidR="00314E78" w:rsidRDefault="00314E78" w:rsidP="00556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DejaVu Sans">
    <w:altName w:val="Times New Roman"/>
    <w:charset w:val="00"/>
    <w:family w:val="auto"/>
    <w:pitch w:val="variable"/>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6A" w:rsidRDefault="00756E6A">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6A" w:rsidRDefault="00756E6A">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6A" w:rsidRDefault="00756E6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E78" w:rsidRDefault="00314E78" w:rsidP="005566E6">
      <w:pPr>
        <w:spacing w:after="0" w:line="240" w:lineRule="auto"/>
      </w:pPr>
      <w:r>
        <w:separator/>
      </w:r>
    </w:p>
  </w:footnote>
  <w:footnote w:type="continuationSeparator" w:id="1">
    <w:p w:rsidR="00314E78" w:rsidRDefault="00314E78" w:rsidP="00556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6A" w:rsidRDefault="00756E6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6A" w:rsidRDefault="00756E6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6A" w:rsidRDefault="00756E6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0A87"/>
    <w:multiLevelType w:val="multilevel"/>
    <w:tmpl w:val="407E6B42"/>
    <w:lvl w:ilvl="0">
      <w:start w:val="1"/>
      <w:numFmt w:val="decimal"/>
      <w:lvlText w:val="%1."/>
      <w:lvlJc w:val="left"/>
      <w:pPr>
        <w:ind w:left="765" w:hanging="405"/>
      </w:pPr>
      <w:rPr>
        <w:rFonts w:ascii="Times New Roman" w:eastAsia="Times New Roman" w:hAnsi="Times New Roman" w:cs="Times New Roman"/>
      </w:rPr>
    </w:lvl>
    <w:lvl w:ilvl="1">
      <w:start w:val="2"/>
      <w:numFmt w:val="decimal"/>
      <w:isLgl/>
      <w:lvlText w:val="%1.%2"/>
      <w:lvlJc w:val="left"/>
      <w:pPr>
        <w:ind w:left="94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nsid w:val="05BD5561"/>
    <w:multiLevelType w:val="multilevel"/>
    <w:tmpl w:val="6700E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871DA"/>
    <w:multiLevelType w:val="hybridMultilevel"/>
    <w:tmpl w:val="7CAC6DF4"/>
    <w:lvl w:ilvl="0" w:tplc="6F14DEFC">
      <w:start w:val="1"/>
      <w:numFmt w:val="decimal"/>
      <w:lvlText w:val="%1."/>
      <w:lvlJc w:val="left"/>
      <w:pPr>
        <w:ind w:left="3621"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0762DBD"/>
    <w:multiLevelType w:val="multilevel"/>
    <w:tmpl w:val="4ACAA3C2"/>
    <w:lvl w:ilvl="0">
      <w:start w:val="1"/>
      <w:numFmt w:val="upperRoman"/>
      <w:lvlText w:val="%1."/>
      <w:lvlJc w:val="left"/>
      <w:pPr>
        <w:ind w:left="1080" w:hanging="720"/>
      </w:pPr>
      <w:rPr>
        <w:rFonts w:hint="default"/>
      </w:rPr>
    </w:lvl>
    <w:lvl w:ilvl="1">
      <w:start w:val="4"/>
      <w:numFmt w:val="decimal"/>
      <w:isLgl/>
      <w:lvlText w:val="%1.%2."/>
      <w:lvlJc w:val="left"/>
      <w:pPr>
        <w:ind w:left="99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4">
    <w:nsid w:val="19F7459B"/>
    <w:multiLevelType w:val="hybridMultilevel"/>
    <w:tmpl w:val="2250E176"/>
    <w:lvl w:ilvl="0" w:tplc="1D62B9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70A1D"/>
    <w:multiLevelType w:val="hybridMultilevel"/>
    <w:tmpl w:val="D44A9BC8"/>
    <w:lvl w:ilvl="0" w:tplc="D79E746C">
      <w:start w:val="1"/>
      <w:numFmt w:val="upperRoman"/>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4B3D07"/>
    <w:multiLevelType w:val="hybridMultilevel"/>
    <w:tmpl w:val="C05C0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D27617"/>
    <w:multiLevelType w:val="hybridMultilevel"/>
    <w:tmpl w:val="A208951E"/>
    <w:lvl w:ilvl="0" w:tplc="1822263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127819"/>
    <w:multiLevelType w:val="hybridMultilevel"/>
    <w:tmpl w:val="725248FC"/>
    <w:lvl w:ilvl="0" w:tplc="7C9E4F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4C6B3F"/>
    <w:multiLevelType w:val="hybridMultilevel"/>
    <w:tmpl w:val="1FE88086"/>
    <w:lvl w:ilvl="0" w:tplc="E6BECC52">
      <w:start w:val="1"/>
      <w:numFmt w:val="upperRoman"/>
      <w:lvlText w:val="%1."/>
      <w:lvlJc w:val="left"/>
      <w:pPr>
        <w:ind w:left="1855" w:hanging="7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9D5303D"/>
    <w:multiLevelType w:val="hybridMultilevel"/>
    <w:tmpl w:val="496C2CB6"/>
    <w:lvl w:ilvl="0" w:tplc="75B4FB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A815A8"/>
    <w:multiLevelType w:val="hybridMultilevel"/>
    <w:tmpl w:val="E6086954"/>
    <w:lvl w:ilvl="0" w:tplc="E2CAFB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64763D62"/>
    <w:multiLevelType w:val="multilevel"/>
    <w:tmpl w:val="9C62F64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98614FD"/>
    <w:multiLevelType w:val="hybridMultilevel"/>
    <w:tmpl w:val="C05C0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C400EE"/>
    <w:multiLevelType w:val="hybridMultilevel"/>
    <w:tmpl w:val="C05C0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8"/>
  </w:num>
  <w:num w:numId="5">
    <w:abstractNumId w:val="14"/>
  </w:num>
  <w:num w:numId="6">
    <w:abstractNumId w:val="13"/>
  </w:num>
  <w:num w:numId="7">
    <w:abstractNumId w:val="6"/>
  </w:num>
  <w:num w:numId="8">
    <w:abstractNumId w:val="10"/>
  </w:num>
  <w:num w:numId="9">
    <w:abstractNumId w:val="0"/>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ignoreMixedContent/>
  <w:footnotePr>
    <w:footnote w:id="0"/>
    <w:footnote w:id="1"/>
  </w:footnotePr>
  <w:endnotePr>
    <w:endnote w:id="0"/>
    <w:endnote w:id="1"/>
  </w:endnotePr>
  <w:compat/>
  <w:rsids>
    <w:rsidRoot w:val="001D13DB"/>
    <w:rsid w:val="00000E51"/>
    <w:rsid w:val="000017C3"/>
    <w:rsid w:val="00011ECE"/>
    <w:rsid w:val="00015744"/>
    <w:rsid w:val="00023E0F"/>
    <w:rsid w:val="0002675C"/>
    <w:rsid w:val="0003783C"/>
    <w:rsid w:val="00040546"/>
    <w:rsid w:val="00040E3C"/>
    <w:rsid w:val="00043BE6"/>
    <w:rsid w:val="000531C7"/>
    <w:rsid w:val="00055FD8"/>
    <w:rsid w:val="00057654"/>
    <w:rsid w:val="0006394A"/>
    <w:rsid w:val="00073019"/>
    <w:rsid w:val="00073082"/>
    <w:rsid w:val="000772AF"/>
    <w:rsid w:val="00080377"/>
    <w:rsid w:val="000907CC"/>
    <w:rsid w:val="00092C57"/>
    <w:rsid w:val="00097AF3"/>
    <w:rsid w:val="000A11CF"/>
    <w:rsid w:val="000B3FBB"/>
    <w:rsid w:val="000B732F"/>
    <w:rsid w:val="000C7A92"/>
    <w:rsid w:val="000D56F0"/>
    <w:rsid w:val="000D73B8"/>
    <w:rsid w:val="000E1DDC"/>
    <w:rsid w:val="000E3067"/>
    <w:rsid w:val="000F59D9"/>
    <w:rsid w:val="000F604C"/>
    <w:rsid w:val="000F72E9"/>
    <w:rsid w:val="001025C4"/>
    <w:rsid w:val="00103837"/>
    <w:rsid w:val="001112E2"/>
    <w:rsid w:val="00115FE7"/>
    <w:rsid w:val="00117490"/>
    <w:rsid w:val="00122074"/>
    <w:rsid w:val="0012359B"/>
    <w:rsid w:val="0012503C"/>
    <w:rsid w:val="00127592"/>
    <w:rsid w:val="00133B85"/>
    <w:rsid w:val="00133BD0"/>
    <w:rsid w:val="001423E7"/>
    <w:rsid w:val="001428F7"/>
    <w:rsid w:val="00143629"/>
    <w:rsid w:val="00144725"/>
    <w:rsid w:val="00162022"/>
    <w:rsid w:val="001622BA"/>
    <w:rsid w:val="0016548C"/>
    <w:rsid w:val="001678E0"/>
    <w:rsid w:val="00171BF6"/>
    <w:rsid w:val="00172B1C"/>
    <w:rsid w:val="00182E46"/>
    <w:rsid w:val="001845E2"/>
    <w:rsid w:val="00184D91"/>
    <w:rsid w:val="00197EED"/>
    <w:rsid w:val="001C0D6D"/>
    <w:rsid w:val="001C1874"/>
    <w:rsid w:val="001C23E2"/>
    <w:rsid w:val="001C48E7"/>
    <w:rsid w:val="001C4CC3"/>
    <w:rsid w:val="001C5F57"/>
    <w:rsid w:val="001D13DB"/>
    <w:rsid w:val="001D3149"/>
    <w:rsid w:val="001E0ED3"/>
    <w:rsid w:val="001E6A43"/>
    <w:rsid w:val="00213760"/>
    <w:rsid w:val="00226714"/>
    <w:rsid w:val="002321C7"/>
    <w:rsid w:val="002353DD"/>
    <w:rsid w:val="00255CFD"/>
    <w:rsid w:val="00261487"/>
    <w:rsid w:val="002777EE"/>
    <w:rsid w:val="00286753"/>
    <w:rsid w:val="00296BF6"/>
    <w:rsid w:val="00296EE6"/>
    <w:rsid w:val="00296F73"/>
    <w:rsid w:val="002A2F78"/>
    <w:rsid w:val="002A34B9"/>
    <w:rsid w:val="002B12C4"/>
    <w:rsid w:val="002B35D1"/>
    <w:rsid w:val="002B528F"/>
    <w:rsid w:val="002B6489"/>
    <w:rsid w:val="002B7689"/>
    <w:rsid w:val="002C0F77"/>
    <w:rsid w:val="002C1146"/>
    <w:rsid w:val="002C4197"/>
    <w:rsid w:val="002C41CC"/>
    <w:rsid w:val="002C7114"/>
    <w:rsid w:val="002D25C8"/>
    <w:rsid w:val="002D3536"/>
    <w:rsid w:val="002D7E6F"/>
    <w:rsid w:val="002E4015"/>
    <w:rsid w:val="002E54B1"/>
    <w:rsid w:val="002E6C1E"/>
    <w:rsid w:val="002F5DDD"/>
    <w:rsid w:val="003102BF"/>
    <w:rsid w:val="00314E78"/>
    <w:rsid w:val="00322C58"/>
    <w:rsid w:val="003310F5"/>
    <w:rsid w:val="00332DEE"/>
    <w:rsid w:val="003336C8"/>
    <w:rsid w:val="00347894"/>
    <w:rsid w:val="00347C23"/>
    <w:rsid w:val="003512C8"/>
    <w:rsid w:val="00362B70"/>
    <w:rsid w:val="00363801"/>
    <w:rsid w:val="00363DCA"/>
    <w:rsid w:val="0036432F"/>
    <w:rsid w:val="00381670"/>
    <w:rsid w:val="003A5515"/>
    <w:rsid w:val="003B4E33"/>
    <w:rsid w:val="003C1758"/>
    <w:rsid w:val="003D6464"/>
    <w:rsid w:val="003E0C39"/>
    <w:rsid w:val="003F015D"/>
    <w:rsid w:val="00402295"/>
    <w:rsid w:val="00403AA9"/>
    <w:rsid w:val="00405D8D"/>
    <w:rsid w:val="004139EF"/>
    <w:rsid w:val="00414FF8"/>
    <w:rsid w:val="00416E0A"/>
    <w:rsid w:val="004204BF"/>
    <w:rsid w:val="00422CAA"/>
    <w:rsid w:val="00423BC2"/>
    <w:rsid w:val="00430871"/>
    <w:rsid w:val="0043189D"/>
    <w:rsid w:val="00436BAF"/>
    <w:rsid w:val="00441FDB"/>
    <w:rsid w:val="00446336"/>
    <w:rsid w:val="00462EE3"/>
    <w:rsid w:val="004677EB"/>
    <w:rsid w:val="004707D2"/>
    <w:rsid w:val="00474727"/>
    <w:rsid w:val="0048152C"/>
    <w:rsid w:val="00490095"/>
    <w:rsid w:val="0049080D"/>
    <w:rsid w:val="004A6D26"/>
    <w:rsid w:val="004B7BBF"/>
    <w:rsid w:val="004C0398"/>
    <w:rsid w:val="004C2DF6"/>
    <w:rsid w:val="004D4922"/>
    <w:rsid w:val="004D496F"/>
    <w:rsid w:val="004E3913"/>
    <w:rsid w:val="00503CAA"/>
    <w:rsid w:val="00506ED1"/>
    <w:rsid w:val="005205BD"/>
    <w:rsid w:val="0052280D"/>
    <w:rsid w:val="005279B0"/>
    <w:rsid w:val="00535CF1"/>
    <w:rsid w:val="00540379"/>
    <w:rsid w:val="005566E6"/>
    <w:rsid w:val="00561059"/>
    <w:rsid w:val="005676B8"/>
    <w:rsid w:val="0057334E"/>
    <w:rsid w:val="00576BE9"/>
    <w:rsid w:val="00580E0B"/>
    <w:rsid w:val="005850D2"/>
    <w:rsid w:val="00594C06"/>
    <w:rsid w:val="00596163"/>
    <w:rsid w:val="005A3C34"/>
    <w:rsid w:val="005B613A"/>
    <w:rsid w:val="005E2464"/>
    <w:rsid w:val="005F1633"/>
    <w:rsid w:val="005F1F56"/>
    <w:rsid w:val="00603FCD"/>
    <w:rsid w:val="00615409"/>
    <w:rsid w:val="00615F0E"/>
    <w:rsid w:val="006219BE"/>
    <w:rsid w:val="0062709E"/>
    <w:rsid w:val="0062722F"/>
    <w:rsid w:val="006314BE"/>
    <w:rsid w:val="00636149"/>
    <w:rsid w:val="00641383"/>
    <w:rsid w:val="00641D8E"/>
    <w:rsid w:val="00642C75"/>
    <w:rsid w:val="00643A0E"/>
    <w:rsid w:val="00643FA1"/>
    <w:rsid w:val="006516AC"/>
    <w:rsid w:val="00661927"/>
    <w:rsid w:val="0066336B"/>
    <w:rsid w:val="006667A1"/>
    <w:rsid w:val="006670F7"/>
    <w:rsid w:val="0067128B"/>
    <w:rsid w:val="006721CD"/>
    <w:rsid w:val="00677DBE"/>
    <w:rsid w:val="00682BAA"/>
    <w:rsid w:val="00685C40"/>
    <w:rsid w:val="006874E8"/>
    <w:rsid w:val="006A0184"/>
    <w:rsid w:val="006B3EA6"/>
    <w:rsid w:val="006B7AB2"/>
    <w:rsid w:val="006C062F"/>
    <w:rsid w:val="006C117E"/>
    <w:rsid w:val="006C4523"/>
    <w:rsid w:val="006D2494"/>
    <w:rsid w:val="006E4662"/>
    <w:rsid w:val="007047D9"/>
    <w:rsid w:val="00704855"/>
    <w:rsid w:val="00710872"/>
    <w:rsid w:val="00717069"/>
    <w:rsid w:val="0072282E"/>
    <w:rsid w:val="007234BE"/>
    <w:rsid w:val="007349F8"/>
    <w:rsid w:val="0073616D"/>
    <w:rsid w:val="007517BF"/>
    <w:rsid w:val="00756516"/>
    <w:rsid w:val="00756E6A"/>
    <w:rsid w:val="00766F7A"/>
    <w:rsid w:val="0076799D"/>
    <w:rsid w:val="00781CDF"/>
    <w:rsid w:val="00782B06"/>
    <w:rsid w:val="007835F5"/>
    <w:rsid w:val="00784337"/>
    <w:rsid w:val="00792D09"/>
    <w:rsid w:val="0079546B"/>
    <w:rsid w:val="007A0795"/>
    <w:rsid w:val="007A20F3"/>
    <w:rsid w:val="007A43B2"/>
    <w:rsid w:val="007A4977"/>
    <w:rsid w:val="007B3E53"/>
    <w:rsid w:val="007B662E"/>
    <w:rsid w:val="007B691E"/>
    <w:rsid w:val="007D4996"/>
    <w:rsid w:val="007E12BA"/>
    <w:rsid w:val="007E432F"/>
    <w:rsid w:val="007E56B4"/>
    <w:rsid w:val="007E71CD"/>
    <w:rsid w:val="00804181"/>
    <w:rsid w:val="0081509D"/>
    <w:rsid w:val="008152D5"/>
    <w:rsid w:val="00831D99"/>
    <w:rsid w:val="00832EAF"/>
    <w:rsid w:val="00840F0A"/>
    <w:rsid w:val="00860C7C"/>
    <w:rsid w:val="00860EDD"/>
    <w:rsid w:val="00862466"/>
    <w:rsid w:val="00863449"/>
    <w:rsid w:val="008833DA"/>
    <w:rsid w:val="008925A0"/>
    <w:rsid w:val="008A359F"/>
    <w:rsid w:val="008B2542"/>
    <w:rsid w:val="008C083E"/>
    <w:rsid w:val="008F39D1"/>
    <w:rsid w:val="008F52BD"/>
    <w:rsid w:val="008F5306"/>
    <w:rsid w:val="00906DD9"/>
    <w:rsid w:val="0091312C"/>
    <w:rsid w:val="00920842"/>
    <w:rsid w:val="009212EB"/>
    <w:rsid w:val="00927B94"/>
    <w:rsid w:val="00930C33"/>
    <w:rsid w:val="0093303B"/>
    <w:rsid w:val="009455BD"/>
    <w:rsid w:val="00945C38"/>
    <w:rsid w:val="00952056"/>
    <w:rsid w:val="00952212"/>
    <w:rsid w:val="009532EA"/>
    <w:rsid w:val="00953ACB"/>
    <w:rsid w:val="00976D2F"/>
    <w:rsid w:val="00980781"/>
    <w:rsid w:val="009829F2"/>
    <w:rsid w:val="0098327F"/>
    <w:rsid w:val="009841FB"/>
    <w:rsid w:val="0099029A"/>
    <w:rsid w:val="0099267D"/>
    <w:rsid w:val="0099593F"/>
    <w:rsid w:val="009A76E0"/>
    <w:rsid w:val="009C0F90"/>
    <w:rsid w:val="009C12D1"/>
    <w:rsid w:val="009C5C25"/>
    <w:rsid w:val="009D6D3F"/>
    <w:rsid w:val="009E2CB7"/>
    <w:rsid w:val="009F07D4"/>
    <w:rsid w:val="009F312A"/>
    <w:rsid w:val="009F31E5"/>
    <w:rsid w:val="009F424B"/>
    <w:rsid w:val="009F4E08"/>
    <w:rsid w:val="00A00670"/>
    <w:rsid w:val="00A134EF"/>
    <w:rsid w:val="00A31F1E"/>
    <w:rsid w:val="00A55EC8"/>
    <w:rsid w:val="00A60735"/>
    <w:rsid w:val="00A619F8"/>
    <w:rsid w:val="00A63E0E"/>
    <w:rsid w:val="00A77C1F"/>
    <w:rsid w:val="00A80FB8"/>
    <w:rsid w:val="00A81D21"/>
    <w:rsid w:val="00AA45F1"/>
    <w:rsid w:val="00AC1B05"/>
    <w:rsid w:val="00AC1FB6"/>
    <w:rsid w:val="00AC20BA"/>
    <w:rsid w:val="00AC6B6F"/>
    <w:rsid w:val="00AC76D8"/>
    <w:rsid w:val="00AE4671"/>
    <w:rsid w:val="00AE7E46"/>
    <w:rsid w:val="00AF2AEF"/>
    <w:rsid w:val="00AF31ED"/>
    <w:rsid w:val="00B013D9"/>
    <w:rsid w:val="00B11D27"/>
    <w:rsid w:val="00B229DE"/>
    <w:rsid w:val="00B27494"/>
    <w:rsid w:val="00B274CE"/>
    <w:rsid w:val="00B40CC9"/>
    <w:rsid w:val="00B43786"/>
    <w:rsid w:val="00B5660B"/>
    <w:rsid w:val="00B717F0"/>
    <w:rsid w:val="00B81A52"/>
    <w:rsid w:val="00B92C39"/>
    <w:rsid w:val="00B93BD6"/>
    <w:rsid w:val="00B9484B"/>
    <w:rsid w:val="00B94F40"/>
    <w:rsid w:val="00B96632"/>
    <w:rsid w:val="00B96D4F"/>
    <w:rsid w:val="00BA0F78"/>
    <w:rsid w:val="00BA40C5"/>
    <w:rsid w:val="00BB2C15"/>
    <w:rsid w:val="00BB756E"/>
    <w:rsid w:val="00BC325A"/>
    <w:rsid w:val="00BC68D7"/>
    <w:rsid w:val="00BD19DB"/>
    <w:rsid w:val="00BD1B39"/>
    <w:rsid w:val="00BD60D8"/>
    <w:rsid w:val="00BE0A17"/>
    <w:rsid w:val="00BE4B8B"/>
    <w:rsid w:val="00BF5D8E"/>
    <w:rsid w:val="00C21F08"/>
    <w:rsid w:val="00C31C38"/>
    <w:rsid w:val="00C35261"/>
    <w:rsid w:val="00C4564F"/>
    <w:rsid w:val="00C46FCD"/>
    <w:rsid w:val="00C51346"/>
    <w:rsid w:val="00C634ED"/>
    <w:rsid w:val="00C92E45"/>
    <w:rsid w:val="00CA7A0D"/>
    <w:rsid w:val="00CA7E4E"/>
    <w:rsid w:val="00CB5F92"/>
    <w:rsid w:val="00CB62CF"/>
    <w:rsid w:val="00CC3D87"/>
    <w:rsid w:val="00CC5D2E"/>
    <w:rsid w:val="00CC6F86"/>
    <w:rsid w:val="00CD5823"/>
    <w:rsid w:val="00CD697E"/>
    <w:rsid w:val="00D07954"/>
    <w:rsid w:val="00D11731"/>
    <w:rsid w:val="00D1708B"/>
    <w:rsid w:val="00D2174C"/>
    <w:rsid w:val="00D24BD6"/>
    <w:rsid w:val="00D3349A"/>
    <w:rsid w:val="00D35747"/>
    <w:rsid w:val="00D51460"/>
    <w:rsid w:val="00D62F06"/>
    <w:rsid w:val="00D63374"/>
    <w:rsid w:val="00D63EA5"/>
    <w:rsid w:val="00D64D8C"/>
    <w:rsid w:val="00D729CE"/>
    <w:rsid w:val="00D82C00"/>
    <w:rsid w:val="00D83679"/>
    <w:rsid w:val="00D90114"/>
    <w:rsid w:val="00D95B19"/>
    <w:rsid w:val="00D9708D"/>
    <w:rsid w:val="00DA01B6"/>
    <w:rsid w:val="00DA3A4B"/>
    <w:rsid w:val="00DB0C3C"/>
    <w:rsid w:val="00DB0C4F"/>
    <w:rsid w:val="00DB23E9"/>
    <w:rsid w:val="00DB25CB"/>
    <w:rsid w:val="00DB601E"/>
    <w:rsid w:val="00DB6FCA"/>
    <w:rsid w:val="00DC2184"/>
    <w:rsid w:val="00DC4C53"/>
    <w:rsid w:val="00DF2B51"/>
    <w:rsid w:val="00E045E1"/>
    <w:rsid w:val="00E13435"/>
    <w:rsid w:val="00E159AF"/>
    <w:rsid w:val="00E17494"/>
    <w:rsid w:val="00E22629"/>
    <w:rsid w:val="00E25477"/>
    <w:rsid w:val="00E30A18"/>
    <w:rsid w:val="00E33434"/>
    <w:rsid w:val="00E34AF1"/>
    <w:rsid w:val="00E35B4D"/>
    <w:rsid w:val="00E35B7F"/>
    <w:rsid w:val="00E424E0"/>
    <w:rsid w:val="00E474C8"/>
    <w:rsid w:val="00E732F6"/>
    <w:rsid w:val="00E74C91"/>
    <w:rsid w:val="00E81210"/>
    <w:rsid w:val="00E86603"/>
    <w:rsid w:val="00E91329"/>
    <w:rsid w:val="00E91AD9"/>
    <w:rsid w:val="00E96AF5"/>
    <w:rsid w:val="00EA0864"/>
    <w:rsid w:val="00EA53A7"/>
    <w:rsid w:val="00EA66A1"/>
    <w:rsid w:val="00EB1F2C"/>
    <w:rsid w:val="00EB2617"/>
    <w:rsid w:val="00EC0422"/>
    <w:rsid w:val="00EC0E40"/>
    <w:rsid w:val="00EC1C32"/>
    <w:rsid w:val="00EC36A2"/>
    <w:rsid w:val="00ED4818"/>
    <w:rsid w:val="00EE6989"/>
    <w:rsid w:val="00EF18FB"/>
    <w:rsid w:val="00EF7D6B"/>
    <w:rsid w:val="00F0243B"/>
    <w:rsid w:val="00F06C7E"/>
    <w:rsid w:val="00F15716"/>
    <w:rsid w:val="00F21199"/>
    <w:rsid w:val="00F2159E"/>
    <w:rsid w:val="00F3124C"/>
    <w:rsid w:val="00F403B1"/>
    <w:rsid w:val="00F46B2E"/>
    <w:rsid w:val="00F50BE3"/>
    <w:rsid w:val="00F54604"/>
    <w:rsid w:val="00F61F45"/>
    <w:rsid w:val="00F65DD5"/>
    <w:rsid w:val="00F673C4"/>
    <w:rsid w:val="00F74296"/>
    <w:rsid w:val="00F77CC5"/>
    <w:rsid w:val="00F935D5"/>
    <w:rsid w:val="00F9380D"/>
    <w:rsid w:val="00FA300E"/>
    <w:rsid w:val="00FB02BD"/>
    <w:rsid w:val="00FB1095"/>
    <w:rsid w:val="00FC5DAF"/>
    <w:rsid w:val="00FD4CBC"/>
    <w:rsid w:val="00FD6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AF"/>
    <w:pPr>
      <w:spacing w:after="200" w:line="276" w:lineRule="auto"/>
    </w:pPr>
    <w:rPr>
      <w:sz w:val="22"/>
      <w:szCs w:val="22"/>
      <w:lang w:eastAsia="en-US"/>
    </w:rPr>
  </w:style>
  <w:style w:type="paragraph" w:styleId="1">
    <w:name w:val="heading 1"/>
    <w:aliases w:val="Заголовок 1 Знак1,Заголовок 1 Знак Знак,Заголовок 1 Знак Знак1,H1"/>
    <w:basedOn w:val="a"/>
    <w:next w:val="a"/>
    <w:link w:val="10"/>
    <w:uiPriority w:val="9"/>
    <w:qFormat/>
    <w:rsid w:val="001D13DB"/>
    <w:pPr>
      <w:keepNext/>
      <w:spacing w:after="160" w:line="259" w:lineRule="auto"/>
      <w:jc w:val="both"/>
      <w:outlineLvl w:val="0"/>
    </w:pPr>
    <w:rPr>
      <w:rFonts w:ascii="Arial" w:hAnsi="Arial"/>
      <w:b/>
      <w:bCs/>
    </w:rPr>
  </w:style>
  <w:style w:type="paragraph" w:styleId="2">
    <w:name w:val="heading 2"/>
    <w:basedOn w:val="a"/>
    <w:link w:val="20"/>
    <w:semiHidden/>
    <w:unhideWhenUsed/>
    <w:qFormat/>
    <w:rsid w:val="001D13DB"/>
    <w:pPr>
      <w:keepNext/>
      <w:keepLines/>
      <w:spacing w:before="200" w:after="160" w:line="259" w:lineRule="auto"/>
      <w:outlineLvl w:val="1"/>
    </w:pPr>
    <w:rPr>
      <w:rFonts w:ascii="Cambria" w:eastAsia="Times New Roman" w:hAnsi="Cambria"/>
      <w:b/>
      <w:bCs/>
      <w:color w:val="4F81BD"/>
      <w:sz w:val="26"/>
      <w:szCs w:val="26"/>
    </w:rPr>
  </w:style>
  <w:style w:type="paragraph" w:styleId="3">
    <w:name w:val="heading 3"/>
    <w:basedOn w:val="a"/>
    <w:link w:val="30"/>
    <w:semiHidden/>
    <w:unhideWhenUsed/>
    <w:qFormat/>
    <w:rsid w:val="001D13DB"/>
    <w:pPr>
      <w:keepNext/>
      <w:keepLines/>
      <w:spacing w:before="200" w:after="160" w:line="259" w:lineRule="auto"/>
      <w:outlineLvl w:val="2"/>
    </w:pPr>
    <w:rPr>
      <w:rFonts w:ascii="Cambria" w:eastAsia="Times New Roman" w:hAnsi="Cambria"/>
      <w:b/>
      <w:bCs/>
      <w:color w:val="4F81BD"/>
      <w:sz w:val="32"/>
    </w:rPr>
  </w:style>
  <w:style w:type="paragraph" w:styleId="4">
    <w:name w:val="heading 4"/>
    <w:basedOn w:val="a"/>
    <w:next w:val="a"/>
    <w:link w:val="40"/>
    <w:semiHidden/>
    <w:unhideWhenUsed/>
    <w:qFormat/>
    <w:rsid w:val="001D13DB"/>
    <w:pPr>
      <w:keepNext/>
      <w:keepLines/>
      <w:spacing w:before="200" w:after="160" w:line="259" w:lineRule="auto"/>
      <w:outlineLvl w:val="3"/>
    </w:pPr>
    <w:rPr>
      <w:rFonts w:ascii="Cambria" w:eastAsia="Times New Roman" w:hAnsi="Cambria"/>
      <w:b/>
      <w:bCs/>
      <w:i/>
      <w:iCs/>
      <w:color w:val="4F81BD"/>
    </w:rPr>
  </w:style>
  <w:style w:type="paragraph" w:styleId="5">
    <w:name w:val="heading 5"/>
    <w:basedOn w:val="a"/>
    <w:next w:val="a"/>
    <w:link w:val="50"/>
    <w:semiHidden/>
    <w:unhideWhenUsed/>
    <w:qFormat/>
    <w:rsid w:val="001D13DB"/>
    <w:pPr>
      <w:keepNext/>
      <w:keepLines/>
      <w:spacing w:before="200" w:after="160" w:line="259" w:lineRule="auto"/>
      <w:outlineLvl w:val="4"/>
    </w:pPr>
    <w:rPr>
      <w:rFonts w:ascii="Cambria" w:eastAsia="Times New Roman" w:hAnsi="Cambria"/>
      <w:color w:val="243F60"/>
    </w:rPr>
  </w:style>
  <w:style w:type="paragraph" w:styleId="6">
    <w:name w:val="heading 6"/>
    <w:basedOn w:val="a"/>
    <w:next w:val="a"/>
    <w:link w:val="60"/>
    <w:semiHidden/>
    <w:unhideWhenUsed/>
    <w:qFormat/>
    <w:rsid w:val="001D13DB"/>
    <w:pPr>
      <w:keepNext/>
      <w:keepLines/>
      <w:spacing w:before="200" w:after="160" w:line="259" w:lineRule="auto"/>
      <w:outlineLvl w:val="5"/>
    </w:pPr>
    <w:rPr>
      <w:rFonts w:ascii="Cambria" w:eastAsia="Times New Roman" w:hAnsi="Cambria"/>
      <w:i/>
      <w:iCs/>
      <w:color w:val="243F60"/>
    </w:rPr>
  </w:style>
  <w:style w:type="paragraph" w:styleId="7">
    <w:name w:val="heading 7"/>
    <w:basedOn w:val="a"/>
    <w:next w:val="a"/>
    <w:link w:val="70"/>
    <w:semiHidden/>
    <w:unhideWhenUsed/>
    <w:qFormat/>
    <w:rsid w:val="001D13DB"/>
    <w:pPr>
      <w:keepNext/>
      <w:keepLines/>
      <w:spacing w:before="200" w:after="160" w:line="259" w:lineRule="auto"/>
      <w:outlineLvl w:val="6"/>
    </w:pPr>
    <w:rPr>
      <w:rFonts w:ascii="Cambria" w:eastAsia="Times New Roman" w:hAnsi="Cambria"/>
      <w:i/>
      <w:iCs/>
      <w:color w:val="404040"/>
    </w:rPr>
  </w:style>
  <w:style w:type="paragraph" w:styleId="8">
    <w:name w:val="heading 8"/>
    <w:basedOn w:val="a"/>
    <w:next w:val="a"/>
    <w:link w:val="80"/>
    <w:semiHidden/>
    <w:unhideWhenUsed/>
    <w:qFormat/>
    <w:rsid w:val="001D13DB"/>
    <w:pPr>
      <w:keepNext/>
      <w:keepLines/>
      <w:spacing w:before="200" w:after="160" w:line="259" w:lineRule="auto"/>
      <w:outlineLvl w:val="7"/>
    </w:pPr>
    <w:rPr>
      <w:rFonts w:ascii="Cambria" w:eastAsia="Times New Roman" w:hAnsi="Cambria"/>
      <w:color w:val="404040"/>
      <w:sz w:val="20"/>
    </w:rPr>
  </w:style>
  <w:style w:type="paragraph" w:styleId="9">
    <w:name w:val="heading 9"/>
    <w:basedOn w:val="a"/>
    <w:next w:val="a"/>
    <w:link w:val="90"/>
    <w:semiHidden/>
    <w:unhideWhenUsed/>
    <w:qFormat/>
    <w:rsid w:val="001D13DB"/>
    <w:pPr>
      <w:keepNext/>
      <w:keepLines/>
      <w:spacing w:before="200" w:after="160" w:line="259" w:lineRule="auto"/>
      <w:outlineLvl w:val="8"/>
    </w:pPr>
    <w:rPr>
      <w:rFonts w:ascii="Cambria" w:eastAsia="Times New Roman"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 Знак1 Знак,H1 Знак"/>
    <w:basedOn w:val="a0"/>
    <w:link w:val="1"/>
    <w:uiPriority w:val="9"/>
    <w:rsid w:val="001D13DB"/>
    <w:rPr>
      <w:rFonts w:ascii="Arial" w:hAnsi="Arial" w:cs="Times New Roman"/>
      <w:b/>
      <w:bCs/>
    </w:rPr>
  </w:style>
  <w:style w:type="character" w:customStyle="1" w:styleId="20">
    <w:name w:val="Заголовок 2 Знак"/>
    <w:basedOn w:val="a0"/>
    <w:link w:val="2"/>
    <w:semiHidden/>
    <w:rsid w:val="001D13DB"/>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1D13DB"/>
    <w:rPr>
      <w:rFonts w:ascii="Cambria" w:eastAsia="Times New Roman" w:hAnsi="Cambria" w:cs="Times New Roman"/>
      <w:b/>
      <w:bCs/>
      <w:color w:val="4F81BD"/>
      <w:sz w:val="32"/>
    </w:rPr>
  </w:style>
  <w:style w:type="character" w:customStyle="1" w:styleId="40">
    <w:name w:val="Заголовок 4 Знак"/>
    <w:basedOn w:val="a0"/>
    <w:link w:val="4"/>
    <w:semiHidden/>
    <w:rsid w:val="001D13DB"/>
    <w:rPr>
      <w:rFonts w:ascii="Cambria" w:eastAsia="Times New Roman" w:hAnsi="Cambria" w:cs="Times New Roman"/>
      <w:b/>
      <w:bCs/>
      <w:i/>
      <w:iCs/>
      <w:color w:val="4F81BD"/>
    </w:rPr>
  </w:style>
  <w:style w:type="character" w:customStyle="1" w:styleId="50">
    <w:name w:val="Заголовок 5 Знак"/>
    <w:basedOn w:val="a0"/>
    <w:link w:val="5"/>
    <w:semiHidden/>
    <w:rsid w:val="001D13DB"/>
    <w:rPr>
      <w:rFonts w:ascii="Cambria" w:eastAsia="Times New Roman" w:hAnsi="Cambria" w:cs="Times New Roman"/>
      <w:color w:val="243F60"/>
    </w:rPr>
  </w:style>
  <w:style w:type="character" w:customStyle="1" w:styleId="60">
    <w:name w:val="Заголовок 6 Знак"/>
    <w:basedOn w:val="a0"/>
    <w:link w:val="6"/>
    <w:semiHidden/>
    <w:rsid w:val="001D13DB"/>
    <w:rPr>
      <w:rFonts w:ascii="Cambria" w:eastAsia="Times New Roman" w:hAnsi="Cambria" w:cs="Times New Roman"/>
      <w:i/>
      <w:iCs/>
      <w:color w:val="243F60"/>
    </w:rPr>
  </w:style>
  <w:style w:type="character" w:customStyle="1" w:styleId="70">
    <w:name w:val="Заголовок 7 Знак"/>
    <w:basedOn w:val="a0"/>
    <w:link w:val="7"/>
    <w:semiHidden/>
    <w:rsid w:val="001D13DB"/>
    <w:rPr>
      <w:rFonts w:ascii="Cambria" w:eastAsia="Times New Roman" w:hAnsi="Cambria" w:cs="Times New Roman"/>
      <w:i/>
      <w:iCs/>
      <w:color w:val="404040"/>
    </w:rPr>
  </w:style>
  <w:style w:type="character" w:customStyle="1" w:styleId="80">
    <w:name w:val="Заголовок 8 Знак"/>
    <w:basedOn w:val="a0"/>
    <w:link w:val="8"/>
    <w:semiHidden/>
    <w:rsid w:val="001D13DB"/>
    <w:rPr>
      <w:rFonts w:ascii="Cambria" w:eastAsia="Times New Roman" w:hAnsi="Cambria" w:cs="Times New Roman"/>
      <w:color w:val="404040"/>
      <w:sz w:val="20"/>
    </w:rPr>
  </w:style>
  <w:style w:type="character" w:customStyle="1" w:styleId="90">
    <w:name w:val="Заголовок 9 Знак"/>
    <w:basedOn w:val="a0"/>
    <w:link w:val="9"/>
    <w:semiHidden/>
    <w:rsid w:val="001D13DB"/>
    <w:rPr>
      <w:rFonts w:ascii="Cambria" w:eastAsia="Times New Roman" w:hAnsi="Cambria" w:cs="Times New Roman"/>
      <w:i/>
      <w:iCs/>
      <w:color w:val="404040"/>
      <w:sz w:val="20"/>
    </w:rPr>
  </w:style>
  <w:style w:type="paragraph" w:styleId="a3">
    <w:name w:val="List Paragraph"/>
    <w:basedOn w:val="a"/>
    <w:link w:val="a4"/>
    <w:uiPriority w:val="34"/>
    <w:qFormat/>
    <w:rsid w:val="001D13DB"/>
    <w:pPr>
      <w:ind w:left="720"/>
      <w:contextualSpacing/>
    </w:pPr>
    <w:rPr>
      <w:sz w:val="20"/>
      <w:szCs w:val="20"/>
    </w:rPr>
  </w:style>
  <w:style w:type="character" w:customStyle="1" w:styleId="a4">
    <w:name w:val="Абзац списка Знак"/>
    <w:link w:val="a3"/>
    <w:uiPriority w:val="34"/>
    <w:rsid w:val="001D13DB"/>
    <w:rPr>
      <w:rFonts w:ascii="Calibri" w:hAnsi="Calibri"/>
    </w:rPr>
  </w:style>
  <w:style w:type="paragraph" w:styleId="a5">
    <w:name w:val="Title"/>
    <w:aliases w:val="Çàãîëîâîê,Caaieiaie"/>
    <w:basedOn w:val="a"/>
    <w:link w:val="a6"/>
    <w:qFormat/>
    <w:rsid w:val="001D13DB"/>
    <w:pPr>
      <w:suppressAutoHyphens/>
      <w:spacing w:after="160" w:line="259" w:lineRule="auto"/>
      <w:ind w:firstLine="709"/>
      <w:jc w:val="center"/>
    </w:pPr>
    <w:rPr>
      <w:b/>
    </w:rPr>
  </w:style>
  <w:style w:type="character" w:customStyle="1" w:styleId="a6">
    <w:name w:val="Название Знак"/>
    <w:aliases w:val="Çàãîëîâîê Знак,Caaieiaie Знак"/>
    <w:basedOn w:val="a0"/>
    <w:link w:val="a5"/>
    <w:rsid w:val="001D13DB"/>
    <w:rPr>
      <w:b/>
    </w:rPr>
  </w:style>
  <w:style w:type="paragraph" w:styleId="a7">
    <w:name w:val="Subtitle"/>
    <w:basedOn w:val="a"/>
    <w:next w:val="a"/>
    <w:link w:val="a8"/>
    <w:qFormat/>
    <w:rsid w:val="001D13DB"/>
    <w:pPr>
      <w:numPr>
        <w:ilvl w:val="1"/>
      </w:numPr>
      <w:spacing w:after="160" w:line="259" w:lineRule="auto"/>
    </w:pPr>
    <w:rPr>
      <w:rFonts w:ascii="Cambria" w:eastAsia="Times New Roman" w:hAnsi="Cambria"/>
      <w:i/>
      <w:iCs/>
      <w:color w:val="4F81BD"/>
      <w:spacing w:val="15"/>
      <w:szCs w:val="24"/>
    </w:rPr>
  </w:style>
  <w:style w:type="character" w:customStyle="1" w:styleId="a8">
    <w:name w:val="Подзаголовок Знак"/>
    <w:basedOn w:val="a0"/>
    <w:link w:val="a7"/>
    <w:rsid w:val="001D13DB"/>
    <w:rPr>
      <w:rFonts w:ascii="Cambria" w:eastAsia="Times New Roman" w:hAnsi="Cambria" w:cs="Times New Roman"/>
      <w:i/>
      <w:iCs/>
      <w:color w:val="4F81BD"/>
      <w:spacing w:val="15"/>
      <w:szCs w:val="24"/>
    </w:rPr>
  </w:style>
  <w:style w:type="character" w:styleId="a9">
    <w:name w:val="Strong"/>
    <w:qFormat/>
    <w:rsid w:val="001D13DB"/>
    <w:rPr>
      <w:b/>
      <w:bCs/>
    </w:rPr>
  </w:style>
  <w:style w:type="paragraph" w:styleId="aa">
    <w:name w:val="Normal (Web)"/>
    <w:aliases w:val="Обычный (веб)1,Обычный (веб) Знак Знак,Знак Знак Знак, Знак Знак, Знак Знак Знак,Обычный (веб) Знак Знак Знак Знак,Обычный (Web)"/>
    <w:basedOn w:val="a"/>
    <w:link w:val="ab"/>
    <w:uiPriority w:val="99"/>
    <w:qFormat/>
    <w:rsid w:val="001D13DB"/>
    <w:pPr>
      <w:spacing w:before="100" w:beforeAutospacing="1" w:after="100" w:afterAutospacing="1" w:line="259" w:lineRule="auto"/>
    </w:pPr>
    <w:rPr>
      <w:rFonts w:eastAsia="Times New Roman"/>
      <w:sz w:val="20"/>
      <w:szCs w:val="24"/>
    </w:rPr>
  </w:style>
  <w:style w:type="character" w:customStyle="1" w:styleId="ab">
    <w:name w:val="Обычный (веб) Знак"/>
    <w:aliases w:val="Обычный (веб)1 Знак,Обычный (веб) Знак Знак Знак,Знак Знак Знак Знак, Знак Знак Знак1, Знак Знак Знак Знак,Обычный (веб) Знак Знак Знак Знак Знак,Обычный (Web) Знак"/>
    <w:link w:val="aa"/>
    <w:uiPriority w:val="99"/>
    <w:locked/>
    <w:rsid w:val="001D13DB"/>
    <w:rPr>
      <w:rFonts w:eastAsia="Times New Roman" w:cs="Arial"/>
      <w:szCs w:val="24"/>
    </w:rPr>
  </w:style>
  <w:style w:type="paragraph" w:styleId="ac">
    <w:name w:val="Intense Quote"/>
    <w:basedOn w:val="a"/>
    <w:next w:val="a"/>
    <w:link w:val="ad"/>
    <w:uiPriority w:val="30"/>
    <w:qFormat/>
    <w:rsid w:val="001D13DB"/>
    <w:pPr>
      <w:pBdr>
        <w:bottom w:val="single" w:sz="4" w:space="4" w:color="4F81BD"/>
      </w:pBdr>
      <w:spacing w:before="200" w:after="280" w:line="259" w:lineRule="auto"/>
      <w:ind w:left="936" w:right="936"/>
    </w:pPr>
    <w:rPr>
      <w:b/>
      <w:bCs/>
      <w:i/>
      <w:iCs/>
      <w:color w:val="4F81BD"/>
    </w:rPr>
  </w:style>
  <w:style w:type="character" w:customStyle="1" w:styleId="ad">
    <w:name w:val="Выделенная цитата Знак"/>
    <w:basedOn w:val="a0"/>
    <w:link w:val="ac"/>
    <w:uiPriority w:val="30"/>
    <w:rsid w:val="001D13DB"/>
    <w:rPr>
      <w:b/>
      <w:bCs/>
      <w:i/>
      <w:iCs/>
      <w:color w:val="4F81BD"/>
    </w:rPr>
  </w:style>
  <w:style w:type="character" w:customStyle="1" w:styleId="21">
    <w:name w:val="Выделенная цитата Знак2"/>
    <w:basedOn w:val="a0"/>
    <w:locked/>
    <w:rsid w:val="001D13DB"/>
    <w:rPr>
      <w:b/>
      <w:bCs/>
      <w:i/>
      <w:iCs/>
      <w:color w:val="4F81BD"/>
      <w:kern w:val="32"/>
      <w:sz w:val="28"/>
      <w:szCs w:val="28"/>
    </w:rPr>
  </w:style>
  <w:style w:type="paragraph" w:styleId="ae">
    <w:name w:val="No Spacing"/>
    <w:link w:val="af"/>
    <w:uiPriority w:val="1"/>
    <w:qFormat/>
    <w:rsid w:val="001D13DB"/>
    <w:rPr>
      <w:rFonts w:ascii="Times New Roman" w:hAnsi="Times New Roman"/>
      <w:sz w:val="24"/>
    </w:rPr>
  </w:style>
  <w:style w:type="table" w:styleId="af0">
    <w:name w:val="Table Grid"/>
    <w:basedOn w:val="a1"/>
    <w:uiPriority w:val="39"/>
    <w:rsid w:val="001D1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rsid w:val="001D13DB"/>
    <w:pPr>
      <w:widowControl w:val="0"/>
      <w:autoSpaceDE w:val="0"/>
      <w:autoSpaceDN w:val="0"/>
    </w:pPr>
    <w:rPr>
      <w:rFonts w:eastAsia="Times New Roman" w:cs="Calibri"/>
      <w:sz w:val="22"/>
    </w:rPr>
  </w:style>
  <w:style w:type="character" w:customStyle="1" w:styleId="af1">
    <w:name w:val="Текст примечания Знак"/>
    <w:basedOn w:val="a0"/>
    <w:link w:val="af2"/>
    <w:uiPriority w:val="99"/>
    <w:semiHidden/>
    <w:rsid w:val="001D13DB"/>
    <w:rPr>
      <w:sz w:val="20"/>
      <w:szCs w:val="20"/>
    </w:rPr>
  </w:style>
  <w:style w:type="paragraph" w:styleId="af2">
    <w:name w:val="annotation text"/>
    <w:basedOn w:val="a"/>
    <w:link w:val="af1"/>
    <w:uiPriority w:val="99"/>
    <w:semiHidden/>
    <w:unhideWhenUsed/>
    <w:rsid w:val="001D13DB"/>
    <w:pPr>
      <w:spacing w:after="160" w:line="240" w:lineRule="auto"/>
    </w:pPr>
    <w:rPr>
      <w:sz w:val="20"/>
      <w:szCs w:val="20"/>
    </w:rPr>
  </w:style>
  <w:style w:type="character" w:customStyle="1" w:styleId="af3">
    <w:name w:val="Тема примечания Знак"/>
    <w:basedOn w:val="af1"/>
    <w:link w:val="af4"/>
    <w:uiPriority w:val="99"/>
    <w:semiHidden/>
    <w:rsid w:val="001D13DB"/>
    <w:rPr>
      <w:b/>
      <w:bCs/>
      <w:sz w:val="20"/>
      <w:szCs w:val="20"/>
    </w:rPr>
  </w:style>
  <w:style w:type="paragraph" w:styleId="af4">
    <w:name w:val="annotation subject"/>
    <w:basedOn w:val="af2"/>
    <w:next w:val="af2"/>
    <w:link w:val="af3"/>
    <w:uiPriority w:val="99"/>
    <w:semiHidden/>
    <w:unhideWhenUsed/>
    <w:rsid w:val="001D13DB"/>
    <w:rPr>
      <w:b/>
      <w:bCs/>
    </w:rPr>
  </w:style>
  <w:style w:type="character" w:customStyle="1" w:styleId="af5">
    <w:name w:val="Текст выноски Знак"/>
    <w:basedOn w:val="a0"/>
    <w:link w:val="af6"/>
    <w:uiPriority w:val="99"/>
    <w:semiHidden/>
    <w:rsid w:val="001D13DB"/>
    <w:rPr>
      <w:rFonts w:ascii="Tahoma" w:hAnsi="Tahoma" w:cs="Tahoma"/>
      <w:sz w:val="16"/>
      <w:szCs w:val="16"/>
    </w:rPr>
  </w:style>
  <w:style w:type="paragraph" w:styleId="af6">
    <w:name w:val="Balloon Text"/>
    <w:basedOn w:val="a"/>
    <w:link w:val="af5"/>
    <w:uiPriority w:val="99"/>
    <w:semiHidden/>
    <w:unhideWhenUsed/>
    <w:rsid w:val="001D13DB"/>
    <w:pPr>
      <w:spacing w:after="0" w:line="240" w:lineRule="auto"/>
    </w:pPr>
    <w:rPr>
      <w:rFonts w:ascii="Tahoma" w:hAnsi="Tahoma" w:cs="Tahoma"/>
      <w:sz w:val="16"/>
      <w:szCs w:val="16"/>
    </w:rPr>
  </w:style>
  <w:style w:type="paragraph" w:styleId="af7">
    <w:name w:val="footnote text"/>
    <w:aliases w:val=" Знак,Знак2,Знак"/>
    <w:basedOn w:val="a"/>
    <w:link w:val="af8"/>
    <w:uiPriority w:val="99"/>
    <w:unhideWhenUsed/>
    <w:rsid w:val="001D13DB"/>
    <w:pPr>
      <w:spacing w:after="0" w:line="240" w:lineRule="auto"/>
    </w:pPr>
    <w:rPr>
      <w:sz w:val="20"/>
      <w:szCs w:val="20"/>
    </w:rPr>
  </w:style>
  <w:style w:type="character" w:customStyle="1" w:styleId="af8">
    <w:name w:val="Текст сноски Знак"/>
    <w:aliases w:val=" Знак Знак1,Знак2 Знак,Знак Знак"/>
    <w:basedOn w:val="a0"/>
    <w:link w:val="af7"/>
    <w:uiPriority w:val="99"/>
    <w:rsid w:val="001D13DB"/>
    <w:rPr>
      <w:sz w:val="20"/>
      <w:szCs w:val="20"/>
    </w:rPr>
  </w:style>
  <w:style w:type="character" w:styleId="af9">
    <w:name w:val="footnote reference"/>
    <w:basedOn w:val="a0"/>
    <w:uiPriority w:val="99"/>
    <w:unhideWhenUsed/>
    <w:rsid w:val="001D13DB"/>
    <w:rPr>
      <w:vertAlign w:val="superscript"/>
    </w:rPr>
  </w:style>
  <w:style w:type="character" w:customStyle="1" w:styleId="afa">
    <w:name w:val="Верхний колонтитул Знак"/>
    <w:basedOn w:val="a0"/>
    <w:link w:val="afb"/>
    <w:uiPriority w:val="99"/>
    <w:semiHidden/>
    <w:rsid w:val="001D13DB"/>
  </w:style>
  <w:style w:type="paragraph" w:styleId="afb">
    <w:name w:val="header"/>
    <w:basedOn w:val="a"/>
    <w:link w:val="afa"/>
    <w:uiPriority w:val="99"/>
    <w:semiHidden/>
    <w:unhideWhenUsed/>
    <w:rsid w:val="001D13DB"/>
    <w:pPr>
      <w:tabs>
        <w:tab w:val="center" w:pos="4677"/>
        <w:tab w:val="right" w:pos="9355"/>
      </w:tabs>
      <w:spacing w:after="0" w:line="240" w:lineRule="auto"/>
    </w:pPr>
  </w:style>
  <w:style w:type="character" w:customStyle="1" w:styleId="afc">
    <w:name w:val="Нижний колонтитул Знак"/>
    <w:basedOn w:val="a0"/>
    <w:link w:val="afd"/>
    <w:rsid w:val="001D13DB"/>
  </w:style>
  <w:style w:type="paragraph" w:styleId="afd">
    <w:name w:val="footer"/>
    <w:basedOn w:val="a"/>
    <w:link w:val="afc"/>
    <w:uiPriority w:val="99"/>
    <w:semiHidden/>
    <w:unhideWhenUsed/>
    <w:rsid w:val="001D13DB"/>
    <w:pPr>
      <w:tabs>
        <w:tab w:val="center" w:pos="4677"/>
        <w:tab w:val="right" w:pos="9355"/>
      </w:tabs>
      <w:spacing w:after="0" w:line="240" w:lineRule="auto"/>
    </w:pPr>
  </w:style>
  <w:style w:type="character" w:customStyle="1" w:styleId="auto-matches">
    <w:name w:val="auto-matches"/>
    <w:basedOn w:val="a0"/>
    <w:rsid w:val="001D13DB"/>
  </w:style>
  <w:style w:type="character" w:customStyle="1" w:styleId="fill">
    <w:name w:val="fill"/>
    <w:basedOn w:val="a0"/>
    <w:rsid w:val="001D13DB"/>
  </w:style>
  <w:style w:type="character" w:styleId="afe">
    <w:name w:val="Hyperlink"/>
    <w:basedOn w:val="a0"/>
    <w:uiPriority w:val="99"/>
    <w:unhideWhenUsed/>
    <w:rsid w:val="001D13DB"/>
    <w:rPr>
      <w:color w:val="0000FF"/>
      <w:u w:val="single"/>
    </w:rPr>
  </w:style>
  <w:style w:type="character" w:customStyle="1" w:styleId="matches">
    <w:name w:val="matches"/>
    <w:basedOn w:val="a0"/>
    <w:rsid w:val="007349F8"/>
  </w:style>
  <w:style w:type="character" w:customStyle="1" w:styleId="af">
    <w:name w:val="Без интервала Знак"/>
    <w:link w:val="ae"/>
    <w:uiPriority w:val="1"/>
    <w:locked/>
    <w:rsid w:val="00A60735"/>
    <w:rPr>
      <w:rFonts w:ascii="Times New Roman" w:hAnsi="Times New Roman"/>
      <w:sz w:val="24"/>
    </w:rPr>
  </w:style>
  <w:style w:type="paragraph" w:customStyle="1" w:styleId="11">
    <w:name w:val="Без интервала1"/>
    <w:rsid w:val="00CC5D2E"/>
    <w:rPr>
      <w:rFonts w:ascii="Times New Roman" w:eastAsia="Times New Roman" w:hAnsi="Times New Roman"/>
    </w:rPr>
  </w:style>
  <w:style w:type="character" w:customStyle="1" w:styleId="ConsPlusNormal">
    <w:name w:val="ConsPlusNormal Знак"/>
    <w:link w:val="ConsPlusNormal0"/>
    <w:locked/>
    <w:rsid w:val="00643A0E"/>
    <w:rPr>
      <w:rFonts w:ascii="Arial" w:eastAsia="Times New Roman" w:hAnsi="Arial" w:cs="Arial"/>
    </w:rPr>
  </w:style>
  <w:style w:type="paragraph" w:customStyle="1" w:styleId="ConsPlusNormal0">
    <w:name w:val="ConsPlusNormal"/>
    <w:link w:val="ConsPlusNormal"/>
    <w:rsid w:val="00643A0E"/>
    <w:pPr>
      <w:widowControl w:val="0"/>
      <w:autoSpaceDE w:val="0"/>
      <w:autoSpaceDN w:val="0"/>
      <w:adjustRightInd w:val="0"/>
      <w:ind w:firstLine="720"/>
    </w:pPr>
    <w:rPr>
      <w:rFonts w:ascii="Arial" w:eastAsia="Times New Roman" w:hAnsi="Arial" w:cs="Arial"/>
    </w:rPr>
  </w:style>
  <w:style w:type="character" w:customStyle="1" w:styleId="aff">
    <w:name w:val="Основной текст_"/>
    <w:link w:val="31"/>
    <w:rsid w:val="0002675C"/>
    <w:rPr>
      <w:rFonts w:ascii="Times New Roman" w:eastAsia="Times New Roman" w:hAnsi="Times New Roman"/>
      <w:spacing w:val="3"/>
      <w:sz w:val="21"/>
      <w:szCs w:val="21"/>
      <w:shd w:val="clear" w:color="auto" w:fill="FFFFFF"/>
    </w:rPr>
  </w:style>
  <w:style w:type="paragraph" w:customStyle="1" w:styleId="31">
    <w:name w:val="Основной текст3"/>
    <w:basedOn w:val="a"/>
    <w:link w:val="aff"/>
    <w:rsid w:val="0002675C"/>
    <w:pPr>
      <w:widowControl w:val="0"/>
      <w:shd w:val="clear" w:color="auto" w:fill="FFFFFF"/>
      <w:spacing w:after="240" w:line="274" w:lineRule="exact"/>
      <w:jc w:val="right"/>
    </w:pPr>
    <w:rPr>
      <w:rFonts w:ascii="Times New Roman" w:eastAsia="Times New Roman" w:hAnsi="Times New Roman"/>
      <w:spacing w:val="3"/>
      <w:sz w:val="21"/>
      <w:szCs w:val="21"/>
      <w:lang w:eastAsia="ru-RU"/>
    </w:rPr>
  </w:style>
  <w:style w:type="paragraph" w:customStyle="1" w:styleId="copyright-info">
    <w:name w:val="copyright-info"/>
    <w:basedOn w:val="a"/>
    <w:rsid w:val="00133BD0"/>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semiHidden/>
    <w:rsid w:val="00DB601E"/>
    <w:pPr>
      <w:tabs>
        <w:tab w:val="left" w:pos="1440"/>
        <w:tab w:val="right" w:leader="dot" w:pos="10148"/>
      </w:tabs>
      <w:spacing w:before="100" w:after="0" w:line="240" w:lineRule="auto"/>
    </w:pPr>
    <w:rPr>
      <w:rFonts w:ascii="Arial" w:eastAsia="Times New Roman" w:hAnsi="Arial" w:cs="Arial"/>
      <w:b/>
      <w:bCs/>
      <w:caps/>
      <w:sz w:val="24"/>
      <w:szCs w:val="24"/>
      <w:lang w:eastAsia="ru-RU"/>
    </w:rPr>
  </w:style>
  <w:style w:type="paragraph" w:customStyle="1" w:styleId="ConsNonformat">
    <w:name w:val="ConsNonformat"/>
    <w:rsid w:val="006A0184"/>
    <w:pPr>
      <w:widowControl w:val="0"/>
      <w:snapToGrid w:val="0"/>
    </w:pPr>
    <w:rPr>
      <w:rFonts w:ascii="Courier New" w:eastAsia="Times New Roman" w:hAnsi="Courier New"/>
    </w:rPr>
  </w:style>
  <w:style w:type="paragraph" w:styleId="32">
    <w:name w:val="Body Text Indent 3"/>
    <w:basedOn w:val="a"/>
    <w:link w:val="33"/>
    <w:rsid w:val="00D83679"/>
    <w:pPr>
      <w:suppressAutoHyphens/>
      <w:spacing w:after="120"/>
      <w:ind w:left="360"/>
    </w:pPr>
    <w:rPr>
      <w:rFonts w:eastAsia="Times New Roman"/>
      <w:kern w:val="1"/>
      <w:sz w:val="16"/>
      <w:szCs w:val="16"/>
      <w:lang w:eastAsia="ar-SA"/>
    </w:rPr>
  </w:style>
  <w:style w:type="character" w:customStyle="1" w:styleId="33">
    <w:name w:val="Основной текст с отступом 3 Знак"/>
    <w:basedOn w:val="a0"/>
    <w:link w:val="32"/>
    <w:rsid w:val="00D83679"/>
    <w:rPr>
      <w:rFonts w:eastAsia="Times New Roman"/>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23083302">
      <w:bodyDiv w:val="1"/>
      <w:marLeft w:val="0"/>
      <w:marRight w:val="0"/>
      <w:marTop w:val="0"/>
      <w:marBottom w:val="0"/>
      <w:divBdr>
        <w:top w:val="none" w:sz="0" w:space="0" w:color="auto"/>
        <w:left w:val="none" w:sz="0" w:space="0" w:color="auto"/>
        <w:bottom w:val="none" w:sz="0" w:space="0" w:color="auto"/>
        <w:right w:val="none" w:sz="0" w:space="0" w:color="auto"/>
      </w:divBdr>
    </w:div>
    <w:div w:id="849412522">
      <w:bodyDiv w:val="1"/>
      <w:marLeft w:val="0"/>
      <w:marRight w:val="0"/>
      <w:marTop w:val="0"/>
      <w:marBottom w:val="0"/>
      <w:divBdr>
        <w:top w:val="none" w:sz="0" w:space="0" w:color="auto"/>
        <w:left w:val="none" w:sz="0" w:space="0" w:color="auto"/>
        <w:bottom w:val="none" w:sz="0" w:space="0" w:color="auto"/>
        <w:right w:val="none" w:sz="0" w:space="0" w:color="auto"/>
      </w:divBdr>
    </w:div>
    <w:div w:id="1476292108">
      <w:bodyDiv w:val="1"/>
      <w:marLeft w:val="0"/>
      <w:marRight w:val="0"/>
      <w:marTop w:val="0"/>
      <w:marBottom w:val="0"/>
      <w:divBdr>
        <w:top w:val="none" w:sz="0" w:space="0" w:color="auto"/>
        <w:left w:val="none" w:sz="0" w:space="0" w:color="auto"/>
        <w:bottom w:val="none" w:sz="0" w:space="0" w:color="auto"/>
        <w:right w:val="none" w:sz="0" w:space="0" w:color="auto"/>
      </w:divBdr>
    </w:div>
    <w:div w:id="16485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yantal@mail.ru" TargetMode="External"/><Relationship Id="rId13" Type="http://schemas.openxmlformats.org/officeDocument/2006/relationships/hyperlink" Target="consultantplus://offline/ref=07C623C453A34186D6D974D13C1177F10BE1C815701D647128CBD6C56C464CAF16CCFF5778DDE03D4349I" TargetMode="External"/><Relationship Id="rId18" Type="http://schemas.openxmlformats.org/officeDocument/2006/relationships/hyperlink" Target="consultantplus://offline/ref=92037FFEB428DF3BFC0ABDD8865132C990959069F4D420BDCBD874BC5DE09554540251BCC5899AC9FAY7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51040/f651879e0acd4680a6fdc29f983536624055cbcc/" TargetMode="External"/><Relationship Id="rId7" Type="http://schemas.openxmlformats.org/officeDocument/2006/relationships/endnotes" Target="endnotes.xml"/><Relationship Id="rId12" Type="http://schemas.openxmlformats.org/officeDocument/2006/relationships/hyperlink" Target="https://vip.1gzakaz.ru/" TargetMode="External"/><Relationship Id="rId17" Type="http://schemas.openxmlformats.org/officeDocument/2006/relationships/hyperlink" Target="consultantplus://offline/ref=92037FFEB428DF3BFC0ABDD8865132C990959069F4D420BDCBD874BC5DE09554540251BCC5899ACBFAY9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ternet-law.ru/gosts/gost/55054/" TargetMode="External"/><Relationship Id="rId20" Type="http://schemas.openxmlformats.org/officeDocument/2006/relationships/hyperlink" Target="consultantplus://offline/ref=92037FFEB428DF3BFC0ABDD8865132C990959069F4D420BDCBD874BC5DE09554540251BCC5899ACDFAY3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yantal@mail.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35D35DEC9BB5E0A6A763AD5139AD55C31B4FD7F324601EC87A1C5839D51A8DF63B5C9BBC99E7CACtDM5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rts-tender.ru/" TargetMode="External"/><Relationship Id="rId19" Type="http://schemas.openxmlformats.org/officeDocument/2006/relationships/hyperlink" Target="consultantplus://offline/ref=92037FFEB428DF3BFC0ABDD8865132C990959069F4D420BDCBD874BC5DE09554540251BCC5899ACEFAY0E" TargetMode="External"/><Relationship Id="rId4" Type="http://schemas.openxmlformats.org/officeDocument/2006/relationships/settings" Target="settings.xml"/><Relationship Id="rId9" Type="http://schemas.openxmlformats.org/officeDocument/2006/relationships/hyperlink" Target="mailto:admyantal@mail.ru" TargetMode="External"/><Relationship Id="rId14" Type="http://schemas.openxmlformats.org/officeDocument/2006/relationships/hyperlink" Target="consultantplus://offline/ref=8F12D52D7CBBF71F111AB9F317DA507B07BEA2A53BF3F73504703655677C73435497DA45C5320EE0A6sCM" TargetMode="External"/><Relationship Id="rId22" Type="http://schemas.openxmlformats.org/officeDocument/2006/relationships/hyperlink" Target="http://www.consultant.ru/document/cons_doc_LAW_51040/b884020ea7453099ba8bc9ca021b84982cadea7d/"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D973-9CAA-4945-BF9E-132FE5FB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50</Pages>
  <Words>16821</Words>
  <Characters>95882</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Документация электронного открытого конкурса</vt:lpstr>
    </vt:vector>
  </TitlesOfParts>
  <Company/>
  <LinksUpToDate>false</LinksUpToDate>
  <CharactersWithSpaces>112479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электронного открытого конкурса</dc:title>
  <dc:creator>Пользователь Windows</dc:creator>
  <dc:description>Подготовлено на базе материалов БСС «Система Главбух»</dc:description>
  <cp:lastModifiedBy>Пользователь Windows</cp:lastModifiedBy>
  <cp:revision>316</cp:revision>
  <cp:lastPrinted>2019-04-05T06:32:00Z</cp:lastPrinted>
  <dcterms:created xsi:type="dcterms:W3CDTF">2019-03-27T08:39:00Z</dcterms:created>
  <dcterms:modified xsi:type="dcterms:W3CDTF">2019-04-05T12:12:00Z</dcterms:modified>
</cp:coreProperties>
</file>