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tblBorders>
          <w:top w:val="thinThickSmallGap" w:sz="18" w:space="0" w:color="2C67AE"/>
          <w:left w:val="thinThickSmallGap" w:sz="18" w:space="0" w:color="2C67AE"/>
          <w:bottom w:val="thickThinSmallGap" w:sz="18" w:space="0" w:color="2C67AE"/>
          <w:right w:val="thickThinSmallGap" w:sz="18" w:space="0" w:color="2C67A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04"/>
        <w:gridCol w:w="1904"/>
        <w:gridCol w:w="855"/>
        <w:gridCol w:w="3436"/>
      </w:tblGrid>
      <w:tr w:rsidR="00EF106A" w:rsidRPr="00D146E0" w14:paraId="6B447383" w14:textId="77777777" w:rsidTr="00435A9E">
        <w:trPr>
          <w:trHeight w:val="580"/>
        </w:trPr>
        <w:tc>
          <w:tcPr>
            <w:tcW w:w="1397" w:type="pct"/>
            <w:tcBorders>
              <w:top w:val="thinThickSmallGap" w:sz="18" w:space="0" w:color="2C67AE"/>
              <w:bottom w:val="thinThickSmallGap" w:sz="18" w:space="0" w:color="2C67AE"/>
            </w:tcBorders>
            <w:vAlign w:val="center"/>
          </w:tcPr>
          <w:p w14:paraId="7F38D578" w14:textId="77777777" w:rsidR="00EF106A" w:rsidRPr="00FB78CD" w:rsidRDefault="00EF106A" w:rsidP="00435A9E">
            <w:pPr>
              <w:tabs>
                <w:tab w:val="left" w:pos="3777"/>
                <w:tab w:val="center" w:pos="4607"/>
              </w:tabs>
              <w:ind w:left="-72" w:right="-71"/>
              <w:jc w:val="center"/>
              <w:rPr>
                <w:rFonts w:cs="Times New Roman"/>
                <w:b/>
                <w:noProof/>
                <w:color w:val="000000" w:themeColor="text1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B78CD">
              <w:rPr>
                <w:rFonts w:cs="Times New Roman"/>
                <w:noProof/>
                <w:lang w:eastAsia="ru-RU"/>
              </w:rPr>
              <w:drawing>
                <wp:inline distT="0" distB="0" distL="0" distR="0" wp14:anchorId="2282F45F" wp14:editId="1D736999">
                  <wp:extent cx="1002183" cy="354691"/>
                  <wp:effectExtent l="0" t="0" r="7620" b="7620"/>
                  <wp:docPr id="3" name="Рисунок 3" descr="E:\Яндекс диск\YandexDisk\YandexDisk\YandexDisk\письма, запросы, отчеты\титульник\лог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Яндекс диск\YandexDisk\YandexDisk\YandexDisk\письма, запросы, отчеты\титульник\лог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606" cy="35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pct"/>
            <w:gridSpan w:val="3"/>
            <w:tcBorders>
              <w:top w:val="thinThickSmallGap" w:sz="18" w:space="0" w:color="2C67AE"/>
              <w:bottom w:val="thinThickSmallGap" w:sz="18" w:space="0" w:color="2C67AE"/>
            </w:tcBorders>
            <w:vAlign w:val="center"/>
          </w:tcPr>
          <w:p w14:paraId="4262492B" w14:textId="77777777" w:rsidR="00EF106A" w:rsidRPr="001B3C97" w:rsidRDefault="00EF106A" w:rsidP="00435A9E">
            <w:pPr>
              <w:tabs>
                <w:tab w:val="left" w:pos="3777"/>
                <w:tab w:val="center" w:pos="4607"/>
              </w:tabs>
              <w:ind w:right="34"/>
              <w:jc w:val="center"/>
              <w:rPr>
                <w:rFonts w:cs="Times New Roman"/>
                <w:noProof/>
                <w:color w:val="000000" w:themeColor="text1"/>
                <w:sz w:val="20"/>
                <w:lang w:eastAsia="ru-RU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1B3C97">
              <w:rPr>
                <w:rFonts w:cs="Times New Roman"/>
                <w:noProof/>
                <w:color w:val="000000" w:themeColor="text1"/>
                <w:sz w:val="20"/>
                <w:lang w:eastAsia="ru-RU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ИП Крылов Иван Васильевич</w:t>
            </w:r>
          </w:p>
          <w:p w14:paraId="4F9DBD47" w14:textId="77777777" w:rsidR="00EF106A" w:rsidRPr="001B3C97" w:rsidRDefault="00EF106A" w:rsidP="00435A9E">
            <w:pPr>
              <w:tabs>
                <w:tab w:val="left" w:pos="3777"/>
                <w:tab w:val="center" w:pos="4607"/>
              </w:tabs>
              <w:ind w:right="34"/>
              <w:jc w:val="center"/>
              <w:rPr>
                <w:rFonts w:cs="Times New Roman"/>
                <w:noProof/>
                <w:color w:val="000000" w:themeColor="text1"/>
                <w:sz w:val="20"/>
                <w:lang w:eastAsia="ru-RU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1B3C97">
              <w:rPr>
                <w:rFonts w:cs="Times New Roman"/>
                <w:noProof/>
                <w:color w:val="000000" w:themeColor="text1"/>
                <w:sz w:val="20"/>
                <w:lang w:eastAsia="ru-RU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ИНН 352526900865</w:t>
            </w:r>
          </w:p>
        </w:tc>
        <w:tc>
          <w:tcPr>
            <w:tcW w:w="1696" w:type="pct"/>
            <w:tcBorders>
              <w:top w:val="thinThickSmallGap" w:sz="18" w:space="0" w:color="2C67AE"/>
              <w:bottom w:val="thinThickSmallGap" w:sz="18" w:space="0" w:color="2C67AE"/>
            </w:tcBorders>
            <w:vAlign w:val="center"/>
          </w:tcPr>
          <w:p w14:paraId="717331A5" w14:textId="77777777" w:rsidR="00EF106A" w:rsidRPr="0096040E" w:rsidRDefault="00EF106A" w:rsidP="00435A9E">
            <w:pPr>
              <w:tabs>
                <w:tab w:val="left" w:pos="3777"/>
                <w:tab w:val="center" w:pos="4607"/>
              </w:tabs>
              <w:ind w:right="34"/>
              <w:jc w:val="center"/>
              <w:rPr>
                <w:rFonts w:cs="Times New Roman"/>
                <w:noProof/>
                <w:color w:val="000000" w:themeColor="text1"/>
                <w:sz w:val="20"/>
                <w:lang w:val="en-US" w:eastAsia="ru-RU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96040E">
              <w:rPr>
                <w:rFonts w:cs="Times New Roman"/>
                <w:noProof/>
                <w:color w:val="000000" w:themeColor="text1"/>
                <w:sz w:val="20"/>
                <w:lang w:val="en-US" w:eastAsia="ru-RU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8 (8172) 50-35-32 | </w:t>
            </w:r>
            <w:hyperlink r:id="rId9" w:history="1">
              <w:r w:rsidRPr="00BB5E58">
                <w:rPr>
                  <w:rStyle w:val="a9"/>
                  <w:rFonts w:cs="Times New Roman"/>
                  <w:noProof/>
                  <w:color w:val="000000" w:themeColor="text1"/>
                  <w:sz w:val="20"/>
                  <w:lang w:val="en-US" w:eastAsia="ru-RU"/>
                  <w14:shadow w14:blurRad="63500" w14:dist="50800" w14:dir="16200000" w14:sx="0" w14:sy="0" w14:kx="0" w14:ky="0" w14:algn="none">
                    <w14:srgbClr w14:val="000000">
                      <w14:alpha w14:val="50000"/>
                    </w14:srgbClr>
                  </w14:shadow>
                </w:rPr>
                <w:t xml:space="preserve">5s-proekt.ru </w:t>
              </w:r>
            </w:hyperlink>
            <w:r w:rsidRPr="00BB5E58">
              <w:rPr>
                <w:rFonts w:cs="Times New Roman"/>
                <w:noProof/>
                <w:color w:val="000000" w:themeColor="text1"/>
                <w:sz w:val="20"/>
                <w:lang w:val="en-US" w:eastAsia="ru-RU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</w:t>
            </w:r>
            <w:hyperlink r:id="rId10" w:history="1">
              <w:r w:rsidRPr="00BB5E58">
                <w:rPr>
                  <w:rStyle w:val="a9"/>
                  <w:rFonts w:cs="Times New Roman"/>
                  <w:noProof/>
                  <w:color w:val="000000" w:themeColor="text1"/>
                  <w:sz w:val="20"/>
                  <w:lang w:val="en-US" w:eastAsia="ru-RU"/>
                  <w14:shadow w14:blurRad="63500" w14:dist="50800" w14:dir="16200000" w14:sx="0" w14:sy="0" w14:kx="0" w14:ky="0" w14:algn="none">
                    <w14:srgbClr w14:val="000000">
                      <w14:alpha w14:val="50000"/>
                    </w14:srgbClr>
                  </w14:shadow>
                </w:rPr>
                <w:t>ea503532@yandex.ru</w:t>
              </w:r>
            </w:hyperlink>
          </w:p>
        </w:tc>
      </w:tr>
      <w:tr w:rsidR="00EF106A" w:rsidRPr="00F36B4A" w14:paraId="56A297E8" w14:textId="77777777" w:rsidTr="00435A9E">
        <w:tc>
          <w:tcPr>
            <w:tcW w:w="1942" w:type="pct"/>
            <w:gridSpan w:val="2"/>
            <w:tcBorders>
              <w:top w:val="thinThickSmallGap" w:sz="18" w:space="0" w:color="2C67AE"/>
            </w:tcBorders>
            <w:vAlign w:val="center"/>
          </w:tcPr>
          <w:p w14:paraId="3C104A12" w14:textId="77777777" w:rsidR="00EF106A" w:rsidRPr="00F36B4A" w:rsidRDefault="00EF106A" w:rsidP="00435A9E">
            <w:pPr>
              <w:spacing w:before="1680"/>
              <w:ind w:right="142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40" w:type="pct"/>
            <w:tcBorders>
              <w:top w:val="thinThickSmallGap" w:sz="18" w:space="0" w:color="2C67AE"/>
            </w:tcBorders>
            <w:vAlign w:val="center"/>
          </w:tcPr>
          <w:p w14:paraId="57F67A84" w14:textId="77777777" w:rsidR="00EF106A" w:rsidRPr="00F36B4A" w:rsidRDefault="00EF106A" w:rsidP="00435A9E">
            <w:pPr>
              <w:spacing w:before="1680"/>
              <w:ind w:right="142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118" w:type="pct"/>
            <w:gridSpan w:val="2"/>
            <w:tcBorders>
              <w:top w:val="thinThickSmallGap" w:sz="18" w:space="0" w:color="2C67AE"/>
            </w:tcBorders>
            <w:vAlign w:val="center"/>
          </w:tcPr>
          <w:p w14:paraId="25C6FBF6" w14:textId="77777777" w:rsidR="00EF106A" w:rsidRPr="00F36B4A" w:rsidRDefault="00EF106A" w:rsidP="00435A9E">
            <w:pPr>
              <w:ind w:right="142"/>
              <w:jc w:val="center"/>
              <w:rPr>
                <w:rFonts w:cs="Times New Roman"/>
              </w:rPr>
            </w:pPr>
            <w:r w:rsidRPr="00F36B4A">
              <w:rPr>
                <w:rFonts w:cs="Times New Roman"/>
              </w:rPr>
              <w:t>УТВЕРЖДАЮ</w:t>
            </w:r>
          </w:p>
          <w:p w14:paraId="0DF77EBA" w14:textId="77777777" w:rsidR="00EF106A" w:rsidRDefault="00EF106A" w:rsidP="00435A9E">
            <w:pPr>
              <w:ind w:right="142"/>
              <w:jc w:val="center"/>
              <w:rPr>
                <w:rFonts w:cs="Times New Roman"/>
              </w:rPr>
            </w:pPr>
            <w:r w:rsidRPr="00EF106A">
              <w:rPr>
                <w:rFonts w:cs="Times New Roman"/>
              </w:rPr>
              <w:t xml:space="preserve">Администрация </w:t>
            </w:r>
            <w:proofErr w:type="spellStart"/>
            <w:r w:rsidRPr="00EF106A">
              <w:rPr>
                <w:rFonts w:cs="Times New Roman"/>
              </w:rPr>
              <w:t>Янтальского</w:t>
            </w:r>
            <w:proofErr w:type="spellEnd"/>
            <w:r w:rsidRPr="00EF106A">
              <w:rPr>
                <w:rFonts w:cs="Times New Roman"/>
              </w:rPr>
              <w:t xml:space="preserve"> городского поселения</w:t>
            </w:r>
          </w:p>
          <w:p w14:paraId="7B70BE8A" w14:textId="317FC6B9" w:rsidR="00EF106A" w:rsidRDefault="00EF106A" w:rsidP="00435A9E">
            <w:pPr>
              <w:ind w:right="142"/>
              <w:jc w:val="center"/>
              <w:rPr>
                <w:rFonts w:cs="Times New Roman"/>
              </w:rPr>
            </w:pPr>
            <w:r w:rsidRPr="00EF106A">
              <w:rPr>
                <w:rFonts w:cs="Times New Roman"/>
              </w:rPr>
              <w:t>Романенко Константин Михайлович</w:t>
            </w:r>
          </w:p>
          <w:p w14:paraId="5D55BCAA" w14:textId="32EAF975" w:rsidR="00EF106A" w:rsidRPr="00EE450B" w:rsidRDefault="00EF106A" w:rsidP="00435A9E">
            <w:pPr>
              <w:ind w:right="142"/>
              <w:jc w:val="center"/>
              <w:rPr>
                <w:rFonts w:cs="Times New Roman"/>
              </w:rPr>
            </w:pPr>
            <w:r w:rsidRPr="00EE450B">
              <w:rPr>
                <w:rFonts w:cs="Times New Roman"/>
              </w:rPr>
              <w:t>____________/____________/</w:t>
            </w:r>
          </w:p>
          <w:p w14:paraId="3D33B7A6" w14:textId="30DBE8B0" w:rsidR="00EF106A" w:rsidRPr="00EE450B" w:rsidRDefault="00EF106A" w:rsidP="00435A9E">
            <w:pPr>
              <w:ind w:right="142"/>
              <w:jc w:val="center"/>
              <w:rPr>
                <w:rFonts w:cs="Times New Roman"/>
              </w:rPr>
            </w:pPr>
            <w:r w:rsidRPr="00EE450B">
              <w:rPr>
                <w:rFonts w:cs="Times New Roman"/>
              </w:rPr>
              <w:t>«___» _____________ 202</w:t>
            </w:r>
            <w:r>
              <w:rPr>
                <w:rFonts w:cs="Times New Roman"/>
              </w:rPr>
              <w:t>5</w:t>
            </w:r>
            <w:r w:rsidRPr="00EE450B">
              <w:rPr>
                <w:rFonts w:cs="Times New Roman"/>
              </w:rPr>
              <w:t xml:space="preserve"> г.</w:t>
            </w:r>
          </w:p>
          <w:p w14:paraId="041938BF" w14:textId="77777777" w:rsidR="00EF106A" w:rsidRPr="00EE450B" w:rsidRDefault="00EF106A" w:rsidP="00435A9E">
            <w:pPr>
              <w:ind w:right="142"/>
              <w:jc w:val="center"/>
              <w:rPr>
                <w:rFonts w:cs="Times New Roman"/>
              </w:rPr>
            </w:pPr>
            <w:r w:rsidRPr="00EE450B">
              <w:rPr>
                <w:rFonts w:cs="Times New Roman"/>
              </w:rPr>
              <w:t>М.П.</w:t>
            </w:r>
          </w:p>
        </w:tc>
      </w:tr>
      <w:tr w:rsidR="00EF106A" w:rsidRPr="00F36B4A" w14:paraId="09D860C1" w14:textId="77777777" w:rsidTr="00435A9E">
        <w:trPr>
          <w:trHeight w:val="5778"/>
        </w:trPr>
        <w:tc>
          <w:tcPr>
            <w:tcW w:w="5000" w:type="pct"/>
            <w:gridSpan w:val="5"/>
            <w:vAlign w:val="center"/>
          </w:tcPr>
          <w:p w14:paraId="36AA72AD" w14:textId="77777777" w:rsidR="00EF106A" w:rsidRPr="0096040E" w:rsidRDefault="00EF106A" w:rsidP="00435A9E">
            <w:pPr>
              <w:tabs>
                <w:tab w:val="left" w:pos="3777"/>
                <w:tab w:val="center" w:pos="4607"/>
              </w:tabs>
              <w:ind w:left="1418" w:right="1559"/>
              <w:jc w:val="center"/>
              <w:rPr>
                <w:rFonts w:cs="Times New Roman"/>
                <w:b/>
                <w:noProof/>
                <w:color w:val="000000" w:themeColor="text1"/>
                <w:sz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040E">
              <w:rPr>
                <w:rFonts w:cs="Times New Roman"/>
                <w:b/>
                <w:noProof/>
                <w:color w:val="000000" w:themeColor="text1"/>
                <w:sz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СХЕМА</w:t>
            </w:r>
          </w:p>
          <w:p w14:paraId="430BDFC5" w14:textId="5B4BAAB5" w:rsidR="00EF106A" w:rsidRPr="0096040E" w:rsidRDefault="00EF106A" w:rsidP="00435A9E">
            <w:pPr>
              <w:ind w:left="1418" w:right="1559"/>
              <w:jc w:val="center"/>
              <w:rPr>
                <w:rFonts w:cs="Times New Roman"/>
                <w:noProof/>
                <w:color w:val="000000" w:themeColor="text1"/>
                <w:sz w:val="28"/>
                <w:u w:val="single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6040E">
              <w:rPr>
                <w:rFonts w:cs="Times New Roman"/>
                <w:b/>
                <w:noProof/>
                <w:color w:val="000000" w:themeColor="text1"/>
                <w:sz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ВОДОСНАБЖЕНИЯ И ВОДООТВЕДЕНИЯ </w:t>
            </w:r>
            <w:r w:rsidRPr="00EF106A">
              <w:rPr>
                <w:rFonts w:cs="Times New Roman"/>
                <w:b/>
                <w:noProof/>
                <w:color w:val="000000" w:themeColor="text1"/>
                <w:sz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Янтальского городского поселения Усть-Кутского муниципального района Иркутской области</w:t>
            </w:r>
          </w:p>
          <w:p w14:paraId="39945046" w14:textId="77777777" w:rsidR="00EF106A" w:rsidRPr="00F36B4A" w:rsidRDefault="00EF106A" w:rsidP="00435A9E">
            <w:pPr>
              <w:ind w:right="142"/>
              <w:jc w:val="center"/>
              <w:rPr>
                <w:rFonts w:cs="Times New Roman"/>
              </w:rPr>
            </w:pPr>
          </w:p>
        </w:tc>
      </w:tr>
      <w:tr w:rsidR="00EF106A" w:rsidRPr="00F36B4A" w14:paraId="6702B967" w14:textId="77777777" w:rsidTr="00435A9E">
        <w:trPr>
          <w:trHeight w:val="2319"/>
        </w:trPr>
        <w:tc>
          <w:tcPr>
            <w:tcW w:w="1942" w:type="pct"/>
            <w:gridSpan w:val="2"/>
            <w:vAlign w:val="center"/>
          </w:tcPr>
          <w:p w14:paraId="4D047EFD" w14:textId="77777777" w:rsidR="00EF106A" w:rsidRPr="00F36B4A" w:rsidRDefault="00EF106A" w:rsidP="00435A9E">
            <w:pPr>
              <w:spacing w:before="1680"/>
              <w:ind w:right="142"/>
              <w:jc w:val="center"/>
              <w:rPr>
                <w:rFonts w:cs="Times New Roman"/>
              </w:rPr>
            </w:pPr>
          </w:p>
        </w:tc>
        <w:tc>
          <w:tcPr>
            <w:tcW w:w="940" w:type="pct"/>
            <w:vAlign w:val="center"/>
          </w:tcPr>
          <w:p w14:paraId="40889690" w14:textId="77777777" w:rsidR="00EF106A" w:rsidRPr="00F36B4A" w:rsidRDefault="00EF106A" w:rsidP="00435A9E">
            <w:pPr>
              <w:spacing w:before="1680"/>
              <w:ind w:right="142"/>
              <w:jc w:val="center"/>
              <w:rPr>
                <w:rFonts w:cs="Times New Roman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5304E64E" w14:textId="77777777" w:rsidR="00EF106A" w:rsidRPr="00F36B4A" w:rsidRDefault="00EF106A" w:rsidP="00435A9E">
            <w:pPr>
              <w:ind w:left="-276" w:right="-250"/>
              <w:jc w:val="center"/>
            </w:pPr>
            <w:r w:rsidRPr="00F36B4A">
              <w:t>ИСПОЛНИТЕЛЬ</w:t>
            </w:r>
          </w:p>
          <w:p w14:paraId="7E042FEC" w14:textId="77777777" w:rsidR="00EF106A" w:rsidRPr="00F36B4A" w:rsidRDefault="00EF106A" w:rsidP="00435A9E">
            <w:pPr>
              <w:ind w:left="-276" w:right="-250"/>
              <w:jc w:val="center"/>
            </w:pPr>
            <w:r w:rsidRPr="00F36B4A">
              <w:t>Индивидуальный предприниматель</w:t>
            </w:r>
          </w:p>
          <w:p w14:paraId="01AF7F07" w14:textId="77777777" w:rsidR="00EF106A" w:rsidRPr="00F36B4A" w:rsidRDefault="00EF106A" w:rsidP="00435A9E">
            <w:pPr>
              <w:ind w:left="-276" w:right="-250"/>
              <w:jc w:val="center"/>
            </w:pPr>
            <w:r w:rsidRPr="00F36B4A">
              <w:t>Крылов Иван Васильевич</w:t>
            </w:r>
          </w:p>
          <w:p w14:paraId="44A8E09F" w14:textId="77777777" w:rsidR="00EF106A" w:rsidRPr="00F36B4A" w:rsidRDefault="00EF106A" w:rsidP="00435A9E">
            <w:pPr>
              <w:ind w:left="-276" w:right="-250"/>
              <w:jc w:val="center"/>
            </w:pPr>
          </w:p>
          <w:p w14:paraId="1DBE0CA2" w14:textId="77777777" w:rsidR="00EF106A" w:rsidRPr="00F36B4A" w:rsidRDefault="00EF106A" w:rsidP="00435A9E">
            <w:pPr>
              <w:ind w:left="-276" w:right="-250"/>
              <w:jc w:val="center"/>
            </w:pPr>
            <w:r w:rsidRPr="00F36B4A">
              <w:t>____________/___________/</w:t>
            </w:r>
          </w:p>
          <w:p w14:paraId="1EF7574E" w14:textId="5C2F7DC6" w:rsidR="00EF106A" w:rsidRPr="00F36B4A" w:rsidRDefault="00EF106A" w:rsidP="00435A9E">
            <w:pPr>
              <w:ind w:left="-276" w:right="-250"/>
              <w:jc w:val="center"/>
            </w:pPr>
            <w:r w:rsidRPr="00F36B4A">
              <w:t>«___» _____________ 202</w:t>
            </w:r>
            <w:r>
              <w:t>5</w:t>
            </w:r>
            <w:r w:rsidRPr="00F36B4A">
              <w:t xml:space="preserve"> г.</w:t>
            </w:r>
          </w:p>
          <w:p w14:paraId="11DD0482" w14:textId="77777777" w:rsidR="00EF106A" w:rsidRPr="00F36B4A" w:rsidRDefault="00EF106A" w:rsidP="00435A9E">
            <w:pPr>
              <w:ind w:left="-276" w:right="-250"/>
              <w:jc w:val="center"/>
              <w:rPr>
                <w:rFonts w:cs="Times New Roman"/>
              </w:rPr>
            </w:pPr>
            <w:r w:rsidRPr="00F36B4A">
              <w:t>М.П.</w:t>
            </w:r>
          </w:p>
        </w:tc>
      </w:tr>
      <w:tr w:rsidR="00EF106A" w:rsidRPr="00F36B4A" w14:paraId="31D07875" w14:textId="77777777" w:rsidTr="00435A9E">
        <w:trPr>
          <w:trHeight w:val="1614"/>
        </w:trPr>
        <w:tc>
          <w:tcPr>
            <w:tcW w:w="1942" w:type="pct"/>
            <w:gridSpan w:val="2"/>
            <w:vAlign w:val="center"/>
          </w:tcPr>
          <w:p w14:paraId="6E8F9DE0" w14:textId="77777777" w:rsidR="00EF106A" w:rsidRPr="00F36B4A" w:rsidRDefault="00EF106A" w:rsidP="00435A9E">
            <w:pPr>
              <w:spacing w:before="1680"/>
              <w:ind w:right="142"/>
              <w:jc w:val="center"/>
              <w:rPr>
                <w:rFonts w:cs="Times New Roman"/>
              </w:rPr>
            </w:pPr>
          </w:p>
        </w:tc>
        <w:tc>
          <w:tcPr>
            <w:tcW w:w="940" w:type="pct"/>
            <w:vAlign w:val="center"/>
          </w:tcPr>
          <w:p w14:paraId="16A88513" w14:textId="77777777" w:rsidR="00EF106A" w:rsidRPr="00F36B4A" w:rsidRDefault="00EF106A" w:rsidP="00435A9E">
            <w:pPr>
              <w:spacing w:before="1680"/>
              <w:ind w:right="142"/>
              <w:jc w:val="center"/>
              <w:rPr>
                <w:rFonts w:cs="Times New Roman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5A05F68D" w14:textId="77777777" w:rsidR="00EF106A" w:rsidRPr="00F36B4A" w:rsidRDefault="00EF106A" w:rsidP="00435A9E">
            <w:pPr>
              <w:ind w:left="-276" w:right="-172"/>
              <w:jc w:val="center"/>
            </w:pPr>
          </w:p>
        </w:tc>
      </w:tr>
      <w:tr w:rsidR="00EF106A" w:rsidRPr="00F36B4A" w14:paraId="22EABDE0" w14:textId="77777777" w:rsidTr="00435A9E">
        <w:trPr>
          <w:trHeight w:val="1133"/>
        </w:trPr>
        <w:tc>
          <w:tcPr>
            <w:tcW w:w="5000" w:type="pct"/>
            <w:gridSpan w:val="5"/>
            <w:vAlign w:val="center"/>
          </w:tcPr>
          <w:p w14:paraId="25A9F64C" w14:textId="77777777" w:rsidR="00EF106A" w:rsidRPr="00F36B4A" w:rsidRDefault="00EF106A" w:rsidP="00435A9E">
            <w:pPr>
              <w:ind w:right="142"/>
              <w:jc w:val="center"/>
              <w:rPr>
                <w:rFonts w:cs="Times New Roman"/>
                <w:noProof/>
                <w:color w:val="000000" w:themeColor="text1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6B4A">
              <w:rPr>
                <w:rFonts w:cs="Times New Roman"/>
                <w:noProof/>
                <w:color w:val="000000" w:themeColor="text1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г. Вологда</w:t>
            </w:r>
          </w:p>
          <w:p w14:paraId="045A9AA1" w14:textId="165C28CD" w:rsidR="00EF106A" w:rsidRPr="00F36B4A" w:rsidRDefault="00EF106A" w:rsidP="00435A9E">
            <w:pPr>
              <w:ind w:right="142"/>
              <w:jc w:val="center"/>
              <w:rPr>
                <w:rFonts w:cs="Times New Roman"/>
                <w:lang w:val="en-US"/>
              </w:rPr>
            </w:pPr>
            <w:r w:rsidRPr="00F36B4A">
              <w:rPr>
                <w:rFonts w:cs="Times New Roman"/>
                <w:noProof/>
                <w:color w:val="000000" w:themeColor="text1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>
              <w:rPr>
                <w:rFonts w:cs="Times New Roman"/>
                <w:noProof/>
                <w:color w:val="000000" w:themeColor="text1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F36B4A">
              <w:rPr>
                <w:rFonts w:cs="Times New Roman"/>
                <w:noProof/>
                <w:color w:val="000000" w:themeColor="text1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год</w:t>
            </w:r>
          </w:p>
        </w:tc>
      </w:tr>
    </w:tbl>
    <w:p w14:paraId="383C8B2E" w14:textId="05B42B92" w:rsidR="007E6292" w:rsidRPr="00E078DB" w:rsidRDefault="007E6292"/>
    <w:p w14:paraId="6BF83AEE" w14:textId="006D27CB" w:rsidR="007E6292" w:rsidRPr="00E078DB" w:rsidRDefault="007E6292"/>
    <w:p w14:paraId="769C39A9" w14:textId="625CFAF6" w:rsidR="00380CEC" w:rsidRPr="00E078DB" w:rsidRDefault="00380CEC"/>
    <w:p w14:paraId="24148A68" w14:textId="430E85DB" w:rsidR="00380CEC" w:rsidRPr="00E078DB" w:rsidRDefault="00380CEC"/>
    <w:p w14:paraId="1F3206BD" w14:textId="5D3954E1" w:rsidR="00380CEC" w:rsidRPr="00E078DB" w:rsidRDefault="00380CEC"/>
    <w:p w14:paraId="7B7A1BDE" w14:textId="168C1594" w:rsidR="00380CEC" w:rsidRPr="00E078DB" w:rsidRDefault="00380CEC"/>
    <w:p w14:paraId="1724810C" w14:textId="6E775843" w:rsidR="00380CEC" w:rsidRPr="00E078DB" w:rsidRDefault="00380CEC"/>
    <w:p w14:paraId="3DB21FB4" w14:textId="75770930" w:rsidR="00380CEC" w:rsidRPr="00E078DB" w:rsidRDefault="00380CEC"/>
    <w:p w14:paraId="72A87D9B" w14:textId="44E79739" w:rsidR="00380CEC" w:rsidRPr="00E078DB" w:rsidRDefault="00380CEC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u w:val="none"/>
          <w:lang w:eastAsia="en-US"/>
        </w:rPr>
        <w:id w:val="-16791889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6AD0D6" w14:textId="6859894C" w:rsidR="008F0771" w:rsidRPr="00E078DB" w:rsidRDefault="008F0771" w:rsidP="00700B08">
          <w:pPr>
            <w:pStyle w:val="a8"/>
          </w:pPr>
          <w:r w:rsidRPr="00E078DB">
            <w:t>Оглавление</w:t>
          </w:r>
        </w:p>
        <w:p w14:paraId="2307A0D9" w14:textId="39CAE464" w:rsidR="00EF106A" w:rsidRDefault="008F0771">
          <w:pPr>
            <w:pStyle w:val="11"/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r w:rsidRPr="00E078DB">
            <w:fldChar w:fldCharType="begin"/>
          </w:r>
          <w:r w:rsidRPr="00E078DB">
            <w:instrText xml:space="preserve"> TOC \o "1-3" \h \z \u </w:instrText>
          </w:r>
          <w:r w:rsidRPr="00E078DB">
            <w:fldChar w:fldCharType="separate"/>
          </w:r>
          <w:hyperlink w:anchor="_Toc216968738" w:history="1">
            <w:r w:rsidR="00EF106A" w:rsidRPr="00642978">
              <w:rPr>
                <w:rStyle w:val="a9"/>
                <w:noProof/>
              </w:rPr>
              <w:t>ВВЕДЕНИЕ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_Toc216968738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76B273CE" w14:textId="33319701" w:rsidR="00EF106A" w:rsidRDefault="00A44B25">
          <w:pPr>
            <w:pStyle w:val="11"/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39" w:history="1">
            <w:r w:rsidR="00EF106A" w:rsidRPr="00642978">
              <w:rPr>
                <w:rStyle w:val="a9"/>
                <w:noProof/>
              </w:rPr>
              <w:t>СХЕМА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_Toc216968739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10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371190E9" w14:textId="50ABD46E" w:rsidR="00EF106A" w:rsidRDefault="00A44B25">
          <w:pPr>
            <w:pStyle w:val="2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0" w:history="1">
            <w:r w:rsidR="00EF106A" w:rsidRPr="00642978">
              <w:rPr>
                <w:rStyle w:val="a9"/>
                <w:noProof/>
              </w:rPr>
              <w:t>1.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ТЕХНИКО-ЭКОНОМИЧЕСКОЕ СОСТОЯНИЕ ЦЕНТРАЛИЗОВАННЫХ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_Toc216968740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10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37F103DA" w14:textId="2D7D238B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1" w:history="1">
            <w:r w:rsidR="00EF106A" w:rsidRPr="00642978">
              <w:rPr>
                <w:rStyle w:val="a9"/>
                <w:noProof/>
              </w:rPr>
              <w:t>1.1.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Описание системы и структуры водоснабжения поселения и деление его территории на эксплуатационные зоны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_Toc216968741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10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342D876E" w14:textId="2B307DB6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2" w:history="1">
            <w:r w:rsidR="00EF106A" w:rsidRPr="00642978">
              <w:rPr>
                <w:rStyle w:val="a9"/>
                <w:noProof/>
              </w:rPr>
              <w:t>1.2.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Территории поселения, не охваченные централизованным водоснабжением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_Toc216968742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11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51B15A81" w14:textId="644FC0F8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3" w:history="1">
            <w:r w:rsidR="00EF106A" w:rsidRPr="00642978">
              <w:rPr>
                <w:rStyle w:val="a9"/>
                <w:noProof/>
              </w:rPr>
              <w:t>1.3.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Технологические зоны водоснабжения и перечень централизованных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_Toc216968743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11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BE9F503" w14:textId="4F2DD6D6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4" w:history="1">
            <w:r w:rsidR="00EF106A" w:rsidRPr="00642978">
              <w:rPr>
                <w:rStyle w:val="a9"/>
                <w:noProof/>
              </w:rPr>
              <w:t>1.4.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Описание результатов технического обследования централизованных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_Toc216968744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12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79692803" w14:textId="5276BD9C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5" w:history="1">
            <w:r w:rsidR="00EF106A" w:rsidRPr="00642978">
              <w:rPr>
                <w:rStyle w:val="a9"/>
                <w:noProof/>
              </w:rPr>
              <w:t>1.5.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Источники водоснабжения и водозаборные сооружения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_Toc216968745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12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5230F692" w14:textId="43D6E831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6" w:history="1">
            <w:r w:rsidR="00EF106A" w:rsidRPr="00642978">
              <w:rPr>
                <w:rStyle w:val="a9"/>
                <w:noProof/>
              </w:rPr>
              <w:t>1.6.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Сооружения очистки и подготовки воды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_Toc216968746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14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3B702611" w14:textId="77520866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7" w:history="1">
            <w:r w:rsidR="00EF106A" w:rsidRPr="00642978">
              <w:rPr>
                <w:rStyle w:val="a9"/>
                <w:noProof/>
              </w:rPr>
              <w:t>1.7.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Насосные централизованные станции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_Toc216968747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14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58712AA6" w14:textId="5F74F7DC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8" w:history="1">
            <w:r w:rsidR="00EF106A" w:rsidRPr="00642978">
              <w:rPr>
                <w:rStyle w:val="a9"/>
                <w:noProof/>
              </w:rPr>
              <w:t>1.8.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Водопроводные сети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_Toc216968748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087DFF4B" w14:textId="5EDD7CD0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49" w:history="1">
            <w:r w:rsidR="00EF106A" w:rsidRPr="00642978">
              <w:rPr>
                <w:rStyle w:val="a9"/>
                <w:noProof/>
              </w:rPr>
              <w:t>1.9.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Технические и технологические проблемы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_Toc216968749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16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4B7A3AE" w14:textId="06E5D29F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0" w:history="1">
            <w:r w:rsidR="00EF106A" w:rsidRPr="00642978">
              <w:rPr>
                <w:rStyle w:val="a9"/>
                <w:noProof/>
              </w:rPr>
              <w:t>1.10.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Системы горячего</w:t>
            </w:r>
            <w:r w:rsidR="00EF106A" w:rsidRPr="00642978">
              <w:rPr>
                <w:rStyle w:val="a9"/>
                <w:noProof/>
                <w:spacing w:val="-11"/>
              </w:rPr>
              <w:t xml:space="preserve"> </w:t>
            </w:r>
            <w:r w:rsidR="00EF106A" w:rsidRPr="00642978">
              <w:rPr>
                <w:rStyle w:val="a9"/>
                <w:noProof/>
              </w:rPr>
              <w:t>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_Toc216968750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17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740F3654" w14:textId="2670F363" w:rsidR="00EF106A" w:rsidRDefault="00A44B25">
          <w:pPr>
            <w:pStyle w:val="2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1" w:history="1">
            <w:r w:rsidR="00EF106A" w:rsidRPr="00642978">
              <w:rPr>
                <w:rStyle w:val="a9"/>
                <w:noProof/>
              </w:rPr>
              <w:t>2.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НАПРАВЛЕНИЯ РАЗВИТИЯ ЦЕНТРАЛИЗОВАННЫХ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_Toc216968751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19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06A438D8" w14:textId="6DC8DFD6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2" w:history="1">
            <w:r w:rsidR="00EF106A" w:rsidRPr="00642978">
              <w:rPr>
                <w:rStyle w:val="a9"/>
                <w:noProof/>
              </w:rPr>
              <w:t>2.1.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Основные направления, принципы, задачи и целевые показатели развития централизованных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_Toc216968752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19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525618D" w14:textId="07E40288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3" w:history="1">
            <w:r w:rsidR="00EF106A" w:rsidRPr="00642978">
              <w:rPr>
                <w:rStyle w:val="a9"/>
                <w:rFonts w:eastAsia="Times New Roman"/>
                <w:noProof/>
                <w:lang w:eastAsia="ru-RU"/>
              </w:rPr>
              <w:t>2.2.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 xml:space="preserve">В </w:t>
            </w:r>
            <w:r w:rsidR="00EF106A" w:rsidRPr="00642978">
              <w:rPr>
                <w:rStyle w:val="a9"/>
                <w:rFonts w:eastAsia="Times New Roman"/>
                <w:noProof/>
                <w:lang w:eastAsia="ru-RU"/>
              </w:rPr>
              <w:t>1. Основные направления развития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_Toc216968753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19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61C4912" w14:textId="65541E24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4" w:history="1">
            <w:r w:rsidR="00EF106A" w:rsidRPr="00642978">
              <w:rPr>
                <w:rStyle w:val="a9"/>
                <w:noProof/>
              </w:rPr>
              <w:t>2.3.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Различные сценарии развития централизованных систем водоснабжения в зависимости от различных сценариев развития поселений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_Toc216968754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20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62C1220" w14:textId="34F351FA" w:rsidR="00EF106A" w:rsidRDefault="00A44B25">
          <w:pPr>
            <w:pStyle w:val="2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5" w:history="1">
            <w:r w:rsidR="00EF106A" w:rsidRPr="00642978">
              <w:rPr>
                <w:rStyle w:val="a9"/>
                <w:noProof/>
              </w:rPr>
              <w:t>3.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БАЛАНС ВОДОСНАБЖЕНИЯ И ПОТРЕБЛЕНИЯ ГОРЯЧЕЙ, ПИТЬЕВОЙ,ТЕХНИЧЕСКОЙ ВОДЫ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_Toc216968755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22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43C0469E" w14:textId="1A63DFB7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6" w:history="1">
            <w:r w:rsidR="00EF106A" w:rsidRPr="00642978">
              <w:rPr>
                <w:rStyle w:val="a9"/>
                <w:noProof/>
              </w:rPr>
              <w:t>3.1.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Существующие балансы водоснабжения и потребления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_Toc216968756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22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4261F1F1" w14:textId="42CD9E47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7" w:history="1">
            <w:r w:rsidR="00EF106A" w:rsidRPr="00642978">
              <w:rPr>
                <w:rStyle w:val="a9"/>
                <w:noProof/>
              </w:rPr>
              <w:t>3.2.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Перспективные балансы водоснабжения и потребления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_Toc216968757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29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428B7C86" w14:textId="1440F948" w:rsidR="00EF106A" w:rsidRDefault="00A44B25">
          <w:pPr>
            <w:pStyle w:val="2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8" w:history="1">
            <w:r w:rsidR="00EF106A" w:rsidRPr="00642978">
              <w:rPr>
                <w:rStyle w:val="a9"/>
                <w:noProof/>
              </w:rPr>
              <w:t>4.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ПРЕДЛОЖЕНИЯ ПО СТРОИТЕЛЬСТВУ, РЕКОНСТРУКЦИИ И МОДЕРНИЗАЦИИ ОБЪЕКТОВ ЦЕНТРАЛИЗОВАННЫХ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_Toc216968758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31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7C34EF93" w14:textId="180520A5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59" w:history="1">
            <w:r w:rsidR="00EF106A" w:rsidRPr="00642978">
              <w:rPr>
                <w:rStyle w:val="a9"/>
                <w:noProof/>
              </w:rPr>
              <w:t>4.1.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Перечень основных мероприятий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_Toc216968759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31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5D7E4DF" w14:textId="09A39DE5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0" w:history="1">
            <w:r w:rsidR="00EF106A" w:rsidRPr="00642978">
              <w:rPr>
                <w:rStyle w:val="a9"/>
                <w:noProof/>
              </w:rPr>
              <w:t>4.2.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Технические обоснования основных мероприятий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_Toc216968760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32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6740C44" w14:textId="72CB0677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1" w:history="1">
            <w:r w:rsidR="00EF106A" w:rsidRPr="00642978">
              <w:rPr>
                <w:rStyle w:val="a9"/>
                <w:noProof/>
              </w:rPr>
              <w:t>4.3.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Новые, реконструируемые и предлагаемые к выводу из эксплуатации объекты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_Toc216968761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32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7D074A97" w14:textId="07A20CA0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2" w:history="1">
            <w:r w:rsidR="00EF106A" w:rsidRPr="00642978">
              <w:rPr>
                <w:rStyle w:val="a9"/>
                <w:noProof/>
              </w:rPr>
              <w:t>4.4.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Системы диспетчеризации, телемеханизации и управления режимами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_Toc216968762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34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BC58469" w14:textId="00E28C1A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3" w:history="1">
            <w:r w:rsidR="00EF106A" w:rsidRPr="00642978">
              <w:rPr>
                <w:rStyle w:val="a9"/>
                <w:noProof/>
              </w:rPr>
              <w:t>4.5.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Приборы учета воды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_Toc216968763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34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037565DF" w14:textId="4BF26B34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4" w:history="1">
            <w:r w:rsidR="00EF106A" w:rsidRPr="00642978">
              <w:rPr>
                <w:rStyle w:val="a9"/>
                <w:noProof/>
              </w:rPr>
              <w:t>4.6.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Варианты маршрутов прохождения трубопроводов (трасс)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_Toc216968764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49D1D88E" w14:textId="71A47B15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5" w:history="1">
            <w:r w:rsidR="00EF106A" w:rsidRPr="00642978">
              <w:rPr>
                <w:rStyle w:val="a9"/>
                <w:noProof/>
              </w:rPr>
              <w:t>4.7.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Места размещения насосных станций, резервуаров, водонапорных башен.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_Toc216968765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36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26D9070" w14:textId="4433B8D9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6" w:history="1">
            <w:r w:rsidR="00EF106A" w:rsidRPr="00642978">
              <w:rPr>
                <w:rStyle w:val="a9"/>
                <w:noProof/>
              </w:rPr>
              <w:t>4.8.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Границы планируемых зон размещения объектов централизованного водоснабжения.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_Toc216968766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36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04ACBCB" w14:textId="3BBB42A1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7" w:history="1">
            <w:r w:rsidR="00EF106A" w:rsidRPr="00642978">
              <w:rPr>
                <w:rStyle w:val="a9"/>
                <w:noProof/>
              </w:rPr>
              <w:t>4.9.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Карты (схемы) существующего и планируемого размещения объектов централизованных систем водоснабжения.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_Toc216968767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37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2078D994" w14:textId="570EFB93" w:rsidR="00EF106A" w:rsidRDefault="00A44B25">
          <w:pPr>
            <w:pStyle w:val="2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8" w:history="1">
            <w:r w:rsidR="00EF106A" w:rsidRPr="00642978">
              <w:rPr>
                <w:rStyle w:val="a9"/>
                <w:noProof/>
              </w:rPr>
              <w:t>5.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ЭКОЛОГИЧЕСКИЕ АСПЕКТЫ МЕРОПРИЯТИЙ ПО СТРОИТЕЛЬСТВУ, РЕКОНСТРУКЦИИ И МОДЕРНИЗАЦИИ ОБЪЕКТОВ ЦЕНТРАЛИЗОВАННЫХ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_Toc216968768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38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573FCA65" w14:textId="57A9591C" w:rsidR="00EF106A" w:rsidRDefault="00A44B25">
          <w:pPr>
            <w:pStyle w:val="2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69" w:history="1">
            <w:r w:rsidR="00EF106A" w:rsidRPr="00642978">
              <w:rPr>
                <w:rStyle w:val="a9"/>
                <w:noProof/>
              </w:rPr>
              <w:t>6.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ОЦЕНКА ОБЪЕМОВ КАПИТАЛЬНЫХ ВЛОЖЕНИЙ В СТРОИТЕЛЬСТВО, РЕКОНСТРУКЦИЮ И МОДЕРНИЗАЦИЮ ОБЪЕКТОВ ЦЕНТРАЛИЗОВАННЫХ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_Toc216968769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39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45447768" w14:textId="3CE89CC6" w:rsidR="00EF106A" w:rsidRDefault="00A44B25">
          <w:pPr>
            <w:pStyle w:val="2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0" w:history="1">
            <w:r w:rsidR="00EF106A" w:rsidRPr="00642978">
              <w:rPr>
                <w:rStyle w:val="a9"/>
                <w:noProof/>
              </w:rPr>
              <w:t>7.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ЦЕЛЕВЫЕ ПОКАЗАТЕЛИ РАЗВИТИЯ ЦЕНТРАЛИЗОВАННЫХ СИСТЕМ ВОДОСНАБЖЕНИЯ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_Toc216968770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41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EA5AE24" w14:textId="3CB012A7" w:rsidR="00EF106A" w:rsidRDefault="00A44B25">
          <w:pPr>
            <w:pStyle w:val="2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1" w:history="1">
            <w:r w:rsidR="00EF106A" w:rsidRPr="00642978">
              <w:rPr>
                <w:rStyle w:val="a9"/>
                <w:noProof/>
              </w:rPr>
              <w:t>8.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ПЕРЕЧЕНЬ ВЫЯВЛЕННЫХ БЕСХОЗЯЙНЫХ ОБЪЕКТОВ ЦЕНТРАЛИЗОВАННЫХ СИСТЕМ ВОДОСНАБЖЕНИЯ И ПЕРЕЧЕНЬ ОРГАНИЗАЦИЙ, УПОЛНОМОЧЕННЫХ НА ИХ ЭКСПЛУАТАЦИЮ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_Toc216968771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43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516815A" w14:textId="2518B807" w:rsidR="00EF106A" w:rsidRDefault="00A44B25">
          <w:pPr>
            <w:pStyle w:val="11"/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2" w:history="1">
            <w:r w:rsidR="00EF106A" w:rsidRPr="00642978">
              <w:rPr>
                <w:rStyle w:val="a9"/>
                <w:noProof/>
              </w:rPr>
              <w:t>СХЕМА ВОДООТВЕДЕНИЯ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_Toc216968772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45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2B6D57A7" w14:textId="22A73FA9" w:rsidR="00EF106A" w:rsidRDefault="00A44B25">
          <w:pPr>
            <w:pStyle w:val="2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3" w:history="1">
            <w:r w:rsidR="00EF106A" w:rsidRPr="00642978">
              <w:rPr>
                <w:rStyle w:val="a9"/>
                <w:noProof/>
              </w:rPr>
              <w:t>9.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СУЩЕСТВУЮЩЕЕ ПОЛОЖЕНИЕ В СФЕРЕ ВОДООТВЕДЕНИЯ ПОСЕЛЕНИЯ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_Toc216968773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45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CC8621C" w14:textId="5172EB1B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4" w:history="1">
            <w:r w:rsidR="00EF106A" w:rsidRPr="00642978">
              <w:rPr>
                <w:rStyle w:val="a9"/>
                <w:noProof/>
              </w:rPr>
              <w:t>9.1.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Структура системы централизованного водоотведения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_Toc216968774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45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4E6887BD" w14:textId="15C63A87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5" w:history="1">
            <w:r w:rsidR="00EF106A" w:rsidRPr="00642978">
              <w:rPr>
                <w:rStyle w:val="a9"/>
                <w:noProof/>
              </w:rPr>
              <w:t>9.2.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Техническое обследование централизованной системы водоотведения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_Toc216968775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45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B2C4703" w14:textId="104586FA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6" w:history="1">
            <w:r w:rsidR="00EF106A" w:rsidRPr="00642978">
              <w:rPr>
                <w:rStyle w:val="a9"/>
                <w:noProof/>
              </w:rPr>
              <w:t>9.3.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Оценка безопасности и надежности объектов централизованной системы водоотведения.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_Toc216968776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47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0CAD0068" w14:textId="01DB3B41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7" w:history="1">
            <w:r w:rsidR="00EF106A" w:rsidRPr="00642978">
              <w:rPr>
                <w:rStyle w:val="a9"/>
                <w:noProof/>
              </w:rPr>
              <w:t>9.4.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Оценка воздействия сбросов сточных вод через централизованную систему водоотведения на окружающую среду.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_Toc216968777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48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3F53FBD" w14:textId="1951FF31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8" w:history="1">
            <w:r w:rsidR="00EF106A" w:rsidRPr="00642978">
              <w:rPr>
                <w:rStyle w:val="a9"/>
                <w:noProof/>
              </w:rPr>
              <w:t>9.5.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Территории, не охваченные централизованной системой водоотведения.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_Toc216968778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50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529B2B12" w14:textId="177D41C5" w:rsidR="00EF106A" w:rsidRDefault="00A44B25">
          <w:pPr>
            <w:pStyle w:val="31"/>
            <w:tabs>
              <w:tab w:val="left" w:pos="120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79" w:history="1">
            <w:r w:rsidR="00EF106A" w:rsidRPr="00642978">
              <w:rPr>
                <w:rStyle w:val="a9"/>
                <w:noProof/>
              </w:rPr>
              <w:t>9.6.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Технические и технологические проблемы системы водоотведения поселения.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_Toc216968779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51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25D04395" w14:textId="26CE7A11" w:rsidR="00EF106A" w:rsidRDefault="00A44B25">
          <w:pPr>
            <w:pStyle w:val="21"/>
            <w:tabs>
              <w:tab w:val="left" w:pos="96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0" w:history="1">
            <w:r w:rsidR="00EF106A" w:rsidRPr="00642978">
              <w:rPr>
                <w:rStyle w:val="a9"/>
                <w:noProof/>
              </w:rPr>
              <w:t>10.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БАЛАНСЫ СТОЧНЫХ ВОД В СИСТЕМЕ ВОДООТВЕДЕНИЯ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_Toc216968780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53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41BD7023" w14:textId="24E85AEC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1" w:history="1">
            <w:r w:rsidR="00EF106A" w:rsidRPr="00642978">
              <w:rPr>
                <w:rStyle w:val="a9"/>
                <w:noProof/>
              </w:rPr>
              <w:t>10.1.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Баланс поступления и отведения организованных стоков по технологическим зонам водоотведения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_Toc216968781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53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B83D3B9" w14:textId="4D474E5E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2" w:history="1">
            <w:r w:rsidR="00EF106A" w:rsidRPr="00642978">
              <w:rPr>
                <w:rStyle w:val="a9"/>
                <w:noProof/>
              </w:rPr>
              <w:t>10.2.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Оценка фактического притока неорганизованного стока по технологическим зонам водоотведения.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_Toc216968782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54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2B5E0DFD" w14:textId="7A0A3562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3" w:history="1">
            <w:r w:rsidR="00EF106A" w:rsidRPr="00642978">
              <w:rPr>
                <w:rStyle w:val="a9"/>
                <w:noProof/>
              </w:rPr>
              <w:t>10.3.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Сведения об оснащенности зданий, строений, сооружений приборами учета.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_Toc216968783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524B7C13" w14:textId="764A814D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4" w:history="1">
            <w:r w:rsidR="00EF106A" w:rsidRPr="00642978">
              <w:rPr>
                <w:rStyle w:val="a9"/>
                <w:noProof/>
              </w:rPr>
              <w:t>10.4.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Ретроспективный анализ балансов поступления сточных вод в централизованную систему водоотведения по технологическим зонам.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_Toc216968784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34E3C496" w14:textId="37950256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5" w:history="1">
            <w:r w:rsidR="00EF106A" w:rsidRPr="00642978">
              <w:rPr>
                <w:rStyle w:val="a9"/>
                <w:noProof/>
              </w:rPr>
              <w:t>10.5.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Прогнозные балансы поступления сточных вод в централизованную систему водоотведения и отведения стоков по технологическим зонам водоотведения.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_Toc216968785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55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20F9869C" w14:textId="6B014603" w:rsidR="00EF106A" w:rsidRDefault="00A44B25">
          <w:pPr>
            <w:pStyle w:val="21"/>
            <w:tabs>
              <w:tab w:val="left" w:pos="96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6" w:history="1">
            <w:r w:rsidR="00EF106A" w:rsidRPr="00642978">
              <w:rPr>
                <w:rStyle w:val="a9"/>
                <w:noProof/>
              </w:rPr>
              <w:t>11.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ПРОГНОЗ ОБЪЕМА СТОЧНЫХ ВОД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_Toc216968786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57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1FADD987" w14:textId="1B7BBA47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7" w:history="1">
            <w:r w:rsidR="00EF106A" w:rsidRPr="00642978">
              <w:rPr>
                <w:rStyle w:val="a9"/>
                <w:noProof/>
              </w:rPr>
              <w:t>11.1.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Фактическое и ожидаемое поступление сточных вод в централизованную систему водоотведения.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_Toc216968787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57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B7ED520" w14:textId="1B71738F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8" w:history="1">
            <w:r w:rsidR="00EF106A" w:rsidRPr="00642978">
              <w:rPr>
                <w:rStyle w:val="a9"/>
                <w:noProof/>
              </w:rPr>
              <w:t>11.2.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Оценка изменения структуры централизованной системы водоотведения.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_Toc216968788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58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7BC31898" w14:textId="272078B2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89" w:history="1">
            <w:r w:rsidR="00EF106A" w:rsidRPr="00642978">
              <w:rPr>
                <w:rStyle w:val="a9"/>
                <w:noProof/>
              </w:rPr>
              <w:t>11.3.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Расчет требуемой мощности очистных сооружений.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_Toc216968789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58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069375AF" w14:textId="0D7C234D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90" w:history="1">
            <w:r w:rsidR="00EF106A" w:rsidRPr="00642978">
              <w:rPr>
                <w:rStyle w:val="a9"/>
                <w:noProof/>
              </w:rPr>
              <w:t>11.4.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Анализ гидравлических режимов и режимов работы элементов централизованной системы водоотведения.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_Toc216968790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59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21674CB" w14:textId="64AD786E" w:rsidR="00EF106A" w:rsidRDefault="00A44B25">
          <w:pPr>
            <w:pStyle w:val="31"/>
            <w:tabs>
              <w:tab w:val="left" w:pos="144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91" w:history="1">
            <w:r w:rsidR="00EF106A" w:rsidRPr="00642978">
              <w:rPr>
                <w:rStyle w:val="a9"/>
                <w:noProof/>
              </w:rPr>
              <w:t>11.5.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Анализ резервов производственных мощностей очистных сооружений.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_Toc216968791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59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0A24C83F" w14:textId="7D6BAAC0" w:rsidR="00EF106A" w:rsidRDefault="00EF106A">
          <w:pPr>
            <w:pStyle w:val="31"/>
            <w:tabs>
              <w:tab w:val="left" w:pos="96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</w:p>
        <w:p w14:paraId="477AE56B" w14:textId="79C5EEE5" w:rsidR="00EF106A" w:rsidRDefault="00A44B25">
          <w:pPr>
            <w:pStyle w:val="21"/>
            <w:tabs>
              <w:tab w:val="left" w:pos="96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97" w:history="1">
            <w:r w:rsidR="00EF106A" w:rsidRPr="00642978">
              <w:rPr>
                <w:rStyle w:val="a9"/>
                <w:noProof/>
              </w:rPr>
              <w:t>12.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ПРЕДЛОЖЕНИЯ ПО СТРОИТЕЛЬСТВУ, РЕКОНСТРУКЦИИ И МОДЕРНИЗАЦИИ (ТЕХНИЧЕСКОМУ ПЕРЕВООРУЖЕНИЮ) ОБЪЕКТОВ ЦЕНТРАЛИЗОВАННОЙ СИСТЕМЫ ВОДООТВЕДЕНИЯ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_Toc216968797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61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50C0028D" w14:textId="4E1A5A56" w:rsidR="00EF106A" w:rsidRDefault="00A44B25">
          <w:pPr>
            <w:pStyle w:val="21"/>
            <w:tabs>
              <w:tab w:val="left" w:pos="96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98" w:history="1">
            <w:r w:rsidR="00EF106A" w:rsidRPr="00642978">
              <w:rPr>
                <w:rStyle w:val="a9"/>
                <w:noProof/>
              </w:rPr>
              <w:t>13.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ЭКОЛОГИЧЕСКИЕ АСПЕКТЫ МЕРОПРИЯТИЙ ПО СТРОИТЕЛЬСТВУ И РЕКОНСТРУКЦИИ ОБЪЕКТОВ ЦЕНТРАЛИЗОВАННОЙ СИСТЕМЫ ВОДООТВЕДЕНИЯ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_Toc216968798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66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712EBC67" w14:textId="358E484A" w:rsidR="00EF106A" w:rsidRDefault="00A44B25">
          <w:pPr>
            <w:pStyle w:val="21"/>
            <w:tabs>
              <w:tab w:val="left" w:pos="96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799" w:history="1">
            <w:r w:rsidR="00EF106A" w:rsidRPr="00642978">
              <w:rPr>
                <w:rStyle w:val="a9"/>
                <w:noProof/>
              </w:rPr>
              <w:t>14.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ОЦЕНКА ПОТРЕБНОСТИ В КАПИТАЛЬНЫХ ВЛОЖЕНИЯХ В СТРОИТЕЛЬСТВО, РЕКОНСТРУКЦИЮ И МОДЕРНИЗАЦИЮ ОБЪЕКТОВ ЦЕНТРАЛИЗОВАННОЙ СИСТЕМЫ ВОДООТВЕДЕНИЯ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_Toc216968799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69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28FEABD0" w14:textId="4ED53456" w:rsidR="00EF106A" w:rsidRDefault="00A44B25">
          <w:pPr>
            <w:pStyle w:val="21"/>
            <w:tabs>
              <w:tab w:val="left" w:pos="96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800" w:history="1">
            <w:r w:rsidR="00EF106A" w:rsidRPr="00642978">
              <w:rPr>
                <w:rStyle w:val="a9"/>
                <w:noProof/>
              </w:rPr>
              <w:t>15.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ЦЕЛЕВЫЕ ПОКАЗАТЕЛИ РАЗВИТИЯ ЦЕНТРАЛИЗОВАННОЙ СИСТЕМЫ ВОДООТВЕДЕНИЯ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_Toc216968800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71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4D120FB9" w14:textId="6112F3D7" w:rsidR="00EF106A" w:rsidRDefault="00A44B25">
          <w:pPr>
            <w:pStyle w:val="21"/>
            <w:tabs>
              <w:tab w:val="left" w:pos="96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216968801" w:history="1">
            <w:r w:rsidR="00EF106A" w:rsidRPr="00642978">
              <w:rPr>
                <w:rStyle w:val="a9"/>
                <w:noProof/>
              </w:rPr>
              <w:t>16.</w:t>
            </w:r>
            <w:r w:rsidR="00EF106A">
              <w:rPr>
                <w:rFonts w:asciiTheme="minorHAnsi" w:eastAsiaTheme="minorEastAsia" w:hAnsiTheme="minorHAnsi"/>
                <w:noProof/>
                <w:kern w:val="2"/>
                <w:szCs w:val="24"/>
                <w:lang w:eastAsia="ru-RU"/>
                <w14:ligatures w14:val="standardContextual"/>
              </w:rPr>
              <w:tab/>
            </w:r>
            <w:r w:rsidR="00EF106A" w:rsidRPr="00642978">
              <w:rPr>
                <w:rStyle w:val="a9"/>
                <w:noProof/>
              </w:rPr>
              <w:t>ПЕРЕЧЕНЬ ВЫЯВЛЕННЫХ БЕСХОЗЯЙНЫХ ОБЪЕКТОВ ЦЕНТРАЛИЗОВАННОЙ СИСТЕМЫ ВОДООТВЕДЕНИЯ И ПЕРЕЧЕНЬ ОРГАНИЗАЦИЙ, УПОЛНОМОЧЕННЫХ НА ИХ ЭКСПЛУАТАЦИЮ</w:t>
            </w:r>
            <w:r w:rsidR="00EF106A">
              <w:rPr>
                <w:noProof/>
                <w:webHidden/>
              </w:rPr>
              <w:tab/>
            </w:r>
            <w:r w:rsidR="00EF106A">
              <w:rPr>
                <w:noProof/>
                <w:webHidden/>
              </w:rPr>
              <w:fldChar w:fldCharType="begin"/>
            </w:r>
            <w:r w:rsidR="00EF106A">
              <w:rPr>
                <w:noProof/>
                <w:webHidden/>
              </w:rPr>
              <w:instrText xml:space="preserve"> PAGEREF _Toc216968801 \h </w:instrText>
            </w:r>
            <w:r w:rsidR="00EF106A">
              <w:rPr>
                <w:noProof/>
                <w:webHidden/>
              </w:rPr>
            </w:r>
            <w:r w:rsidR="00EF106A">
              <w:rPr>
                <w:noProof/>
                <w:webHidden/>
              </w:rPr>
              <w:fldChar w:fldCharType="separate"/>
            </w:r>
            <w:r w:rsidR="00FC534A">
              <w:rPr>
                <w:noProof/>
                <w:webHidden/>
              </w:rPr>
              <w:t>73</w:t>
            </w:r>
            <w:r w:rsidR="00EF106A">
              <w:rPr>
                <w:noProof/>
                <w:webHidden/>
              </w:rPr>
              <w:fldChar w:fldCharType="end"/>
            </w:r>
          </w:hyperlink>
        </w:p>
        <w:p w14:paraId="60DA4DA6" w14:textId="48F1F8C9" w:rsidR="008F0771" w:rsidRPr="00E078DB" w:rsidRDefault="008F0771">
          <w:r w:rsidRPr="00E078DB">
            <w:rPr>
              <w:b/>
              <w:bCs/>
            </w:rPr>
            <w:fldChar w:fldCharType="end"/>
          </w:r>
        </w:p>
      </w:sdtContent>
    </w:sdt>
    <w:p w14:paraId="41C260B7" w14:textId="05B8E185" w:rsidR="009C0A8B" w:rsidRPr="00E078DB" w:rsidRDefault="009C0A8B"/>
    <w:p w14:paraId="20B04DB6" w14:textId="27145064" w:rsidR="00D56B84" w:rsidRPr="00E078DB" w:rsidRDefault="00D56B84">
      <w:r w:rsidRPr="00E078DB">
        <w:br w:type="page"/>
      </w:r>
    </w:p>
    <w:p w14:paraId="158600F6" w14:textId="1CB66D28" w:rsidR="002B3E05" w:rsidRPr="00E078DB" w:rsidRDefault="002B3E05" w:rsidP="00700B08">
      <w:pPr>
        <w:pStyle w:val="1"/>
      </w:pPr>
      <w:bookmarkStart w:id="0" w:name="_Toc216968738"/>
      <w:r w:rsidRPr="00E078DB">
        <w:lastRenderedPageBreak/>
        <w:t>ВВЕДЕНИЕ</w:t>
      </w:r>
      <w:bookmarkEnd w:id="0"/>
    </w:p>
    <w:p w14:paraId="2FB572C0" w14:textId="6BBAB636" w:rsidR="002B3E05" w:rsidRPr="00E078DB" w:rsidRDefault="002B3E05" w:rsidP="002B3E05"/>
    <w:p w14:paraId="74ED18E5" w14:textId="16DE7C4A" w:rsidR="00EC4183" w:rsidRPr="00E078DB" w:rsidRDefault="00EC4183" w:rsidP="00EC4183">
      <w:pPr>
        <w:jc w:val="center"/>
        <w:rPr>
          <w:b/>
          <w:bCs/>
        </w:rPr>
      </w:pPr>
      <w:r w:rsidRPr="00E078DB">
        <w:rPr>
          <w:b/>
          <w:bCs/>
        </w:rPr>
        <w:t>Общая характеристика и состав схемы водоснабжения</w:t>
      </w:r>
    </w:p>
    <w:p w14:paraId="4CF2BACE" w14:textId="77777777" w:rsidR="00EC4183" w:rsidRPr="00E078DB" w:rsidRDefault="00EC4183" w:rsidP="002B3E05"/>
    <w:p w14:paraId="6498C834" w14:textId="77777777" w:rsidR="00B30AF1" w:rsidRDefault="00B30AF1" w:rsidP="00B30AF1">
      <w:pPr>
        <w:spacing w:line="276" w:lineRule="auto"/>
        <w:ind w:firstLine="708"/>
      </w:pPr>
      <w:r>
        <w:t xml:space="preserve">Схема водоснабжения </w:t>
      </w:r>
      <w:proofErr w:type="spellStart"/>
      <w:r>
        <w:t>Янтальского</w:t>
      </w:r>
      <w:proofErr w:type="spellEnd"/>
      <w:r>
        <w:t xml:space="preserve"> городского поселения разработана в целях комплексного анализа существующего состояния и определения перспектив развития системы водоснабжения на расчетный срок до 2030 года, обеспечения надежного и качественного водоснабжения населения и потребителей, а также планирования мероприятий по модернизации и развитию объектов водоснабжения.</w:t>
      </w:r>
    </w:p>
    <w:p w14:paraId="044C74B3" w14:textId="77777777" w:rsidR="00B30AF1" w:rsidRDefault="00B30AF1" w:rsidP="00B30AF1">
      <w:pPr>
        <w:spacing w:line="276" w:lineRule="auto"/>
        <w:ind w:firstLine="708"/>
      </w:pPr>
      <w:r>
        <w:t>Актуализация схемы выполнена в соответствии с требованиями Федерального закона от 07.12.2011 № 416-ФЗ «О водоснабжении и водоотведении», Постановления Правительства Российской Федерации № 782, и с учетом действующих методических рекомендаций в области разработки схем водоснабжения и водоотведения.</w:t>
      </w:r>
    </w:p>
    <w:p w14:paraId="35D9B3B7" w14:textId="77777777" w:rsidR="00B30AF1" w:rsidRDefault="00B30AF1" w:rsidP="00B30AF1">
      <w:pPr>
        <w:spacing w:line="276" w:lineRule="auto"/>
        <w:ind w:firstLine="708"/>
      </w:pPr>
      <w:r>
        <w:t>Схема водоснабжения является документом территориального планирования в сфере коммунальной инфраструктуры и предназначена для использования органами местного самоуправления при:</w:t>
      </w:r>
    </w:p>
    <w:p w14:paraId="7F6FC8C3" w14:textId="77777777" w:rsidR="00B30AF1" w:rsidRDefault="00B30AF1" w:rsidP="00C567B2">
      <w:pPr>
        <w:pStyle w:val="ac"/>
        <w:numPr>
          <w:ilvl w:val="0"/>
          <w:numId w:val="5"/>
        </w:numPr>
        <w:spacing w:line="276" w:lineRule="auto"/>
      </w:pPr>
      <w:r>
        <w:t>формировании программ комплексного развития коммунальной инфраструктуры;</w:t>
      </w:r>
    </w:p>
    <w:p w14:paraId="0A727E51" w14:textId="77777777" w:rsidR="00B30AF1" w:rsidRDefault="00B30AF1" w:rsidP="00C567B2">
      <w:pPr>
        <w:pStyle w:val="ac"/>
        <w:numPr>
          <w:ilvl w:val="0"/>
          <w:numId w:val="5"/>
        </w:numPr>
        <w:spacing w:line="276" w:lineRule="auto"/>
      </w:pPr>
      <w:r>
        <w:t>подготовке и реализации муниципальных программ в сфере жилищно-коммунального хозяйства;</w:t>
      </w:r>
    </w:p>
    <w:p w14:paraId="60965392" w14:textId="77777777" w:rsidR="00B30AF1" w:rsidRDefault="00B30AF1" w:rsidP="00C567B2">
      <w:pPr>
        <w:pStyle w:val="ac"/>
        <w:numPr>
          <w:ilvl w:val="0"/>
          <w:numId w:val="5"/>
        </w:numPr>
        <w:spacing w:line="276" w:lineRule="auto"/>
      </w:pPr>
      <w:r>
        <w:t>планировании капитальных вложений, ремонтов и реконструкции объектов водоснабжения;</w:t>
      </w:r>
    </w:p>
    <w:p w14:paraId="5E9930AF" w14:textId="77777777" w:rsidR="00B30AF1" w:rsidRDefault="00B30AF1" w:rsidP="00C567B2">
      <w:pPr>
        <w:pStyle w:val="ac"/>
        <w:numPr>
          <w:ilvl w:val="0"/>
          <w:numId w:val="5"/>
        </w:numPr>
        <w:spacing w:line="276" w:lineRule="auto"/>
      </w:pPr>
      <w:r>
        <w:t>обосновании бюджетного финансирования и инвестиционных программ;</w:t>
      </w:r>
    </w:p>
    <w:p w14:paraId="7381260F" w14:textId="77777777" w:rsidR="00B30AF1" w:rsidRDefault="00B30AF1" w:rsidP="00C567B2">
      <w:pPr>
        <w:pStyle w:val="ac"/>
        <w:numPr>
          <w:ilvl w:val="0"/>
          <w:numId w:val="5"/>
        </w:numPr>
        <w:spacing w:line="276" w:lineRule="auto"/>
      </w:pPr>
      <w:r>
        <w:t>принятии решений о развитии застроенных и перспективных территорий.</w:t>
      </w:r>
    </w:p>
    <w:p w14:paraId="1659332C" w14:textId="77777777" w:rsidR="00B30AF1" w:rsidRDefault="00B30AF1" w:rsidP="00B30AF1">
      <w:pPr>
        <w:spacing w:line="276" w:lineRule="auto"/>
        <w:ind w:firstLine="708"/>
      </w:pPr>
      <w:r>
        <w:t xml:space="preserve">В схеме рассматривается система централизованного водоснабжения </w:t>
      </w:r>
      <w:proofErr w:type="spellStart"/>
      <w:r>
        <w:t>Янтальского</w:t>
      </w:r>
      <w:proofErr w:type="spellEnd"/>
      <w:r>
        <w:t xml:space="preserve"> городского поселения, включая:</w:t>
      </w:r>
    </w:p>
    <w:p w14:paraId="463FB902" w14:textId="77777777" w:rsidR="00B30AF1" w:rsidRDefault="00B30AF1" w:rsidP="00C567B2">
      <w:pPr>
        <w:pStyle w:val="ac"/>
        <w:numPr>
          <w:ilvl w:val="0"/>
          <w:numId w:val="4"/>
        </w:numPr>
        <w:spacing w:line="276" w:lineRule="auto"/>
      </w:pPr>
      <w:r>
        <w:t>источники водоснабжения (подземные водозаборные скважины);</w:t>
      </w:r>
    </w:p>
    <w:p w14:paraId="1C4A6570" w14:textId="77777777" w:rsidR="00B30AF1" w:rsidRDefault="00B30AF1" w:rsidP="00C567B2">
      <w:pPr>
        <w:pStyle w:val="ac"/>
        <w:numPr>
          <w:ilvl w:val="0"/>
          <w:numId w:val="4"/>
        </w:numPr>
        <w:spacing w:line="276" w:lineRule="auto"/>
      </w:pPr>
      <w:r>
        <w:t>сооружения подъема, накопления и транспортировки воды;</w:t>
      </w:r>
    </w:p>
    <w:p w14:paraId="5547DD9E" w14:textId="77777777" w:rsidR="00B30AF1" w:rsidRDefault="00B30AF1" w:rsidP="00C567B2">
      <w:pPr>
        <w:pStyle w:val="ac"/>
        <w:numPr>
          <w:ilvl w:val="0"/>
          <w:numId w:val="4"/>
        </w:numPr>
        <w:spacing w:line="276" w:lineRule="auto"/>
      </w:pPr>
      <w:r>
        <w:t>водопроводные сети;</w:t>
      </w:r>
    </w:p>
    <w:p w14:paraId="48CF9348" w14:textId="77777777" w:rsidR="00B30AF1" w:rsidRDefault="00B30AF1" w:rsidP="00C567B2">
      <w:pPr>
        <w:pStyle w:val="ac"/>
        <w:numPr>
          <w:ilvl w:val="0"/>
          <w:numId w:val="4"/>
        </w:numPr>
        <w:spacing w:line="276" w:lineRule="auto"/>
      </w:pPr>
      <w:r>
        <w:t>объекты и устройства учета воды;</w:t>
      </w:r>
    </w:p>
    <w:p w14:paraId="0D685FB5" w14:textId="77777777" w:rsidR="00B30AF1" w:rsidRDefault="00B30AF1" w:rsidP="00C567B2">
      <w:pPr>
        <w:pStyle w:val="ac"/>
        <w:numPr>
          <w:ilvl w:val="0"/>
          <w:numId w:val="4"/>
        </w:numPr>
        <w:spacing w:line="276" w:lineRule="auto"/>
      </w:pPr>
      <w:r>
        <w:t>эксплуатирующие и ресурсоснабжающие организации.</w:t>
      </w:r>
    </w:p>
    <w:p w14:paraId="58FD5B35" w14:textId="77777777" w:rsidR="00B30AF1" w:rsidRDefault="00B30AF1" w:rsidP="00B30AF1">
      <w:pPr>
        <w:spacing w:line="276" w:lineRule="auto"/>
        <w:ind w:firstLine="708"/>
      </w:pPr>
      <w:r>
        <w:t>При разработке схемы выполнен анализ фактического состояния объектов водоснабжения по состоянию на базовый 2024 год, оценена их техническая и эксплуатационная надежность, а также определены основные проблемы функционирования системы, в том числе высокий физический износ сетей, потери воды и ограниченность резервов мощности источников.</w:t>
      </w:r>
    </w:p>
    <w:p w14:paraId="587C9526" w14:textId="77777777" w:rsidR="00B30AF1" w:rsidRDefault="00B30AF1" w:rsidP="00B30AF1">
      <w:pPr>
        <w:spacing w:line="276" w:lineRule="auto"/>
        <w:ind w:firstLine="708"/>
      </w:pPr>
      <w:r>
        <w:t>Перспективное развитие системы водоснабжения рассмотрено с учетом:</w:t>
      </w:r>
    </w:p>
    <w:p w14:paraId="502DC96C" w14:textId="77777777" w:rsidR="00B30AF1" w:rsidRDefault="00B30AF1" w:rsidP="00C567B2">
      <w:pPr>
        <w:pStyle w:val="ac"/>
        <w:numPr>
          <w:ilvl w:val="0"/>
          <w:numId w:val="3"/>
        </w:numPr>
        <w:spacing w:line="276" w:lineRule="auto"/>
      </w:pPr>
      <w:r>
        <w:t>демографического прогноза и изменений численности населения;</w:t>
      </w:r>
    </w:p>
    <w:p w14:paraId="7F1E1FFB" w14:textId="77777777" w:rsidR="00B30AF1" w:rsidRDefault="00B30AF1" w:rsidP="00C567B2">
      <w:pPr>
        <w:pStyle w:val="ac"/>
        <w:numPr>
          <w:ilvl w:val="0"/>
          <w:numId w:val="3"/>
        </w:numPr>
        <w:spacing w:line="276" w:lineRule="auto"/>
      </w:pPr>
      <w:r>
        <w:t>перспектив жилищного строительства и социально-экономического развития поселения;</w:t>
      </w:r>
    </w:p>
    <w:p w14:paraId="2BDD4D25" w14:textId="77777777" w:rsidR="00B30AF1" w:rsidRDefault="00B30AF1" w:rsidP="00C567B2">
      <w:pPr>
        <w:pStyle w:val="ac"/>
        <w:numPr>
          <w:ilvl w:val="0"/>
          <w:numId w:val="3"/>
        </w:numPr>
        <w:spacing w:line="276" w:lineRule="auto"/>
      </w:pPr>
      <w:r>
        <w:t>нормативов удельного водопотребления;</w:t>
      </w:r>
    </w:p>
    <w:p w14:paraId="6F8A36E8" w14:textId="77777777" w:rsidR="00B30AF1" w:rsidRDefault="00B30AF1" w:rsidP="00C567B2">
      <w:pPr>
        <w:pStyle w:val="ac"/>
        <w:numPr>
          <w:ilvl w:val="0"/>
          <w:numId w:val="3"/>
        </w:numPr>
        <w:spacing w:line="276" w:lineRule="auto"/>
      </w:pPr>
      <w:r>
        <w:t>требований к качеству питьевой воды и надежности водоснабжения.</w:t>
      </w:r>
    </w:p>
    <w:p w14:paraId="7711421A" w14:textId="77777777" w:rsidR="00B30AF1" w:rsidRDefault="00B30AF1" w:rsidP="00B30AF1">
      <w:pPr>
        <w:spacing w:line="276" w:lineRule="auto"/>
        <w:ind w:firstLine="708"/>
      </w:pPr>
      <w:r>
        <w:t>Схема водоснабжения включает утверждаемую часть и обосновывающие материалы и состоит из следующих основных разделов:</w:t>
      </w:r>
    </w:p>
    <w:p w14:paraId="6A5157D7" w14:textId="77777777" w:rsidR="00B30AF1" w:rsidRDefault="00B30AF1" w:rsidP="00C567B2">
      <w:pPr>
        <w:pStyle w:val="ac"/>
        <w:numPr>
          <w:ilvl w:val="0"/>
          <w:numId w:val="2"/>
        </w:numPr>
        <w:spacing w:line="276" w:lineRule="auto"/>
      </w:pPr>
      <w:r>
        <w:t>Общие сведения и правовые основания разработки схемы;</w:t>
      </w:r>
    </w:p>
    <w:p w14:paraId="1EAF693D" w14:textId="77777777" w:rsidR="00B30AF1" w:rsidRDefault="00B30AF1" w:rsidP="00C567B2">
      <w:pPr>
        <w:pStyle w:val="ac"/>
        <w:numPr>
          <w:ilvl w:val="0"/>
          <w:numId w:val="2"/>
        </w:numPr>
        <w:spacing w:line="276" w:lineRule="auto"/>
      </w:pPr>
      <w:r>
        <w:t>Характеристика территории и прогноз потребления воды;</w:t>
      </w:r>
    </w:p>
    <w:p w14:paraId="21F46B98" w14:textId="77777777" w:rsidR="00B30AF1" w:rsidRDefault="00B30AF1" w:rsidP="00C567B2">
      <w:pPr>
        <w:pStyle w:val="ac"/>
        <w:numPr>
          <w:ilvl w:val="0"/>
          <w:numId w:val="2"/>
        </w:numPr>
        <w:spacing w:line="276" w:lineRule="auto"/>
      </w:pPr>
      <w:r>
        <w:t>Анализ существующей системы водоснабжения;</w:t>
      </w:r>
    </w:p>
    <w:p w14:paraId="2C0253DB" w14:textId="77777777" w:rsidR="00B30AF1" w:rsidRDefault="00B30AF1" w:rsidP="00C567B2">
      <w:pPr>
        <w:pStyle w:val="ac"/>
        <w:numPr>
          <w:ilvl w:val="0"/>
          <w:numId w:val="2"/>
        </w:numPr>
        <w:spacing w:line="276" w:lineRule="auto"/>
      </w:pPr>
      <w:r>
        <w:t>Балансы водопотребления и водоотведения;</w:t>
      </w:r>
    </w:p>
    <w:p w14:paraId="70D6CB43" w14:textId="77777777" w:rsidR="00B30AF1" w:rsidRDefault="00B30AF1" w:rsidP="00C567B2">
      <w:pPr>
        <w:pStyle w:val="ac"/>
        <w:numPr>
          <w:ilvl w:val="0"/>
          <w:numId w:val="2"/>
        </w:numPr>
        <w:spacing w:line="276" w:lineRule="auto"/>
      </w:pPr>
      <w:r>
        <w:lastRenderedPageBreak/>
        <w:t>Перспективное развитие системы водоснабжения до 2030 года;</w:t>
      </w:r>
    </w:p>
    <w:p w14:paraId="7F80AB3D" w14:textId="77777777" w:rsidR="00B30AF1" w:rsidRDefault="00B30AF1" w:rsidP="00C567B2">
      <w:pPr>
        <w:pStyle w:val="ac"/>
        <w:numPr>
          <w:ilvl w:val="0"/>
          <w:numId w:val="2"/>
        </w:numPr>
        <w:spacing w:line="276" w:lineRule="auto"/>
      </w:pPr>
      <w:r>
        <w:t>Мероприятия по реконструкции и развитию объектов водоснабжения;</w:t>
      </w:r>
    </w:p>
    <w:p w14:paraId="6BC00D26" w14:textId="77777777" w:rsidR="00B30AF1" w:rsidRDefault="00B30AF1" w:rsidP="00C567B2">
      <w:pPr>
        <w:pStyle w:val="ac"/>
        <w:numPr>
          <w:ilvl w:val="0"/>
          <w:numId w:val="2"/>
        </w:numPr>
        <w:spacing w:line="276" w:lineRule="auto"/>
      </w:pPr>
      <w:r>
        <w:t>Целевые показатели надежности, качества и эффективности системы;</w:t>
      </w:r>
    </w:p>
    <w:p w14:paraId="4C06304D" w14:textId="77777777" w:rsidR="00B30AF1" w:rsidRDefault="00B30AF1" w:rsidP="00C567B2">
      <w:pPr>
        <w:pStyle w:val="ac"/>
        <w:numPr>
          <w:ilvl w:val="0"/>
          <w:numId w:val="2"/>
        </w:numPr>
        <w:spacing w:line="276" w:lineRule="auto"/>
      </w:pPr>
      <w:r>
        <w:t>Синхронизация схемы с программами развития коммунальной инфраструктуры;</w:t>
      </w:r>
    </w:p>
    <w:p w14:paraId="239B4905" w14:textId="77777777" w:rsidR="00B30AF1" w:rsidRDefault="00B30AF1" w:rsidP="00C567B2">
      <w:pPr>
        <w:pStyle w:val="ac"/>
        <w:numPr>
          <w:ilvl w:val="0"/>
          <w:numId w:val="2"/>
        </w:numPr>
        <w:spacing w:line="276" w:lineRule="auto"/>
      </w:pPr>
      <w:r>
        <w:t>Приложения (табличные и графические материалы, в том числе по форме Приложения № 1 ВСВО).</w:t>
      </w:r>
    </w:p>
    <w:p w14:paraId="7A9930F9" w14:textId="0467472A" w:rsidR="00BC6DAA" w:rsidRPr="00E078DB" w:rsidRDefault="00B30AF1" w:rsidP="00B30AF1">
      <w:pPr>
        <w:spacing w:line="276" w:lineRule="auto"/>
        <w:ind w:firstLine="708"/>
      </w:pPr>
      <w:r>
        <w:t xml:space="preserve">Схема водоснабжения подлежит применению при принятии управленческих и инвестиционных решений и является основанием для корректировки муниципальных программ в сфере водоснабжения </w:t>
      </w:r>
      <w:proofErr w:type="spellStart"/>
      <w:r>
        <w:t>Янтальского</w:t>
      </w:r>
      <w:proofErr w:type="spellEnd"/>
      <w:r>
        <w:t xml:space="preserve"> городского </w:t>
      </w:r>
      <w:proofErr w:type="gramStart"/>
      <w:r>
        <w:t>поселения.</w:t>
      </w:r>
      <w:r w:rsidR="00BC6DAA" w:rsidRPr="00E078DB">
        <w:t>.</w:t>
      </w:r>
      <w:proofErr w:type="gramEnd"/>
    </w:p>
    <w:p w14:paraId="3507027B" w14:textId="3121C1AC" w:rsidR="00AA5365" w:rsidRPr="00E078DB" w:rsidRDefault="00AA5365" w:rsidP="007862EF">
      <w:pPr>
        <w:spacing w:line="276" w:lineRule="auto"/>
      </w:pPr>
    </w:p>
    <w:p w14:paraId="770FB18E" w14:textId="22EA786E" w:rsidR="00F0677B" w:rsidRPr="00E078DB" w:rsidRDefault="00CF11CB" w:rsidP="00CF11CB">
      <w:pPr>
        <w:spacing w:line="276" w:lineRule="auto"/>
        <w:jc w:val="center"/>
        <w:rPr>
          <w:b/>
          <w:bCs/>
        </w:rPr>
      </w:pPr>
      <w:r w:rsidRPr="00E078DB">
        <w:rPr>
          <w:b/>
          <w:bCs/>
        </w:rPr>
        <w:t>Общая характеристика поселения</w:t>
      </w:r>
    </w:p>
    <w:p w14:paraId="2EB48949" w14:textId="5F037642" w:rsidR="00F0677B" w:rsidRPr="00E078DB" w:rsidRDefault="00F0677B" w:rsidP="007862EF">
      <w:pPr>
        <w:spacing w:line="276" w:lineRule="auto"/>
      </w:pPr>
    </w:p>
    <w:p w14:paraId="30312B3F" w14:textId="77777777" w:rsidR="00B30AF1" w:rsidRDefault="00B30AF1" w:rsidP="00B30AF1">
      <w:pPr>
        <w:spacing w:line="276" w:lineRule="auto"/>
        <w:ind w:firstLine="708"/>
        <w:jc w:val="both"/>
      </w:pPr>
      <w:proofErr w:type="spellStart"/>
      <w:r>
        <w:t>Янтальское</w:t>
      </w:r>
      <w:proofErr w:type="spellEnd"/>
      <w:r>
        <w:t xml:space="preserve"> городское поселение расположено в границах муниципального образования и представляет собой административно-территориальную единицу с преимущественно жилой застройкой, объектами социальной инфраструктуры и ограниченным количеством производственных и коммунальных объектов.</w:t>
      </w:r>
    </w:p>
    <w:p w14:paraId="7A71CC69" w14:textId="77777777" w:rsidR="00B30AF1" w:rsidRDefault="00B30AF1" w:rsidP="00B30AF1">
      <w:pPr>
        <w:spacing w:line="276" w:lineRule="auto"/>
        <w:ind w:firstLine="708"/>
        <w:jc w:val="both"/>
      </w:pPr>
      <w:r>
        <w:t>Планировочная структура поселения сформирована в условиях сложившейся застройки. Основную часть территории занимает индивидуальная жилая застройка, представленная одноэтажными и двухэтажными жилыми домами. Многоквартирная застройка носит ограниченный характер и сосредоточена в отдельных кварталах. Объекты общественного назначения (административные здания, учреждения образования, культуры, здравоохранения, торговли и коммунального обслуживания) размещены в центральной части поселения и в зонах сложившейся застройки.</w:t>
      </w:r>
    </w:p>
    <w:p w14:paraId="1264EBB9" w14:textId="77777777" w:rsidR="00B30AF1" w:rsidRDefault="00B30AF1" w:rsidP="00B30AF1">
      <w:pPr>
        <w:spacing w:line="276" w:lineRule="auto"/>
        <w:ind w:firstLine="708"/>
        <w:jc w:val="both"/>
      </w:pPr>
      <w:r>
        <w:t>Инженерная инфраструктура поселения развивалась поэтапно и в значительной степени сформирована в предыдущие периоды. Системы водоснабжения и водоотведения ориентированы на обеспечение потребностей населения и объектов социальной сферы. Подключение производственных объектов к централизованным системам носит ограниченный характер.</w:t>
      </w:r>
    </w:p>
    <w:p w14:paraId="3FAE14DA" w14:textId="77777777" w:rsidR="00B30AF1" w:rsidRDefault="00B30AF1" w:rsidP="00B30AF1">
      <w:pPr>
        <w:spacing w:line="276" w:lineRule="auto"/>
        <w:ind w:firstLine="708"/>
        <w:jc w:val="both"/>
      </w:pPr>
      <w:r>
        <w:t xml:space="preserve">Численность населения </w:t>
      </w:r>
      <w:proofErr w:type="spellStart"/>
      <w:r>
        <w:t>Янтальского</w:t>
      </w:r>
      <w:proofErr w:type="spellEnd"/>
      <w:r>
        <w:t xml:space="preserve"> городского поселения в последние годы характеризуется относительной стабильностью с тенденцией к незначительным колебаниям, обусловленным миграционными процессами и социально-экономическими условиями. Перспективы развития поселения до 2030 года связаны преимущественно с сохранением существующей застройки, точечным развитием жилищного фонда и модернизацией коммунальной инфраструктуры.</w:t>
      </w:r>
    </w:p>
    <w:p w14:paraId="2B9C3D65" w14:textId="77777777" w:rsidR="00B30AF1" w:rsidRDefault="00B30AF1" w:rsidP="00B30AF1">
      <w:pPr>
        <w:spacing w:line="276" w:lineRule="auto"/>
        <w:ind w:firstLine="708"/>
        <w:jc w:val="both"/>
      </w:pPr>
      <w:r>
        <w:t>Территория поселения характеризуется суровыми климатическими условиями, что предъявляет повышенные требования к надежности и бесперебойности функционирования систем жизнеобеспечения, в том числе водоснабжения и водоотведения. Эксплуатация инженерных сетей осуществляется в условиях значительных сезонных температурных колебаний, что учитывается при анализе их технического состояния и при формировании мероприятий по развитию и реконструкции.</w:t>
      </w:r>
    </w:p>
    <w:p w14:paraId="23EC0550" w14:textId="77777777" w:rsidR="00B30AF1" w:rsidRDefault="00B30AF1" w:rsidP="00B30AF1">
      <w:pPr>
        <w:spacing w:line="276" w:lineRule="auto"/>
        <w:ind w:firstLine="708"/>
        <w:jc w:val="both"/>
      </w:pPr>
    </w:p>
    <w:p w14:paraId="6AF9568B" w14:textId="50258FAB" w:rsidR="00DF6954" w:rsidRPr="00E078DB" w:rsidRDefault="00B30AF1" w:rsidP="00B30AF1">
      <w:pPr>
        <w:spacing w:line="276" w:lineRule="auto"/>
        <w:ind w:firstLine="708"/>
        <w:jc w:val="both"/>
      </w:pPr>
      <w:r>
        <w:t xml:space="preserve">Социально-экономическое развитие </w:t>
      </w:r>
      <w:proofErr w:type="spellStart"/>
      <w:r>
        <w:t>Янтальского</w:t>
      </w:r>
      <w:proofErr w:type="spellEnd"/>
      <w:r>
        <w:t xml:space="preserve"> городского поселения ориентировано на обеспечение комфортных условий проживания населения, поддержание существующей инфраструктуры и повышение качества коммунальных услуг. В связи с этим актуализация схемы водоснабжения и водоотведения направлена на адаптацию систем коммунальной инфраструктуры к современным требованиям, повышение надежности, эффективности и устойчивости их функционирования в расчетном периоде до 2030 года</w:t>
      </w:r>
      <w:r w:rsidR="00DF6954" w:rsidRPr="00E078DB">
        <w:t>.</w:t>
      </w:r>
    </w:p>
    <w:p w14:paraId="72A9F68A" w14:textId="12CA0C14" w:rsidR="00DF6954" w:rsidRPr="00E078DB" w:rsidRDefault="00DF6954" w:rsidP="007E7720">
      <w:pPr>
        <w:spacing w:line="276" w:lineRule="auto"/>
        <w:ind w:firstLine="708"/>
        <w:jc w:val="both"/>
      </w:pPr>
    </w:p>
    <w:p w14:paraId="6C3E0E24" w14:textId="4D294C51" w:rsidR="00A366B6" w:rsidRPr="00E078DB" w:rsidRDefault="00A366B6" w:rsidP="00A366B6">
      <w:pPr>
        <w:spacing w:line="276" w:lineRule="auto"/>
        <w:ind w:firstLine="708"/>
        <w:jc w:val="center"/>
        <w:rPr>
          <w:b/>
          <w:bCs/>
        </w:rPr>
      </w:pPr>
      <w:r w:rsidRPr="00E078DB">
        <w:rPr>
          <w:b/>
          <w:bCs/>
        </w:rPr>
        <w:lastRenderedPageBreak/>
        <w:t>Климат</w:t>
      </w:r>
    </w:p>
    <w:p w14:paraId="690B04CE" w14:textId="21CC6FC2" w:rsidR="00B30AF1" w:rsidRDefault="00B30AF1" w:rsidP="00B30AF1">
      <w:pPr>
        <w:spacing w:line="276" w:lineRule="auto"/>
        <w:ind w:firstLine="708"/>
        <w:jc w:val="both"/>
      </w:pPr>
      <w:r>
        <w:t xml:space="preserve">Климат </w:t>
      </w:r>
      <w:proofErr w:type="spellStart"/>
      <w:r>
        <w:t>Янтальского</w:t>
      </w:r>
      <w:proofErr w:type="spellEnd"/>
      <w:r>
        <w:t xml:space="preserve"> городского поселения относится к резко континентальному, характеризуется продолжительным холодным периодом, коротким летом и значительными годовыми и суточными колебаниями температуры воздуха. Климатические условия оказывают существенное влияние на условия эксплуатации и развитие инженерной инфраструктуры, в том числе систем водоснабжения и водоотведения.</w:t>
      </w:r>
    </w:p>
    <w:p w14:paraId="125C9335" w14:textId="77777777" w:rsidR="00B30AF1" w:rsidRDefault="00B30AF1" w:rsidP="00B30AF1">
      <w:pPr>
        <w:spacing w:line="276" w:lineRule="auto"/>
        <w:ind w:firstLine="708"/>
        <w:jc w:val="both"/>
      </w:pPr>
      <w:r>
        <w:t>Зимний период отличается устойчивыми отрицательными температурами, продолжительным периодом промерзания грунтов и формированием снежного покрова. Глубина сезонного промерзания грунта достигает значительных величин, что требует размещения водопроводных и канализационных сетей ниже глубины промерзания либо применения конструктивных и технологических решений, обеспечивающих защиту трубопроводов от замерзания.</w:t>
      </w:r>
    </w:p>
    <w:p w14:paraId="741F809E" w14:textId="77777777" w:rsidR="00B30AF1" w:rsidRDefault="00B30AF1" w:rsidP="00B30AF1">
      <w:pPr>
        <w:spacing w:line="276" w:lineRule="auto"/>
        <w:ind w:firstLine="708"/>
        <w:jc w:val="both"/>
      </w:pPr>
      <w:r>
        <w:t>Летний период является коротким и относительно тёплым, с умеренным количеством атмосферных осадков, большая часть которых выпадает в виде дождей. Весенне-летний период характеризуется интенсивным таянием снежного покрова и повышением уровня поверхностных и грунтовых вод, что учитывается при эксплуатации водозаборных сооружений и при оценке устойчивости инженерных сетей.</w:t>
      </w:r>
    </w:p>
    <w:p w14:paraId="55CDD0CC" w14:textId="77777777" w:rsidR="00B30AF1" w:rsidRDefault="00B30AF1" w:rsidP="00B30AF1">
      <w:pPr>
        <w:spacing w:line="276" w:lineRule="auto"/>
        <w:ind w:firstLine="708"/>
        <w:jc w:val="both"/>
      </w:pPr>
      <w:r>
        <w:t>Климатические условия поселения определяют повышенные требования к:</w:t>
      </w:r>
    </w:p>
    <w:p w14:paraId="6E37DCFB" w14:textId="77777777" w:rsidR="00B30AF1" w:rsidRDefault="00B30AF1" w:rsidP="00C567B2">
      <w:pPr>
        <w:pStyle w:val="ac"/>
        <w:numPr>
          <w:ilvl w:val="0"/>
          <w:numId w:val="6"/>
        </w:numPr>
        <w:spacing w:line="276" w:lineRule="auto"/>
        <w:jc w:val="both"/>
      </w:pPr>
      <w:r>
        <w:t>надежности источников водоснабжения и резервированию мощностей;</w:t>
      </w:r>
    </w:p>
    <w:p w14:paraId="678DD551" w14:textId="77777777" w:rsidR="00B30AF1" w:rsidRDefault="00B30AF1" w:rsidP="00C567B2">
      <w:pPr>
        <w:pStyle w:val="ac"/>
        <w:numPr>
          <w:ilvl w:val="0"/>
          <w:numId w:val="6"/>
        </w:numPr>
        <w:spacing w:line="276" w:lineRule="auto"/>
        <w:jc w:val="both"/>
      </w:pPr>
      <w:r>
        <w:t>устойчивости работы насосного оборудования и сооружений;</w:t>
      </w:r>
    </w:p>
    <w:p w14:paraId="1D862CA1" w14:textId="77777777" w:rsidR="00B30AF1" w:rsidRDefault="00B30AF1" w:rsidP="00C567B2">
      <w:pPr>
        <w:pStyle w:val="ac"/>
        <w:numPr>
          <w:ilvl w:val="0"/>
          <w:numId w:val="6"/>
        </w:numPr>
        <w:spacing w:line="276" w:lineRule="auto"/>
        <w:jc w:val="both"/>
      </w:pPr>
      <w:r>
        <w:t>герметичности и техническому состоянию водопроводных и канализационных сетей;</w:t>
      </w:r>
    </w:p>
    <w:p w14:paraId="01C9F09C" w14:textId="77777777" w:rsidR="00B30AF1" w:rsidRDefault="00B30AF1" w:rsidP="00C567B2">
      <w:pPr>
        <w:pStyle w:val="ac"/>
        <w:numPr>
          <w:ilvl w:val="0"/>
          <w:numId w:val="6"/>
        </w:numPr>
        <w:spacing w:line="276" w:lineRule="auto"/>
        <w:jc w:val="both"/>
      </w:pPr>
      <w:r>
        <w:t>обеспечению бесперебойного водоснабжения в зимний период.</w:t>
      </w:r>
    </w:p>
    <w:p w14:paraId="6F2E864D" w14:textId="16486109" w:rsidR="00A366B6" w:rsidRPr="00E078DB" w:rsidRDefault="00B30AF1" w:rsidP="00B30AF1">
      <w:pPr>
        <w:spacing w:line="276" w:lineRule="auto"/>
        <w:ind w:firstLine="708"/>
        <w:jc w:val="both"/>
      </w:pPr>
      <w:r>
        <w:t>Указанные климатические особенности учтены при анализе существующего состояния систем водоснабжения и водоотведения, а также при формировании мероприятий по их модернизации и развитию на расчетный срок до 2030 года.</w:t>
      </w:r>
    </w:p>
    <w:p w14:paraId="3E61272A" w14:textId="77777777" w:rsidR="00973673" w:rsidRDefault="00973673" w:rsidP="00973673">
      <w:pPr>
        <w:rPr>
          <w:iCs/>
        </w:rPr>
      </w:pPr>
    </w:p>
    <w:p w14:paraId="557424CB" w14:textId="3FB74192" w:rsidR="004E10F4" w:rsidRDefault="004E10F4" w:rsidP="004E10F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1</w:t>
        </w:r>
      </w:fldSimple>
      <w:r>
        <w:t xml:space="preserve"> </w:t>
      </w:r>
      <w:r w:rsidRPr="00843C34">
        <w:t xml:space="preserve">Основные климатические характеристики </w:t>
      </w:r>
      <w:proofErr w:type="spellStart"/>
      <w:r w:rsidRPr="00843C34">
        <w:t>Янтальского</w:t>
      </w:r>
      <w:proofErr w:type="spellEnd"/>
      <w:r w:rsidRPr="00843C34">
        <w:t xml:space="preserve"> городского поселения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23"/>
        <w:gridCol w:w="3572"/>
      </w:tblGrid>
      <w:tr w:rsidR="004E10F4" w:rsidRPr="004E10F4" w14:paraId="1E44C821" w14:textId="77777777" w:rsidTr="004E10F4">
        <w:tc>
          <w:tcPr>
            <w:tcW w:w="3248" w:type="pct"/>
            <w:hideMark/>
          </w:tcPr>
          <w:p w14:paraId="0870961C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1752" w:type="pct"/>
            <w:hideMark/>
          </w:tcPr>
          <w:p w14:paraId="623B76AD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</w:t>
            </w:r>
          </w:p>
        </w:tc>
      </w:tr>
      <w:tr w:rsidR="004E10F4" w:rsidRPr="004E10F4" w14:paraId="233E22F3" w14:textId="77777777" w:rsidTr="004E10F4">
        <w:tc>
          <w:tcPr>
            <w:tcW w:w="3248" w:type="pct"/>
            <w:hideMark/>
          </w:tcPr>
          <w:p w14:paraId="4FBE6870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Тип климата</w:t>
            </w:r>
          </w:p>
        </w:tc>
        <w:tc>
          <w:tcPr>
            <w:tcW w:w="1752" w:type="pct"/>
            <w:hideMark/>
          </w:tcPr>
          <w:p w14:paraId="56B97158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Резко континентальный</w:t>
            </w:r>
          </w:p>
        </w:tc>
      </w:tr>
      <w:tr w:rsidR="004E10F4" w:rsidRPr="004E10F4" w14:paraId="1F1D267E" w14:textId="77777777" w:rsidTr="004E10F4">
        <w:tc>
          <w:tcPr>
            <w:tcW w:w="3248" w:type="pct"/>
            <w:hideMark/>
          </w:tcPr>
          <w:p w14:paraId="21CF7FEC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Среднегодовая температура воздуха, °C</w:t>
            </w:r>
          </w:p>
        </w:tc>
        <w:tc>
          <w:tcPr>
            <w:tcW w:w="1752" w:type="pct"/>
            <w:hideMark/>
          </w:tcPr>
          <w:p w14:paraId="306B4AB1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−3…−5</w:t>
            </w:r>
          </w:p>
        </w:tc>
      </w:tr>
      <w:tr w:rsidR="004E10F4" w:rsidRPr="004E10F4" w14:paraId="40180B7C" w14:textId="77777777" w:rsidTr="004E10F4">
        <w:tc>
          <w:tcPr>
            <w:tcW w:w="3248" w:type="pct"/>
            <w:hideMark/>
          </w:tcPr>
          <w:p w14:paraId="3C5A8079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Средняя температура января, °C</w:t>
            </w:r>
          </w:p>
        </w:tc>
        <w:tc>
          <w:tcPr>
            <w:tcW w:w="1752" w:type="pct"/>
            <w:hideMark/>
          </w:tcPr>
          <w:p w14:paraId="76FF6D7B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−30…−35</w:t>
            </w:r>
          </w:p>
        </w:tc>
      </w:tr>
      <w:tr w:rsidR="004E10F4" w:rsidRPr="004E10F4" w14:paraId="0D7D2ECF" w14:textId="77777777" w:rsidTr="004E10F4">
        <w:tc>
          <w:tcPr>
            <w:tcW w:w="3248" w:type="pct"/>
            <w:hideMark/>
          </w:tcPr>
          <w:p w14:paraId="757D5B00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Средняя температура июля, °C</w:t>
            </w:r>
          </w:p>
        </w:tc>
        <w:tc>
          <w:tcPr>
            <w:tcW w:w="1752" w:type="pct"/>
            <w:hideMark/>
          </w:tcPr>
          <w:p w14:paraId="65190FBA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+15…+18</w:t>
            </w:r>
          </w:p>
        </w:tc>
      </w:tr>
      <w:tr w:rsidR="004E10F4" w:rsidRPr="004E10F4" w14:paraId="54662823" w14:textId="77777777" w:rsidTr="004E10F4">
        <w:tc>
          <w:tcPr>
            <w:tcW w:w="3248" w:type="pct"/>
            <w:hideMark/>
          </w:tcPr>
          <w:p w14:paraId="167985AE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Абсолютный минимум температуры, °C</w:t>
            </w:r>
          </w:p>
        </w:tc>
        <w:tc>
          <w:tcPr>
            <w:tcW w:w="1752" w:type="pct"/>
            <w:hideMark/>
          </w:tcPr>
          <w:p w14:paraId="4F0A2CD1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до −50</w:t>
            </w:r>
          </w:p>
        </w:tc>
      </w:tr>
      <w:tr w:rsidR="004E10F4" w:rsidRPr="004E10F4" w14:paraId="5246B397" w14:textId="77777777" w:rsidTr="004E10F4">
        <w:tc>
          <w:tcPr>
            <w:tcW w:w="3248" w:type="pct"/>
            <w:hideMark/>
          </w:tcPr>
          <w:p w14:paraId="6E1EBB3A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Абсолютный максимум температуры, °C</w:t>
            </w:r>
          </w:p>
        </w:tc>
        <w:tc>
          <w:tcPr>
            <w:tcW w:w="1752" w:type="pct"/>
            <w:hideMark/>
          </w:tcPr>
          <w:p w14:paraId="2C018B38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до +35</w:t>
            </w:r>
          </w:p>
        </w:tc>
      </w:tr>
      <w:tr w:rsidR="004E10F4" w:rsidRPr="004E10F4" w14:paraId="30F08BA4" w14:textId="77777777" w:rsidTr="004E10F4">
        <w:tc>
          <w:tcPr>
            <w:tcW w:w="3248" w:type="pct"/>
            <w:hideMark/>
          </w:tcPr>
          <w:p w14:paraId="7D64964C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 xml:space="preserve">Продолжительность отопительного периода, </w:t>
            </w:r>
            <w:proofErr w:type="spellStart"/>
            <w:r w:rsidRPr="004E10F4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  <w:r w:rsidRPr="004E10F4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752" w:type="pct"/>
            <w:hideMark/>
          </w:tcPr>
          <w:p w14:paraId="16E6D7C6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240–260</w:t>
            </w:r>
          </w:p>
        </w:tc>
      </w:tr>
      <w:tr w:rsidR="004E10F4" w:rsidRPr="004E10F4" w14:paraId="64C8EE44" w14:textId="77777777" w:rsidTr="004E10F4">
        <w:tc>
          <w:tcPr>
            <w:tcW w:w="3248" w:type="pct"/>
            <w:hideMark/>
          </w:tcPr>
          <w:p w14:paraId="1729DBB6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Среднегодовое количество осадков, мм</w:t>
            </w:r>
          </w:p>
        </w:tc>
        <w:tc>
          <w:tcPr>
            <w:tcW w:w="1752" w:type="pct"/>
            <w:hideMark/>
          </w:tcPr>
          <w:p w14:paraId="3BDE9362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350–450</w:t>
            </w:r>
          </w:p>
        </w:tc>
      </w:tr>
      <w:tr w:rsidR="004E10F4" w:rsidRPr="004E10F4" w14:paraId="63701FED" w14:textId="77777777" w:rsidTr="004E10F4">
        <w:tc>
          <w:tcPr>
            <w:tcW w:w="3248" w:type="pct"/>
            <w:hideMark/>
          </w:tcPr>
          <w:p w14:paraId="0B69947A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Основная форма осадков</w:t>
            </w:r>
          </w:p>
        </w:tc>
        <w:tc>
          <w:tcPr>
            <w:tcW w:w="1752" w:type="pct"/>
            <w:hideMark/>
          </w:tcPr>
          <w:p w14:paraId="6C71C3C4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Снег (зима), дождь (лето)</w:t>
            </w:r>
          </w:p>
        </w:tc>
      </w:tr>
    </w:tbl>
    <w:p w14:paraId="643905BE" w14:textId="77777777" w:rsidR="004E10F4" w:rsidRDefault="004E10F4" w:rsidP="00973673">
      <w:pPr>
        <w:rPr>
          <w:iCs/>
        </w:rPr>
      </w:pPr>
    </w:p>
    <w:p w14:paraId="4B9CC7D8" w14:textId="7C5B3382" w:rsidR="004E10F4" w:rsidRDefault="004E10F4" w:rsidP="004E10F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2</w:t>
        </w:r>
      </w:fldSimple>
      <w:r>
        <w:t xml:space="preserve"> </w:t>
      </w:r>
      <w:r w:rsidRPr="00A37F88">
        <w:t>Характеристика холодного периода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82"/>
        <w:gridCol w:w="3413"/>
      </w:tblGrid>
      <w:tr w:rsidR="004E10F4" w:rsidRPr="004E10F4" w14:paraId="1681790B" w14:textId="77777777" w:rsidTr="004E10F4">
        <w:tc>
          <w:tcPr>
            <w:tcW w:w="3326" w:type="pct"/>
            <w:hideMark/>
          </w:tcPr>
          <w:p w14:paraId="4F27DD92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1674" w:type="pct"/>
            <w:hideMark/>
          </w:tcPr>
          <w:p w14:paraId="476C0826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</w:t>
            </w:r>
          </w:p>
        </w:tc>
      </w:tr>
      <w:tr w:rsidR="004E10F4" w:rsidRPr="004E10F4" w14:paraId="6382F46C" w14:textId="77777777" w:rsidTr="004E10F4">
        <w:tc>
          <w:tcPr>
            <w:tcW w:w="3326" w:type="pct"/>
            <w:hideMark/>
          </w:tcPr>
          <w:p w14:paraId="000D494E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Продолжительность зимнего периода, мес.</w:t>
            </w:r>
          </w:p>
        </w:tc>
        <w:tc>
          <w:tcPr>
            <w:tcW w:w="1674" w:type="pct"/>
            <w:hideMark/>
          </w:tcPr>
          <w:p w14:paraId="18C1F28E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6–7</w:t>
            </w:r>
          </w:p>
        </w:tc>
      </w:tr>
      <w:tr w:rsidR="004E10F4" w:rsidRPr="004E10F4" w14:paraId="3C9C9916" w14:textId="77777777" w:rsidTr="004E10F4">
        <w:tc>
          <w:tcPr>
            <w:tcW w:w="3326" w:type="pct"/>
            <w:hideMark/>
          </w:tcPr>
          <w:p w14:paraId="31E7BBA1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Устойчивый снежный покров</w:t>
            </w:r>
          </w:p>
        </w:tc>
        <w:tc>
          <w:tcPr>
            <w:tcW w:w="1674" w:type="pct"/>
            <w:hideMark/>
          </w:tcPr>
          <w:p w14:paraId="2215E270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формируется в октябре</w:t>
            </w:r>
          </w:p>
        </w:tc>
      </w:tr>
      <w:tr w:rsidR="004E10F4" w:rsidRPr="004E10F4" w14:paraId="17CB3255" w14:textId="77777777" w:rsidTr="004E10F4">
        <w:tc>
          <w:tcPr>
            <w:tcW w:w="3326" w:type="pct"/>
            <w:hideMark/>
          </w:tcPr>
          <w:p w14:paraId="5EA9B5E2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Сход снежного покрова</w:t>
            </w:r>
          </w:p>
        </w:tc>
        <w:tc>
          <w:tcPr>
            <w:tcW w:w="1674" w:type="pct"/>
            <w:hideMark/>
          </w:tcPr>
          <w:p w14:paraId="2FB39796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май</w:t>
            </w:r>
          </w:p>
        </w:tc>
      </w:tr>
      <w:tr w:rsidR="004E10F4" w:rsidRPr="004E10F4" w14:paraId="0D1B1860" w14:textId="77777777" w:rsidTr="004E10F4">
        <w:tc>
          <w:tcPr>
            <w:tcW w:w="3326" w:type="pct"/>
            <w:hideMark/>
          </w:tcPr>
          <w:p w14:paraId="69569C60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Средняя высота снежного покрова, см</w:t>
            </w:r>
          </w:p>
        </w:tc>
        <w:tc>
          <w:tcPr>
            <w:tcW w:w="1674" w:type="pct"/>
            <w:hideMark/>
          </w:tcPr>
          <w:p w14:paraId="3ABA033D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40–60</w:t>
            </w:r>
          </w:p>
        </w:tc>
      </w:tr>
      <w:tr w:rsidR="004E10F4" w:rsidRPr="004E10F4" w14:paraId="2386BDBA" w14:textId="77777777" w:rsidTr="004E10F4">
        <w:tc>
          <w:tcPr>
            <w:tcW w:w="3326" w:type="pct"/>
            <w:hideMark/>
          </w:tcPr>
          <w:p w14:paraId="6382CCDA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Частота устойчивых отрицательных температур</w:t>
            </w:r>
          </w:p>
        </w:tc>
        <w:tc>
          <w:tcPr>
            <w:tcW w:w="1674" w:type="pct"/>
            <w:hideMark/>
          </w:tcPr>
          <w:p w14:paraId="2BF9A6F5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высокая</w:t>
            </w:r>
          </w:p>
        </w:tc>
      </w:tr>
    </w:tbl>
    <w:p w14:paraId="216AD498" w14:textId="77777777" w:rsidR="004E10F4" w:rsidRDefault="004E10F4" w:rsidP="00973673">
      <w:pPr>
        <w:rPr>
          <w:iCs/>
        </w:rPr>
      </w:pPr>
    </w:p>
    <w:p w14:paraId="56D01005" w14:textId="74D2B197" w:rsidR="004E10F4" w:rsidRDefault="004E10F4" w:rsidP="004E10F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3</w:t>
        </w:r>
      </w:fldSimple>
      <w:r>
        <w:t xml:space="preserve"> </w:t>
      </w:r>
      <w:r w:rsidRPr="00E7282E">
        <w:t>Глубина сезонного промерзания грунтов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85"/>
        <w:gridCol w:w="7510"/>
      </w:tblGrid>
      <w:tr w:rsidR="004E10F4" w:rsidRPr="004E10F4" w14:paraId="71DF6FE7" w14:textId="77777777" w:rsidTr="004E10F4">
        <w:tc>
          <w:tcPr>
            <w:tcW w:w="1317" w:type="pct"/>
            <w:hideMark/>
          </w:tcPr>
          <w:p w14:paraId="15FA15E2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Тип грунта</w:t>
            </w:r>
          </w:p>
        </w:tc>
        <w:tc>
          <w:tcPr>
            <w:tcW w:w="3683" w:type="pct"/>
            <w:hideMark/>
          </w:tcPr>
          <w:p w14:paraId="36262ED5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Нормативная глубина промерзания, м</w:t>
            </w:r>
          </w:p>
        </w:tc>
      </w:tr>
      <w:tr w:rsidR="004E10F4" w:rsidRPr="004E10F4" w14:paraId="64F5F4F2" w14:textId="77777777" w:rsidTr="004E10F4">
        <w:tc>
          <w:tcPr>
            <w:tcW w:w="1317" w:type="pct"/>
            <w:hideMark/>
          </w:tcPr>
          <w:p w14:paraId="23D4D88C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lastRenderedPageBreak/>
              <w:t>Песчаные</w:t>
            </w:r>
          </w:p>
        </w:tc>
        <w:tc>
          <w:tcPr>
            <w:tcW w:w="3683" w:type="pct"/>
            <w:hideMark/>
          </w:tcPr>
          <w:p w14:paraId="37842E6E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2,5–3,0</w:t>
            </w:r>
          </w:p>
        </w:tc>
      </w:tr>
      <w:tr w:rsidR="004E10F4" w:rsidRPr="004E10F4" w14:paraId="703F10C2" w14:textId="77777777" w:rsidTr="004E10F4">
        <w:tc>
          <w:tcPr>
            <w:tcW w:w="1317" w:type="pct"/>
            <w:hideMark/>
          </w:tcPr>
          <w:p w14:paraId="4AC2D097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Супесчаные</w:t>
            </w:r>
          </w:p>
        </w:tc>
        <w:tc>
          <w:tcPr>
            <w:tcW w:w="3683" w:type="pct"/>
            <w:hideMark/>
          </w:tcPr>
          <w:p w14:paraId="2EC9012E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2,2–2,6</w:t>
            </w:r>
          </w:p>
        </w:tc>
      </w:tr>
      <w:tr w:rsidR="004E10F4" w:rsidRPr="004E10F4" w14:paraId="4B3E8FE6" w14:textId="77777777" w:rsidTr="004E10F4">
        <w:tc>
          <w:tcPr>
            <w:tcW w:w="1317" w:type="pct"/>
            <w:hideMark/>
          </w:tcPr>
          <w:p w14:paraId="3E72D485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Суглинистые</w:t>
            </w:r>
          </w:p>
        </w:tc>
        <w:tc>
          <w:tcPr>
            <w:tcW w:w="3683" w:type="pct"/>
            <w:hideMark/>
          </w:tcPr>
          <w:p w14:paraId="564FB779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1,8–2,2</w:t>
            </w:r>
          </w:p>
        </w:tc>
      </w:tr>
      <w:tr w:rsidR="004E10F4" w:rsidRPr="004E10F4" w14:paraId="6635E182" w14:textId="77777777" w:rsidTr="004E10F4">
        <w:tc>
          <w:tcPr>
            <w:tcW w:w="1317" w:type="pct"/>
            <w:hideMark/>
          </w:tcPr>
          <w:p w14:paraId="3A233675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Глинистые</w:t>
            </w:r>
          </w:p>
        </w:tc>
        <w:tc>
          <w:tcPr>
            <w:tcW w:w="3683" w:type="pct"/>
            <w:hideMark/>
          </w:tcPr>
          <w:p w14:paraId="73ED006A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1,6–2,0</w:t>
            </w:r>
          </w:p>
        </w:tc>
      </w:tr>
    </w:tbl>
    <w:p w14:paraId="06C413B7" w14:textId="77777777" w:rsidR="004E10F4" w:rsidRPr="00E078DB" w:rsidRDefault="004E10F4" w:rsidP="00973673">
      <w:pPr>
        <w:rPr>
          <w:iCs/>
        </w:rPr>
      </w:pPr>
    </w:p>
    <w:p w14:paraId="45DA84A1" w14:textId="77777777" w:rsidR="00D83AAE" w:rsidRPr="00E078DB" w:rsidRDefault="00D83AAE" w:rsidP="00D83AAE">
      <w:pPr>
        <w:jc w:val="both"/>
        <w:rPr>
          <w:bCs/>
          <w:szCs w:val="24"/>
        </w:rPr>
      </w:pPr>
    </w:p>
    <w:p w14:paraId="70E84C72" w14:textId="6B1EFA9D" w:rsidR="005A225C" w:rsidRPr="00E078DB" w:rsidRDefault="00D83AAE" w:rsidP="00D83AAE">
      <w:pPr>
        <w:jc w:val="center"/>
        <w:rPr>
          <w:b/>
          <w:szCs w:val="24"/>
        </w:rPr>
      </w:pPr>
      <w:r w:rsidRPr="00E078DB">
        <w:rPr>
          <w:b/>
          <w:szCs w:val="24"/>
        </w:rPr>
        <w:t>Краткая характеристика инженерных систем поселения</w:t>
      </w:r>
    </w:p>
    <w:p w14:paraId="6DE4BB95" w14:textId="77777777" w:rsidR="00653837" w:rsidRPr="00E078DB" w:rsidRDefault="00653837" w:rsidP="00653837">
      <w:pPr>
        <w:spacing w:line="276" w:lineRule="auto"/>
        <w:jc w:val="both"/>
        <w:rPr>
          <w:szCs w:val="24"/>
        </w:rPr>
      </w:pPr>
    </w:p>
    <w:p w14:paraId="7AFD2F8C" w14:textId="77777777" w:rsidR="00653837" w:rsidRPr="00E078DB" w:rsidRDefault="00653837" w:rsidP="00653837">
      <w:pPr>
        <w:spacing w:line="276" w:lineRule="auto"/>
        <w:jc w:val="center"/>
        <w:rPr>
          <w:b/>
          <w:bCs/>
          <w:szCs w:val="24"/>
        </w:rPr>
      </w:pPr>
      <w:r w:rsidRPr="00E078DB">
        <w:rPr>
          <w:b/>
          <w:bCs/>
          <w:szCs w:val="24"/>
        </w:rPr>
        <w:t>Водоснабжение</w:t>
      </w:r>
    </w:p>
    <w:p w14:paraId="63227537" w14:textId="77777777" w:rsidR="004E10F4" w:rsidRPr="004E10F4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t xml:space="preserve">Система водоснабжения </w:t>
      </w:r>
      <w:proofErr w:type="spellStart"/>
      <w:r w:rsidRPr="004E10F4">
        <w:rPr>
          <w:szCs w:val="24"/>
        </w:rPr>
        <w:t>Янтальского</w:t>
      </w:r>
      <w:proofErr w:type="spellEnd"/>
      <w:r w:rsidRPr="004E10F4">
        <w:rPr>
          <w:szCs w:val="24"/>
        </w:rPr>
        <w:t xml:space="preserve"> городского поселения является централизованной и предназначена для обеспечения питьевых и хозяйственно-бытовых нужд населения, а также объектов социальной инфраструктуры. Водоснабжение поселения осуществляется преимущественно за счет подземных источников.</w:t>
      </w:r>
    </w:p>
    <w:p w14:paraId="25FED2D5" w14:textId="77777777" w:rsidR="004E10F4" w:rsidRPr="004E10F4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t>Источниками водоснабжения являются водозаборные скважины, эксплуатируемые в составе централизованной системы. Подача воды потребителям осуществляется через водопроводные сети, включающие насосное оборудование, резервуары чистой воды и распределительные трубопроводы. Система формировалась поэтапно и в настоящее время характеризуется значительным физическим износом отдельных элементов.</w:t>
      </w:r>
    </w:p>
    <w:p w14:paraId="405DEF6D" w14:textId="77777777" w:rsidR="004E10F4" w:rsidRPr="004E10F4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t>Качество подаваемой воды в целом соответствует установленным требованиям, при этом в системе отсутствует либо ограничено применение современных сооружений водоподготовки и обеззараживания, что обуславливает необходимость реализации мероприятий по повышению надежности и качества водоснабжения в расчетном периоде до 2030 года.</w:t>
      </w:r>
    </w:p>
    <w:p w14:paraId="7D473B78" w14:textId="77777777" w:rsidR="004E10F4" w:rsidRPr="004E10F4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t>Водопроводные сети представлены трубопроводами различного диаметра и материала, значительная часть которых эксплуатируется свыше нормативного срока службы. Часть сетей нуждается в реконструкции и замене в связи с повышенной аварийностью и потерями воды.</w:t>
      </w:r>
    </w:p>
    <w:p w14:paraId="18041AC6" w14:textId="06956C96" w:rsidR="00653837" w:rsidRPr="00E078DB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t xml:space="preserve">Эксплуатация системы водоснабжения осуществляется ресурсоснабжающей (эксплуатирующей) организацией. Учет воды на источниках и у потребителей осуществляется частично, что также влияет на точность балансов водопотребления и требует поэтапного оснащения системы приборами </w:t>
      </w:r>
      <w:proofErr w:type="gramStart"/>
      <w:r w:rsidRPr="004E10F4">
        <w:rPr>
          <w:szCs w:val="24"/>
        </w:rPr>
        <w:t>учета.</w:t>
      </w:r>
      <w:r w:rsidR="00653837" w:rsidRPr="00E078DB">
        <w:rPr>
          <w:szCs w:val="24"/>
        </w:rPr>
        <w:t>.</w:t>
      </w:r>
      <w:proofErr w:type="gramEnd"/>
    </w:p>
    <w:p w14:paraId="7083DEF7" w14:textId="08D6D899" w:rsidR="00653837" w:rsidRPr="00E078DB" w:rsidRDefault="00653837" w:rsidP="00653837">
      <w:pPr>
        <w:spacing w:line="276" w:lineRule="auto"/>
        <w:jc w:val="both"/>
        <w:rPr>
          <w:szCs w:val="24"/>
        </w:rPr>
      </w:pPr>
    </w:p>
    <w:p w14:paraId="0E0D9D0C" w14:textId="35401B75" w:rsidR="00653837" w:rsidRPr="00E078DB" w:rsidRDefault="00653837" w:rsidP="004B4BF7">
      <w:pPr>
        <w:spacing w:line="276" w:lineRule="auto"/>
        <w:jc w:val="center"/>
        <w:rPr>
          <w:b/>
          <w:bCs/>
          <w:szCs w:val="24"/>
        </w:rPr>
      </w:pPr>
      <w:r w:rsidRPr="00E078DB">
        <w:rPr>
          <w:b/>
          <w:bCs/>
          <w:szCs w:val="24"/>
        </w:rPr>
        <w:t>Водоотведение (канализация)</w:t>
      </w:r>
    </w:p>
    <w:p w14:paraId="776A21FB" w14:textId="77777777" w:rsidR="004B4BF7" w:rsidRPr="00E078DB" w:rsidRDefault="004B4BF7" w:rsidP="00653837">
      <w:pPr>
        <w:spacing w:line="276" w:lineRule="auto"/>
        <w:jc w:val="both"/>
        <w:rPr>
          <w:szCs w:val="24"/>
        </w:rPr>
      </w:pPr>
    </w:p>
    <w:p w14:paraId="5566D39E" w14:textId="77777777" w:rsidR="004E10F4" w:rsidRPr="004E10F4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t xml:space="preserve">Система водоотведения </w:t>
      </w:r>
      <w:proofErr w:type="spellStart"/>
      <w:r w:rsidRPr="004E10F4">
        <w:rPr>
          <w:szCs w:val="24"/>
        </w:rPr>
        <w:t>Янтальского</w:t>
      </w:r>
      <w:proofErr w:type="spellEnd"/>
      <w:r w:rsidRPr="004E10F4">
        <w:rPr>
          <w:szCs w:val="24"/>
        </w:rPr>
        <w:t xml:space="preserve"> городского поселения предназначена для сбора, транспортировки и отведения хозяйственно-бытовых сточных вод от населения и объектов социальной инфраструктуры. Водоотведение осуществляется преимущественно в централизованном порядке на территориях с многоквартирной и общественной застройкой, при этом значительная часть индивидуальной жилой застройки использует децентрализованные системы водоотведения.</w:t>
      </w:r>
    </w:p>
    <w:p w14:paraId="4B62C3BE" w14:textId="77777777" w:rsidR="004E10F4" w:rsidRPr="004E10F4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t>Централизованная система водоотведения включает канализационные сети, канализационные насосные станции и очистные сооружения сточных вод. Система формировалась поэтапно и в настоящее время характеризуется значительным физическим износом отдельных элементов, а также ограниченными технологическими возможностями по обеспечению нормативного уровня очистки сточных вод.</w:t>
      </w:r>
    </w:p>
    <w:p w14:paraId="3112E9A6" w14:textId="77777777" w:rsidR="004E10F4" w:rsidRPr="004E10F4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t>Очистка сточных вод осуществляется на очистных сооружениях, которые эксплуатируются в непроектном режиме либо не обеспечивают нормативные показатели очистки в полном объеме. В отдельных зонах поселения очистные сооружения отсутствуют, в результате чего сточные воды отводятся без полной биологической очистки, что обуславливает необходимость поэтапной модернизации системы водоотведения.</w:t>
      </w:r>
    </w:p>
    <w:p w14:paraId="67439479" w14:textId="77777777" w:rsidR="004E10F4" w:rsidRPr="004E10F4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lastRenderedPageBreak/>
        <w:t>Канализационные сети представлены трубопроводами различного диаметра и материала, значительная часть которых эксплуатируется свыше нормативного срока службы. Износ сетей приводит к увеличению аварийности, засоров и инфильтрации грунтовых вод, особенно в периоды сезонного снеготаяния.</w:t>
      </w:r>
    </w:p>
    <w:p w14:paraId="4576D08E" w14:textId="74D93192" w:rsidR="00653837" w:rsidRPr="00E078DB" w:rsidRDefault="004E10F4" w:rsidP="004E10F4">
      <w:pPr>
        <w:spacing w:line="276" w:lineRule="auto"/>
        <w:ind w:firstLine="708"/>
        <w:jc w:val="both"/>
        <w:rPr>
          <w:szCs w:val="24"/>
        </w:rPr>
      </w:pPr>
      <w:r w:rsidRPr="004E10F4">
        <w:rPr>
          <w:szCs w:val="24"/>
        </w:rPr>
        <w:t xml:space="preserve">Эксплуатация системы водоотведения осуществляется ресурсоснабжающей (эксплуатирующей) организацией. Учет сточных вод осуществляется ограниченно, что затрудняет формирование достоверных балансов водоотведения и планирование развития системы до 2030 </w:t>
      </w:r>
      <w:proofErr w:type="gramStart"/>
      <w:r w:rsidRPr="004E10F4">
        <w:rPr>
          <w:szCs w:val="24"/>
        </w:rPr>
        <w:t>года.</w:t>
      </w:r>
      <w:r w:rsidR="00653837" w:rsidRPr="00E078DB">
        <w:rPr>
          <w:szCs w:val="24"/>
        </w:rPr>
        <w:t>.</w:t>
      </w:r>
      <w:proofErr w:type="gramEnd"/>
    </w:p>
    <w:p w14:paraId="2667ED2C" w14:textId="77777777" w:rsidR="004E10F4" w:rsidRDefault="004E10F4" w:rsidP="004E10F4">
      <w:pPr>
        <w:pStyle w:val="ae"/>
        <w:jc w:val="center"/>
        <w:rPr>
          <w:rStyle w:val="af"/>
          <w:rFonts w:eastAsiaTheme="majorEastAsia"/>
        </w:rPr>
      </w:pPr>
      <w:r>
        <w:rPr>
          <w:rStyle w:val="af"/>
          <w:rFonts w:eastAsiaTheme="majorEastAsia"/>
        </w:rPr>
        <w:t>Теплоснабжение.</w:t>
      </w:r>
    </w:p>
    <w:p w14:paraId="47A4DC29" w14:textId="265BAF7C" w:rsidR="004E10F4" w:rsidRDefault="004E10F4" w:rsidP="004E10F4">
      <w:pPr>
        <w:pStyle w:val="ae"/>
        <w:ind w:firstLine="709"/>
        <w:jc w:val="both"/>
      </w:pPr>
      <w:r>
        <w:t xml:space="preserve">Система теплоснабжения </w:t>
      </w:r>
      <w:proofErr w:type="spellStart"/>
      <w:r>
        <w:t>Янтальского</w:t>
      </w:r>
      <w:proofErr w:type="spellEnd"/>
      <w:r>
        <w:t xml:space="preserve"> городского поселения функционирует преимущественно на основе автономных и локальных источников тепловой энергии. Теплоснабжение жилой застройки и объектов социальной инфраструктуры осуществляется от котельных и индивидуальных источников тепла. Централизованная система теплоснабжения развита ограниченно и охватывает отдельные зоны поселения. Техническое состояние источников тепла и тепловых сетей характеризуется наличием износа, что требует поэтапной модернизации и повышения надежности теплоснабжения, особенно в условиях длительного отопительного периода.</w:t>
      </w:r>
    </w:p>
    <w:p w14:paraId="185F881F" w14:textId="77777777" w:rsidR="004E10F4" w:rsidRDefault="004E10F4" w:rsidP="004E10F4">
      <w:pPr>
        <w:pStyle w:val="ae"/>
        <w:jc w:val="center"/>
        <w:rPr>
          <w:rStyle w:val="af"/>
          <w:rFonts w:eastAsiaTheme="majorEastAsia"/>
        </w:rPr>
      </w:pPr>
      <w:r>
        <w:rPr>
          <w:rStyle w:val="af"/>
          <w:rFonts w:eastAsiaTheme="majorEastAsia"/>
        </w:rPr>
        <w:t>Электроснабжение.</w:t>
      </w:r>
    </w:p>
    <w:p w14:paraId="4F18545A" w14:textId="77777777" w:rsidR="00EC28C9" w:rsidRDefault="00EC28C9" w:rsidP="00EC28C9">
      <w:pPr>
        <w:pStyle w:val="ae"/>
        <w:ind w:firstLine="709"/>
        <w:jc w:val="both"/>
      </w:pPr>
      <w:r>
        <w:t xml:space="preserve">Система электроснабжения </w:t>
      </w:r>
      <w:proofErr w:type="spellStart"/>
      <w:r>
        <w:t>Янтальского</w:t>
      </w:r>
      <w:proofErr w:type="spellEnd"/>
      <w:r>
        <w:t xml:space="preserve"> городского поселения обеспечивает электроснабжение жилой застройки, объектов социальной инфраструктуры, коммунальных и производственных потребителей. Передача и распределение электрической энергии на территории поселения осуществляется по сетям 35/10/0,4 </w:t>
      </w:r>
      <w:proofErr w:type="spellStart"/>
      <w:r>
        <w:t>кВ.</w:t>
      </w:r>
      <w:proofErr w:type="spellEnd"/>
    </w:p>
    <w:p w14:paraId="7368DCDB" w14:textId="77777777" w:rsidR="00EC28C9" w:rsidRDefault="00EC28C9" w:rsidP="00EC28C9">
      <w:pPr>
        <w:pStyle w:val="ae"/>
        <w:ind w:firstLine="709"/>
        <w:jc w:val="both"/>
      </w:pPr>
      <w:r>
        <w:t xml:space="preserve">В собственности </w:t>
      </w:r>
      <w:proofErr w:type="spellStart"/>
      <w:r>
        <w:t>Янтальского</w:t>
      </w:r>
      <w:proofErr w:type="spellEnd"/>
      <w:r>
        <w:t xml:space="preserve"> муниципального образования находятся 12 трансформаторных подстанций, которые в настоящее время не эксплуатируются. Основное электроснабжение поселения обеспечивается объектами, построенными в рамках инвестиционной программы сетевой организации. </w:t>
      </w:r>
    </w:p>
    <w:p w14:paraId="18EDA76F" w14:textId="77777777" w:rsidR="00EC28C9" w:rsidRDefault="00EC28C9" w:rsidP="00EC28C9">
      <w:pPr>
        <w:pStyle w:val="ae"/>
        <w:ind w:firstLine="709"/>
        <w:jc w:val="both"/>
      </w:pPr>
      <w:r>
        <w:t>по электроснабжению (1)</w:t>
      </w:r>
    </w:p>
    <w:p w14:paraId="703D1A20" w14:textId="77777777" w:rsidR="00EC28C9" w:rsidRDefault="00EC28C9" w:rsidP="00EC28C9">
      <w:pPr>
        <w:pStyle w:val="ae"/>
        <w:ind w:firstLine="709"/>
        <w:jc w:val="both"/>
      </w:pPr>
      <w:r>
        <w:t>Существующие источники и объекты электроснабжения</w:t>
      </w:r>
    </w:p>
    <w:p w14:paraId="73201E6E" w14:textId="77777777" w:rsidR="00EC28C9" w:rsidRDefault="00EC28C9" w:rsidP="00EC28C9">
      <w:pPr>
        <w:pStyle w:val="ae"/>
        <w:ind w:firstLine="709"/>
        <w:jc w:val="both"/>
      </w:pPr>
      <w:r>
        <w:t>В 2020–2024 годах на территории поселения выполнено строительство новых трансформаторных подстанций и линий электропередачи, обеспечивающих передачу электрической энергии и технологическое присоединение потребителей.</w:t>
      </w:r>
    </w:p>
    <w:p w14:paraId="1C8090D7" w14:textId="5BD07399" w:rsidR="00EC28C9" w:rsidRDefault="00EC28C9" w:rsidP="00EC28C9">
      <w:pPr>
        <w:pStyle w:val="ad"/>
        <w:keepNext/>
        <w:jc w:val="right"/>
      </w:pPr>
      <w:r>
        <w:t xml:space="preserve">Таблица </w:t>
      </w:r>
      <w:fldSimple w:instr=" SEQ Таблица \* ARABIC ">
        <w:r>
          <w:rPr>
            <w:noProof/>
          </w:rPr>
          <w:t>4</w:t>
        </w:r>
      </w:fldSimple>
      <w:r>
        <w:t xml:space="preserve"> </w:t>
      </w:r>
      <w:r w:rsidRPr="009A035F">
        <w:t xml:space="preserve">Основные объекты электроснабжения п. </w:t>
      </w:r>
      <w:proofErr w:type="spellStart"/>
      <w:r w:rsidRPr="009A035F">
        <w:t>Янталь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1903"/>
        <w:gridCol w:w="1625"/>
        <w:gridCol w:w="2117"/>
        <w:gridCol w:w="2264"/>
        <w:gridCol w:w="877"/>
        <w:gridCol w:w="950"/>
      </w:tblGrid>
      <w:tr w:rsidR="00EC28C9" w:rsidRPr="00EC28C9" w14:paraId="06268242" w14:textId="77777777" w:rsidTr="0030739A">
        <w:tc>
          <w:tcPr>
            <w:tcW w:w="0" w:type="auto"/>
            <w:hideMark/>
          </w:tcPr>
          <w:p w14:paraId="572774A7" w14:textId="77777777" w:rsidR="00EC28C9" w:rsidRPr="00EC28C9" w:rsidRDefault="00EC28C9" w:rsidP="0030739A">
            <w:pPr>
              <w:jc w:val="both"/>
              <w:rPr>
                <w:b/>
                <w:bCs/>
                <w:szCs w:val="24"/>
                <w:lang w:eastAsia="ru-RU"/>
              </w:rPr>
            </w:pPr>
            <w:r w:rsidRPr="00EC28C9">
              <w:rPr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1FB31884" w14:textId="77777777" w:rsidR="00EC28C9" w:rsidRPr="00EC28C9" w:rsidRDefault="00EC28C9" w:rsidP="0030739A">
            <w:pPr>
              <w:jc w:val="both"/>
              <w:rPr>
                <w:b/>
                <w:bCs/>
                <w:szCs w:val="24"/>
                <w:lang w:eastAsia="ru-RU"/>
              </w:rPr>
            </w:pPr>
            <w:r w:rsidRPr="00EC28C9">
              <w:rPr>
                <w:b/>
                <w:bCs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hideMark/>
          </w:tcPr>
          <w:p w14:paraId="34C03E5F" w14:textId="77777777" w:rsidR="00EC28C9" w:rsidRPr="00EC28C9" w:rsidRDefault="00EC28C9" w:rsidP="0030739A">
            <w:pPr>
              <w:jc w:val="both"/>
              <w:rPr>
                <w:b/>
                <w:bCs/>
                <w:szCs w:val="24"/>
                <w:lang w:eastAsia="ru-RU"/>
              </w:rPr>
            </w:pPr>
            <w:r w:rsidRPr="00EC28C9">
              <w:rPr>
                <w:b/>
                <w:bCs/>
                <w:szCs w:val="24"/>
                <w:lang w:eastAsia="ru-RU"/>
              </w:rPr>
              <w:t>Класс напряжения</w:t>
            </w:r>
          </w:p>
        </w:tc>
        <w:tc>
          <w:tcPr>
            <w:tcW w:w="0" w:type="auto"/>
            <w:hideMark/>
          </w:tcPr>
          <w:p w14:paraId="4E2581C0" w14:textId="77777777" w:rsidR="00EC28C9" w:rsidRPr="00EC28C9" w:rsidRDefault="00EC28C9" w:rsidP="0030739A">
            <w:pPr>
              <w:jc w:val="both"/>
              <w:rPr>
                <w:b/>
                <w:bCs/>
                <w:szCs w:val="24"/>
                <w:lang w:eastAsia="ru-RU"/>
              </w:rPr>
            </w:pPr>
            <w:r w:rsidRPr="00EC28C9">
              <w:rPr>
                <w:b/>
                <w:bCs/>
                <w:szCs w:val="24"/>
                <w:lang w:eastAsia="ru-RU"/>
              </w:rPr>
              <w:t>Местоположение</w:t>
            </w:r>
          </w:p>
        </w:tc>
        <w:tc>
          <w:tcPr>
            <w:tcW w:w="0" w:type="auto"/>
            <w:hideMark/>
          </w:tcPr>
          <w:p w14:paraId="0FEF8848" w14:textId="77777777" w:rsidR="00EC28C9" w:rsidRPr="00EC28C9" w:rsidRDefault="00EC28C9" w:rsidP="0030739A">
            <w:pPr>
              <w:jc w:val="both"/>
              <w:rPr>
                <w:b/>
                <w:bCs/>
                <w:szCs w:val="24"/>
                <w:lang w:eastAsia="ru-RU"/>
              </w:rPr>
            </w:pPr>
            <w:r w:rsidRPr="00EC28C9">
              <w:rPr>
                <w:b/>
                <w:bCs/>
                <w:szCs w:val="24"/>
                <w:lang w:eastAsia="ru-RU"/>
              </w:rPr>
              <w:t>Мощность трансформаторов</w:t>
            </w:r>
          </w:p>
        </w:tc>
        <w:tc>
          <w:tcPr>
            <w:tcW w:w="0" w:type="auto"/>
            <w:hideMark/>
          </w:tcPr>
          <w:p w14:paraId="734BEA5A" w14:textId="77777777" w:rsidR="00EC28C9" w:rsidRPr="00EC28C9" w:rsidRDefault="00EC28C9" w:rsidP="0030739A">
            <w:pPr>
              <w:jc w:val="both"/>
              <w:rPr>
                <w:b/>
                <w:bCs/>
                <w:szCs w:val="24"/>
                <w:lang w:eastAsia="ru-RU"/>
              </w:rPr>
            </w:pPr>
            <w:r w:rsidRPr="00EC28C9">
              <w:rPr>
                <w:b/>
                <w:bCs/>
                <w:szCs w:val="24"/>
                <w:lang w:eastAsia="ru-RU"/>
              </w:rPr>
              <w:t>Год ввода</w:t>
            </w:r>
          </w:p>
        </w:tc>
        <w:tc>
          <w:tcPr>
            <w:tcW w:w="0" w:type="auto"/>
            <w:hideMark/>
          </w:tcPr>
          <w:p w14:paraId="426A6160" w14:textId="77777777" w:rsidR="00EC28C9" w:rsidRPr="00EC28C9" w:rsidRDefault="00EC28C9" w:rsidP="0030739A">
            <w:pPr>
              <w:jc w:val="both"/>
              <w:rPr>
                <w:b/>
                <w:bCs/>
                <w:szCs w:val="24"/>
                <w:lang w:eastAsia="ru-RU"/>
              </w:rPr>
            </w:pPr>
            <w:r w:rsidRPr="00EC28C9">
              <w:rPr>
                <w:b/>
                <w:bCs/>
                <w:szCs w:val="24"/>
                <w:lang w:eastAsia="ru-RU"/>
              </w:rPr>
              <w:t>Износ, %</w:t>
            </w:r>
          </w:p>
        </w:tc>
      </w:tr>
      <w:tr w:rsidR="00EC28C9" w:rsidRPr="00EC28C9" w14:paraId="15ED0D78" w14:textId="77777777" w:rsidTr="0030739A">
        <w:tc>
          <w:tcPr>
            <w:tcW w:w="0" w:type="auto"/>
            <w:hideMark/>
          </w:tcPr>
          <w:p w14:paraId="0E5FE46A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CA6019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ПС «Янталь-1»</w:t>
            </w:r>
          </w:p>
        </w:tc>
        <w:tc>
          <w:tcPr>
            <w:tcW w:w="0" w:type="auto"/>
            <w:hideMark/>
          </w:tcPr>
          <w:p w14:paraId="61D54B4A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35/10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4EB6362A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район ул. Нагорная</w:t>
            </w:r>
          </w:p>
        </w:tc>
        <w:tc>
          <w:tcPr>
            <w:tcW w:w="0" w:type="auto"/>
            <w:hideMark/>
          </w:tcPr>
          <w:p w14:paraId="3F48D2C2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2×4000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67CA2CB9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hideMark/>
          </w:tcPr>
          <w:p w14:paraId="5222A3A7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3</w:t>
            </w:r>
          </w:p>
        </w:tc>
      </w:tr>
      <w:tr w:rsidR="00EC28C9" w:rsidRPr="00EC28C9" w14:paraId="7ACFA302" w14:textId="77777777" w:rsidTr="0030739A">
        <w:tc>
          <w:tcPr>
            <w:tcW w:w="0" w:type="auto"/>
            <w:hideMark/>
          </w:tcPr>
          <w:p w14:paraId="422A793A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2798E98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КТПН-31</w:t>
            </w:r>
          </w:p>
        </w:tc>
        <w:tc>
          <w:tcPr>
            <w:tcW w:w="0" w:type="auto"/>
            <w:hideMark/>
          </w:tcPr>
          <w:p w14:paraId="3C6045F8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54691289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Энтузиастов</w:t>
            </w:r>
          </w:p>
        </w:tc>
        <w:tc>
          <w:tcPr>
            <w:tcW w:w="0" w:type="auto"/>
            <w:hideMark/>
          </w:tcPr>
          <w:p w14:paraId="5DF8EAA2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1×400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314E3307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200855C8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13</w:t>
            </w:r>
          </w:p>
        </w:tc>
      </w:tr>
      <w:tr w:rsidR="00EC28C9" w:rsidRPr="00EC28C9" w14:paraId="3898D415" w14:textId="77777777" w:rsidTr="0030739A">
        <w:tc>
          <w:tcPr>
            <w:tcW w:w="0" w:type="auto"/>
            <w:hideMark/>
          </w:tcPr>
          <w:p w14:paraId="0AAD7D44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CAB3ECB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КТПН-32</w:t>
            </w:r>
          </w:p>
        </w:tc>
        <w:tc>
          <w:tcPr>
            <w:tcW w:w="0" w:type="auto"/>
            <w:hideMark/>
          </w:tcPr>
          <w:p w14:paraId="1094C837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36D1B0F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Нагорная</w:t>
            </w:r>
          </w:p>
        </w:tc>
        <w:tc>
          <w:tcPr>
            <w:tcW w:w="0" w:type="auto"/>
            <w:hideMark/>
          </w:tcPr>
          <w:p w14:paraId="257F8692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1×400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285A4C68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2B32028E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13</w:t>
            </w:r>
          </w:p>
        </w:tc>
      </w:tr>
      <w:tr w:rsidR="00EC28C9" w:rsidRPr="00EC28C9" w14:paraId="27A5C3CA" w14:textId="77777777" w:rsidTr="0030739A">
        <w:tc>
          <w:tcPr>
            <w:tcW w:w="0" w:type="auto"/>
            <w:hideMark/>
          </w:tcPr>
          <w:p w14:paraId="5A0D02F1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036C52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КТПН-33</w:t>
            </w:r>
          </w:p>
        </w:tc>
        <w:tc>
          <w:tcPr>
            <w:tcW w:w="0" w:type="auto"/>
            <w:hideMark/>
          </w:tcPr>
          <w:p w14:paraId="1036F8D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27F5DB87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Нагорная</w:t>
            </w:r>
          </w:p>
        </w:tc>
        <w:tc>
          <w:tcPr>
            <w:tcW w:w="0" w:type="auto"/>
            <w:hideMark/>
          </w:tcPr>
          <w:p w14:paraId="1DF38816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1×400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22B876C1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19B09DE3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13</w:t>
            </w:r>
          </w:p>
        </w:tc>
      </w:tr>
      <w:tr w:rsidR="00EC28C9" w:rsidRPr="00EC28C9" w14:paraId="1BF3E083" w14:textId="77777777" w:rsidTr="0030739A">
        <w:tc>
          <w:tcPr>
            <w:tcW w:w="0" w:type="auto"/>
            <w:hideMark/>
          </w:tcPr>
          <w:p w14:paraId="1D54EA50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DADAEF1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КТПН-34</w:t>
            </w:r>
          </w:p>
        </w:tc>
        <w:tc>
          <w:tcPr>
            <w:tcW w:w="0" w:type="auto"/>
            <w:hideMark/>
          </w:tcPr>
          <w:p w14:paraId="6B1D3003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59C7C279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Нагорная</w:t>
            </w:r>
          </w:p>
        </w:tc>
        <w:tc>
          <w:tcPr>
            <w:tcW w:w="0" w:type="auto"/>
            <w:hideMark/>
          </w:tcPr>
          <w:p w14:paraId="5F7C7EA3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2×400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46131585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652D7524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13</w:t>
            </w:r>
          </w:p>
        </w:tc>
      </w:tr>
      <w:tr w:rsidR="00EC28C9" w:rsidRPr="00EC28C9" w14:paraId="3FD23946" w14:textId="77777777" w:rsidTr="0030739A">
        <w:tc>
          <w:tcPr>
            <w:tcW w:w="0" w:type="auto"/>
            <w:hideMark/>
          </w:tcPr>
          <w:p w14:paraId="75F8D3C9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65E1A9D2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КТПН-35</w:t>
            </w:r>
          </w:p>
        </w:tc>
        <w:tc>
          <w:tcPr>
            <w:tcW w:w="0" w:type="auto"/>
            <w:hideMark/>
          </w:tcPr>
          <w:p w14:paraId="1D3CDB65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42B98011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Энтузиастов</w:t>
            </w:r>
          </w:p>
        </w:tc>
        <w:tc>
          <w:tcPr>
            <w:tcW w:w="0" w:type="auto"/>
            <w:hideMark/>
          </w:tcPr>
          <w:p w14:paraId="6172E5DD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2×1000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0FE93963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014B463D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13</w:t>
            </w:r>
          </w:p>
        </w:tc>
      </w:tr>
      <w:tr w:rsidR="00EC28C9" w:rsidRPr="00EC28C9" w14:paraId="12A215E9" w14:textId="77777777" w:rsidTr="0030739A">
        <w:tc>
          <w:tcPr>
            <w:tcW w:w="0" w:type="auto"/>
            <w:hideMark/>
          </w:tcPr>
          <w:p w14:paraId="7EEC0539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F915C5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КТПН-36</w:t>
            </w:r>
          </w:p>
        </w:tc>
        <w:tc>
          <w:tcPr>
            <w:tcW w:w="0" w:type="auto"/>
            <w:hideMark/>
          </w:tcPr>
          <w:p w14:paraId="46910A9E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45511708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Лесная</w:t>
            </w:r>
          </w:p>
        </w:tc>
        <w:tc>
          <w:tcPr>
            <w:tcW w:w="0" w:type="auto"/>
            <w:hideMark/>
          </w:tcPr>
          <w:p w14:paraId="52ED5A42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2×1000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76AC7356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50D19085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10</w:t>
            </w:r>
          </w:p>
        </w:tc>
      </w:tr>
      <w:tr w:rsidR="00EC28C9" w:rsidRPr="00EC28C9" w14:paraId="15C90A8E" w14:textId="77777777" w:rsidTr="0030739A">
        <w:tc>
          <w:tcPr>
            <w:tcW w:w="0" w:type="auto"/>
            <w:hideMark/>
          </w:tcPr>
          <w:p w14:paraId="6F2F4C15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486A390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КТПН-37</w:t>
            </w:r>
          </w:p>
        </w:tc>
        <w:tc>
          <w:tcPr>
            <w:tcW w:w="0" w:type="auto"/>
            <w:hideMark/>
          </w:tcPr>
          <w:p w14:paraId="3C3D8E60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208BC228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Еловая</w:t>
            </w:r>
          </w:p>
        </w:tc>
        <w:tc>
          <w:tcPr>
            <w:tcW w:w="0" w:type="auto"/>
            <w:hideMark/>
          </w:tcPr>
          <w:p w14:paraId="2CA444B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2×400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34EDAFB9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1D7B145E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10</w:t>
            </w:r>
          </w:p>
        </w:tc>
      </w:tr>
      <w:tr w:rsidR="00EC28C9" w:rsidRPr="00EC28C9" w14:paraId="6C1FD468" w14:textId="77777777" w:rsidTr="0030739A">
        <w:tc>
          <w:tcPr>
            <w:tcW w:w="0" w:type="auto"/>
            <w:hideMark/>
          </w:tcPr>
          <w:p w14:paraId="5CA6AA19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00D869F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КТПН-38</w:t>
            </w:r>
          </w:p>
        </w:tc>
        <w:tc>
          <w:tcPr>
            <w:tcW w:w="0" w:type="auto"/>
            <w:hideMark/>
          </w:tcPr>
          <w:p w14:paraId="0966A76A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42315032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Еловая</w:t>
            </w:r>
          </w:p>
        </w:tc>
        <w:tc>
          <w:tcPr>
            <w:tcW w:w="0" w:type="auto"/>
            <w:hideMark/>
          </w:tcPr>
          <w:p w14:paraId="78DE6677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1×250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070DD2BA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3859E7D6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10</w:t>
            </w:r>
          </w:p>
        </w:tc>
      </w:tr>
      <w:tr w:rsidR="00EC28C9" w:rsidRPr="00EC28C9" w14:paraId="0506FBEF" w14:textId="77777777" w:rsidTr="0030739A">
        <w:tc>
          <w:tcPr>
            <w:tcW w:w="0" w:type="auto"/>
            <w:hideMark/>
          </w:tcPr>
          <w:p w14:paraId="1C24878E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40710A1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КТПН-39</w:t>
            </w:r>
          </w:p>
        </w:tc>
        <w:tc>
          <w:tcPr>
            <w:tcW w:w="0" w:type="auto"/>
            <w:hideMark/>
          </w:tcPr>
          <w:p w14:paraId="4B9D9E80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78D67587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Еловая</w:t>
            </w:r>
          </w:p>
        </w:tc>
        <w:tc>
          <w:tcPr>
            <w:tcW w:w="0" w:type="auto"/>
            <w:hideMark/>
          </w:tcPr>
          <w:p w14:paraId="5667C4D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2×250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65F81FD5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7AEA2E81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10</w:t>
            </w:r>
          </w:p>
        </w:tc>
      </w:tr>
      <w:tr w:rsidR="00EC28C9" w:rsidRPr="00EC28C9" w14:paraId="027A6BE2" w14:textId="77777777" w:rsidTr="0030739A">
        <w:tc>
          <w:tcPr>
            <w:tcW w:w="0" w:type="auto"/>
            <w:hideMark/>
          </w:tcPr>
          <w:p w14:paraId="77FBB70B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EAA1C2E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КТПН-40</w:t>
            </w:r>
          </w:p>
        </w:tc>
        <w:tc>
          <w:tcPr>
            <w:tcW w:w="0" w:type="auto"/>
            <w:hideMark/>
          </w:tcPr>
          <w:p w14:paraId="2F07DBDE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5B8A8E3E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в районе скважины №7</w:t>
            </w:r>
          </w:p>
        </w:tc>
        <w:tc>
          <w:tcPr>
            <w:tcW w:w="0" w:type="auto"/>
            <w:hideMark/>
          </w:tcPr>
          <w:p w14:paraId="6D7FBC02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1×250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585C909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7224A27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10</w:t>
            </w:r>
          </w:p>
        </w:tc>
      </w:tr>
      <w:tr w:rsidR="00EC28C9" w:rsidRPr="00EC28C9" w14:paraId="5895F865" w14:textId="77777777" w:rsidTr="0030739A">
        <w:tc>
          <w:tcPr>
            <w:tcW w:w="0" w:type="auto"/>
            <w:hideMark/>
          </w:tcPr>
          <w:p w14:paraId="2D8961E5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0A7D48CB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ТП-11</w:t>
            </w:r>
          </w:p>
        </w:tc>
        <w:tc>
          <w:tcPr>
            <w:tcW w:w="0" w:type="auto"/>
            <w:hideMark/>
          </w:tcPr>
          <w:p w14:paraId="035E3984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10/0,4 </w:t>
            </w:r>
            <w:proofErr w:type="spellStart"/>
            <w:r w:rsidRPr="00EC28C9">
              <w:rPr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hideMark/>
          </w:tcPr>
          <w:p w14:paraId="50D11F0B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ул. Еловая</w:t>
            </w:r>
          </w:p>
        </w:tc>
        <w:tc>
          <w:tcPr>
            <w:tcW w:w="0" w:type="auto"/>
            <w:hideMark/>
          </w:tcPr>
          <w:p w14:paraId="01A0DBA4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 xml:space="preserve">1×250 </w:t>
            </w:r>
            <w:proofErr w:type="spellStart"/>
            <w:r w:rsidRPr="00EC28C9">
              <w:rPr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hideMark/>
          </w:tcPr>
          <w:p w14:paraId="1316D29C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1980</w:t>
            </w:r>
          </w:p>
        </w:tc>
        <w:tc>
          <w:tcPr>
            <w:tcW w:w="0" w:type="auto"/>
            <w:hideMark/>
          </w:tcPr>
          <w:p w14:paraId="6D9A6EB5" w14:textId="77777777" w:rsidR="00EC28C9" w:rsidRPr="00EC28C9" w:rsidRDefault="00EC28C9" w:rsidP="0030739A">
            <w:pPr>
              <w:jc w:val="both"/>
              <w:rPr>
                <w:szCs w:val="24"/>
                <w:lang w:eastAsia="ru-RU"/>
              </w:rPr>
            </w:pPr>
            <w:r w:rsidRPr="00EC28C9">
              <w:rPr>
                <w:szCs w:val="24"/>
                <w:lang w:eastAsia="ru-RU"/>
              </w:rPr>
              <w:t>50</w:t>
            </w:r>
          </w:p>
        </w:tc>
      </w:tr>
    </w:tbl>
    <w:p w14:paraId="07C72130" w14:textId="77777777" w:rsidR="00EC28C9" w:rsidRDefault="00EC28C9" w:rsidP="00EC28C9">
      <w:pPr>
        <w:pStyle w:val="ae"/>
        <w:ind w:firstLine="709"/>
        <w:jc w:val="both"/>
      </w:pPr>
    </w:p>
    <w:p w14:paraId="4D599560" w14:textId="77777777" w:rsidR="004E10F4" w:rsidRDefault="004E10F4" w:rsidP="004E10F4">
      <w:pPr>
        <w:pStyle w:val="ae"/>
        <w:jc w:val="center"/>
        <w:rPr>
          <w:rStyle w:val="af"/>
          <w:rFonts w:eastAsiaTheme="majorEastAsia"/>
        </w:rPr>
      </w:pPr>
      <w:r>
        <w:rPr>
          <w:rStyle w:val="af"/>
          <w:rFonts w:eastAsiaTheme="majorEastAsia"/>
        </w:rPr>
        <w:t>Газоснабжение.</w:t>
      </w:r>
    </w:p>
    <w:p w14:paraId="5D4CA3B8" w14:textId="51382F85" w:rsidR="004E10F4" w:rsidRDefault="004E10F4" w:rsidP="004E10F4">
      <w:pPr>
        <w:pStyle w:val="ae"/>
        <w:ind w:firstLine="709"/>
        <w:jc w:val="both"/>
      </w:pPr>
      <w:r>
        <w:t xml:space="preserve">Газоснабжение </w:t>
      </w:r>
      <w:proofErr w:type="spellStart"/>
      <w:r>
        <w:t>Янтальского</w:t>
      </w:r>
      <w:proofErr w:type="spellEnd"/>
      <w:r>
        <w:t xml:space="preserve"> городского поселения отсутствует. Основная часть потребителей использует альтернативные виды топлива и энергоносителей для бытовых и коммунальных нужд. Перспективы развития газоснабжения связаны с возможной реализацией региональных программ газификации и требуют дополнительного технико-экономического обоснования.</w:t>
      </w:r>
    </w:p>
    <w:p w14:paraId="41D0B7D2" w14:textId="77777777" w:rsidR="004E10F4" w:rsidRDefault="004E10F4" w:rsidP="004E10F4">
      <w:pPr>
        <w:pStyle w:val="ae"/>
        <w:jc w:val="center"/>
        <w:rPr>
          <w:rStyle w:val="af"/>
          <w:rFonts w:eastAsiaTheme="majorEastAsia"/>
        </w:rPr>
      </w:pPr>
      <w:r>
        <w:rPr>
          <w:rStyle w:val="af"/>
          <w:rFonts w:eastAsiaTheme="majorEastAsia"/>
        </w:rPr>
        <w:t>Прочие инженерные коммуникации.</w:t>
      </w:r>
    </w:p>
    <w:p w14:paraId="6031A7A7" w14:textId="0BC5E437" w:rsidR="004E10F4" w:rsidRDefault="004E10F4" w:rsidP="004E10F4">
      <w:pPr>
        <w:pStyle w:val="ae"/>
        <w:ind w:firstLine="709"/>
        <w:jc w:val="both"/>
      </w:pPr>
      <w:r>
        <w:t>К прочим инженерным коммуникациям поселения относятся системы связи, наружного освещения, ливневой канализации и иные элементы инженерной инфраструктуры. Данные системы функционируют в составе существующей застройки и обеспечивают базовые условия жизнедеятельности населения. Их развитие и модернизация планируются в увязке с мероприятиями по реконструкции улично-дорожной сети и объектов коммунальной инфраструктуры.</w:t>
      </w:r>
    </w:p>
    <w:p w14:paraId="419C3995" w14:textId="77777777" w:rsidR="005A225C" w:rsidRPr="00E078DB" w:rsidRDefault="005A225C" w:rsidP="004E10F4">
      <w:pPr>
        <w:spacing w:line="276" w:lineRule="auto"/>
        <w:ind w:firstLine="709"/>
        <w:jc w:val="both"/>
        <w:rPr>
          <w:szCs w:val="24"/>
        </w:rPr>
      </w:pPr>
    </w:p>
    <w:p w14:paraId="653A3698" w14:textId="262F2949" w:rsidR="004641E6" w:rsidRPr="00E078DB" w:rsidRDefault="004641E6" w:rsidP="00D83AAE">
      <w:pPr>
        <w:spacing w:line="276" w:lineRule="auto"/>
        <w:jc w:val="both"/>
        <w:rPr>
          <w:szCs w:val="24"/>
        </w:rPr>
      </w:pPr>
      <w:r w:rsidRPr="00E078DB">
        <w:rPr>
          <w:szCs w:val="24"/>
        </w:rPr>
        <w:br w:type="page"/>
      </w:r>
    </w:p>
    <w:p w14:paraId="515CE0C6" w14:textId="7970E557" w:rsidR="00D56B84" w:rsidRPr="00E078DB" w:rsidRDefault="002B3E05" w:rsidP="00700B08">
      <w:pPr>
        <w:pStyle w:val="1"/>
      </w:pPr>
      <w:bookmarkStart w:id="1" w:name="_Toc216968739"/>
      <w:r w:rsidRPr="00E078DB">
        <w:lastRenderedPageBreak/>
        <w:t>СХЕМА ВОДОСНАБЖЕНИЯ</w:t>
      </w:r>
      <w:bookmarkEnd w:id="1"/>
    </w:p>
    <w:p w14:paraId="2687BD6A" w14:textId="61DA1C31" w:rsidR="009C0A8B" w:rsidRPr="00E078DB" w:rsidRDefault="009C0A8B"/>
    <w:p w14:paraId="0AAEFA76" w14:textId="3A8F8FDD" w:rsidR="009C0A8B" w:rsidRPr="00E078DB" w:rsidRDefault="00B6589D" w:rsidP="00700B08">
      <w:pPr>
        <w:pStyle w:val="2"/>
      </w:pPr>
      <w:bookmarkStart w:id="2" w:name="_Toc216968740"/>
      <w:r w:rsidRPr="00E078DB">
        <w:t>ТЕХНИКО-ЭКОНОМИЧЕСКОЕ СОСТОЯНИЕ ЦЕНТРАЛИЗОВАННЫХ СИСТЕМ ВОДОСНАБЖЕНИЯ</w:t>
      </w:r>
      <w:bookmarkEnd w:id="2"/>
    </w:p>
    <w:p w14:paraId="308ED399" w14:textId="77777777" w:rsidR="00536954" w:rsidRPr="00E078DB" w:rsidRDefault="00536954" w:rsidP="00536954"/>
    <w:p w14:paraId="653D5759" w14:textId="030FBA1A" w:rsidR="00536954" w:rsidRPr="00E078DB" w:rsidRDefault="00536954" w:rsidP="00415FE1">
      <w:pPr>
        <w:pStyle w:val="3"/>
      </w:pPr>
      <w:bookmarkStart w:id="3" w:name="_Toc216968741"/>
      <w:r w:rsidRPr="00E078DB">
        <w:t>Описание системы и структуры водоснабжения поселения и деление его территории на эксплуатационные зоны</w:t>
      </w:r>
      <w:bookmarkEnd w:id="3"/>
    </w:p>
    <w:p w14:paraId="089F0BB1" w14:textId="58903614" w:rsidR="00536954" w:rsidRPr="00E078DB" w:rsidRDefault="00536954" w:rsidP="00B6589D"/>
    <w:p w14:paraId="3D7E4D62" w14:textId="77777777" w:rsidR="004E10F4" w:rsidRDefault="004E10F4" w:rsidP="004E10F4">
      <w:pPr>
        <w:pStyle w:val="ae"/>
        <w:spacing w:before="0" w:beforeAutospacing="0" w:after="0" w:afterAutospacing="0"/>
        <w:ind w:firstLine="709"/>
        <w:jc w:val="both"/>
      </w:pPr>
      <w:r>
        <w:t xml:space="preserve">Централизованная система водоснабжения </w:t>
      </w:r>
      <w:proofErr w:type="spellStart"/>
      <w:r>
        <w:t>Янтальского</w:t>
      </w:r>
      <w:proofErr w:type="spellEnd"/>
      <w:r>
        <w:t xml:space="preserve"> городского поселения предназначена для обеспечения питьевых и хозяйственно-бытовых нужд населения, а также объектов социальной инфраструктуры. Водоснабжение осуществляется за счёт подземных источников — водозаборных скважин, объединённых в единую систему с водопроводными сетями и сооружениями транспортировки и накопления воды.</w:t>
      </w:r>
    </w:p>
    <w:p w14:paraId="316B85BD" w14:textId="77777777" w:rsidR="004E10F4" w:rsidRDefault="004E10F4" w:rsidP="004E10F4">
      <w:pPr>
        <w:pStyle w:val="ae"/>
        <w:spacing w:before="0" w:beforeAutospacing="0" w:after="0" w:afterAutospacing="0"/>
        <w:ind w:firstLine="709"/>
        <w:jc w:val="both"/>
      </w:pPr>
      <w:r>
        <w:t>Структура системы водоснабжения включает:</w:t>
      </w:r>
    </w:p>
    <w:p w14:paraId="04F67509" w14:textId="77777777" w:rsidR="004E10F4" w:rsidRDefault="004E10F4" w:rsidP="00C567B2">
      <w:pPr>
        <w:pStyle w:val="ae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>водозаборные сооружения (скважины);</w:t>
      </w:r>
    </w:p>
    <w:p w14:paraId="7DF497C8" w14:textId="77777777" w:rsidR="004E10F4" w:rsidRDefault="004E10F4" w:rsidP="00C567B2">
      <w:pPr>
        <w:pStyle w:val="ae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>насосное оборудование подъёма и подачи воды;</w:t>
      </w:r>
    </w:p>
    <w:p w14:paraId="2B6FD8BB" w14:textId="77777777" w:rsidR="004E10F4" w:rsidRDefault="004E10F4" w:rsidP="00C567B2">
      <w:pPr>
        <w:pStyle w:val="ae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>резервуары чистой воды;</w:t>
      </w:r>
    </w:p>
    <w:p w14:paraId="7CDA482F" w14:textId="77777777" w:rsidR="004E10F4" w:rsidRDefault="004E10F4" w:rsidP="00C567B2">
      <w:pPr>
        <w:pStyle w:val="ae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>распределительные водопроводные сети;</w:t>
      </w:r>
    </w:p>
    <w:p w14:paraId="5D103380" w14:textId="77777777" w:rsidR="004E10F4" w:rsidRDefault="004E10F4" w:rsidP="00C567B2">
      <w:pPr>
        <w:pStyle w:val="ae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>устройства и узлы учета воды;</w:t>
      </w:r>
    </w:p>
    <w:p w14:paraId="51949C3A" w14:textId="77777777" w:rsidR="004E10F4" w:rsidRDefault="004E10F4" w:rsidP="00C567B2">
      <w:pPr>
        <w:pStyle w:val="ae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>
        <w:t>вспомогательные и обслуживающие сооружения.</w:t>
      </w:r>
    </w:p>
    <w:p w14:paraId="4D3A3808" w14:textId="77777777" w:rsidR="004E10F4" w:rsidRDefault="004E10F4" w:rsidP="004E10F4">
      <w:pPr>
        <w:pStyle w:val="ae"/>
        <w:spacing w:before="0" w:beforeAutospacing="0" w:after="0" w:afterAutospacing="0"/>
        <w:ind w:firstLine="709"/>
        <w:jc w:val="both"/>
      </w:pPr>
      <w:r>
        <w:t>Система водоснабжения формировалась поэтапно, в условиях сложившейся застройки, что обусловило неоднородность технического состояния её элементов. Эксплуатация системы осуществляется ресурсоснабжающей (эксплуатирующей) организацией, обеспечивающей подачу воды потребителям в пределах установленных границ обслуживания.</w:t>
      </w:r>
    </w:p>
    <w:p w14:paraId="4D847860" w14:textId="77777777" w:rsidR="004E10F4" w:rsidRDefault="004E10F4" w:rsidP="004E10F4">
      <w:pPr>
        <w:pStyle w:val="ae"/>
        <w:spacing w:before="0" w:beforeAutospacing="0" w:after="0" w:afterAutospacing="0"/>
        <w:ind w:firstLine="709"/>
        <w:jc w:val="both"/>
      </w:pPr>
      <w:r>
        <w:t xml:space="preserve">В целях анализа технического и экономического состояния системы водоснабжения территория </w:t>
      </w:r>
      <w:proofErr w:type="spellStart"/>
      <w:r>
        <w:t>Янтальского</w:t>
      </w:r>
      <w:proofErr w:type="spellEnd"/>
      <w:r>
        <w:t xml:space="preserve"> городского поселения разделена на </w:t>
      </w:r>
      <w:r>
        <w:rPr>
          <w:rStyle w:val="af"/>
          <w:rFonts w:eastAsiaTheme="majorEastAsia"/>
        </w:rPr>
        <w:t>эксплуатационные зоны водоснабжения</w:t>
      </w:r>
      <w:r>
        <w:t>, каждая из которых характеризуется самостоятельными источниками водоснабжения, конфигурацией сетей, режимами подачи воды и составом обслуживаемых потребителей.</w:t>
      </w:r>
    </w:p>
    <w:p w14:paraId="6E0AE32C" w14:textId="77777777" w:rsidR="004E10F4" w:rsidRDefault="004E10F4" w:rsidP="004E10F4">
      <w:pPr>
        <w:pStyle w:val="ae"/>
        <w:spacing w:before="0" w:beforeAutospacing="0" w:after="0" w:afterAutospacing="0"/>
        <w:ind w:firstLine="709"/>
        <w:jc w:val="both"/>
      </w:pPr>
      <w:r>
        <w:t>Деление на эксплуатационные зоны позволяет:</w:t>
      </w:r>
    </w:p>
    <w:p w14:paraId="32BA0932" w14:textId="77777777" w:rsidR="004E10F4" w:rsidRDefault="004E10F4" w:rsidP="00C567B2">
      <w:pPr>
        <w:pStyle w:val="ae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>
        <w:t>оценить обеспеченность потребителей источниками и мощностями;</w:t>
      </w:r>
    </w:p>
    <w:p w14:paraId="25FF8088" w14:textId="77777777" w:rsidR="004E10F4" w:rsidRDefault="004E10F4" w:rsidP="00C567B2">
      <w:pPr>
        <w:pStyle w:val="ae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>
        <w:t>выявить локальные проблемы надежности и качества водоснабжения;</w:t>
      </w:r>
    </w:p>
    <w:p w14:paraId="55F2B22E" w14:textId="77777777" w:rsidR="004E10F4" w:rsidRDefault="004E10F4" w:rsidP="00C567B2">
      <w:pPr>
        <w:pStyle w:val="ae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>
        <w:t>сформировать адресные мероприятия по развитию и модернизации системы;</w:t>
      </w:r>
    </w:p>
    <w:p w14:paraId="5AAA6135" w14:textId="77777777" w:rsidR="004E10F4" w:rsidRDefault="004E10F4" w:rsidP="00C567B2">
      <w:pPr>
        <w:pStyle w:val="ae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>
        <w:t>оптимизировать эксплуатационные и инвестиционные затраты.</w:t>
      </w:r>
    </w:p>
    <w:p w14:paraId="786BE64D" w14:textId="77777777" w:rsidR="004E10F4" w:rsidRPr="00E078DB" w:rsidRDefault="00C800FD" w:rsidP="00F93586">
      <w:pPr>
        <w:pStyle w:val="aa"/>
        <w:spacing w:before="64" w:line="288" w:lineRule="auto"/>
        <w:ind w:right="101" w:firstLine="590"/>
        <w:jc w:val="both"/>
        <w:rPr>
          <w:sz w:val="24"/>
          <w:szCs w:val="24"/>
          <w:lang w:val="ru-RU"/>
        </w:rPr>
      </w:pPr>
      <w:r w:rsidRPr="00E078DB">
        <w:rPr>
          <w:sz w:val="24"/>
          <w:szCs w:val="24"/>
          <w:lang w:val="ru-RU"/>
        </w:rPr>
        <w:t>.</w:t>
      </w:r>
    </w:p>
    <w:p w14:paraId="3FFF7A9A" w14:textId="21C4C5CC" w:rsidR="004E10F4" w:rsidRDefault="004E10F4" w:rsidP="004E10F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5</w:t>
        </w:r>
      </w:fldSimple>
      <w:r>
        <w:t xml:space="preserve"> </w:t>
      </w:r>
      <w:r w:rsidRPr="00D3220C">
        <w:t>Общая структура централизованной системы водоснабжения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85"/>
        <w:gridCol w:w="5010"/>
      </w:tblGrid>
      <w:tr w:rsidR="004E10F4" w:rsidRPr="004E10F4" w14:paraId="37EF9195" w14:textId="77777777" w:rsidTr="004E10F4">
        <w:tc>
          <w:tcPr>
            <w:tcW w:w="2543" w:type="pct"/>
            <w:hideMark/>
          </w:tcPr>
          <w:p w14:paraId="5E6EFDE0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Элемент системы</w:t>
            </w:r>
          </w:p>
        </w:tc>
        <w:tc>
          <w:tcPr>
            <w:tcW w:w="2457" w:type="pct"/>
            <w:hideMark/>
          </w:tcPr>
          <w:p w14:paraId="630E5569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Характеристика</w:t>
            </w:r>
          </w:p>
        </w:tc>
      </w:tr>
      <w:tr w:rsidR="004E10F4" w:rsidRPr="004E10F4" w14:paraId="7756A680" w14:textId="77777777" w:rsidTr="004E10F4">
        <w:tc>
          <w:tcPr>
            <w:tcW w:w="2543" w:type="pct"/>
            <w:hideMark/>
          </w:tcPr>
          <w:p w14:paraId="7CB0E54E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Тип водоснабжения</w:t>
            </w:r>
          </w:p>
        </w:tc>
        <w:tc>
          <w:tcPr>
            <w:tcW w:w="2457" w:type="pct"/>
            <w:hideMark/>
          </w:tcPr>
          <w:p w14:paraId="2959DBEC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Централизованное</w:t>
            </w:r>
          </w:p>
        </w:tc>
      </w:tr>
      <w:tr w:rsidR="004E10F4" w:rsidRPr="004E10F4" w14:paraId="019A9D6F" w14:textId="77777777" w:rsidTr="004E10F4">
        <w:tc>
          <w:tcPr>
            <w:tcW w:w="2543" w:type="pct"/>
            <w:hideMark/>
          </w:tcPr>
          <w:p w14:paraId="523E7E6D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Источники воды</w:t>
            </w:r>
          </w:p>
        </w:tc>
        <w:tc>
          <w:tcPr>
            <w:tcW w:w="2457" w:type="pct"/>
            <w:hideMark/>
          </w:tcPr>
          <w:p w14:paraId="4284F43D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Подземные (скважины)</w:t>
            </w:r>
          </w:p>
        </w:tc>
      </w:tr>
      <w:tr w:rsidR="004E10F4" w:rsidRPr="004E10F4" w14:paraId="699354BB" w14:textId="77777777" w:rsidTr="004E10F4">
        <w:tc>
          <w:tcPr>
            <w:tcW w:w="2543" w:type="pct"/>
            <w:hideMark/>
          </w:tcPr>
          <w:p w14:paraId="23965390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Количество эксплуатационных зон</w:t>
            </w:r>
          </w:p>
        </w:tc>
        <w:tc>
          <w:tcPr>
            <w:tcW w:w="2457" w:type="pct"/>
            <w:hideMark/>
          </w:tcPr>
          <w:p w14:paraId="5910838B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Уточняется</w:t>
            </w:r>
          </w:p>
        </w:tc>
      </w:tr>
      <w:tr w:rsidR="004E10F4" w:rsidRPr="004E10F4" w14:paraId="3F005CE5" w14:textId="77777777" w:rsidTr="004E10F4">
        <w:tc>
          <w:tcPr>
            <w:tcW w:w="2543" w:type="pct"/>
            <w:hideMark/>
          </w:tcPr>
          <w:p w14:paraId="54267B60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Наличие резервуаров чистой воды</w:t>
            </w:r>
          </w:p>
        </w:tc>
        <w:tc>
          <w:tcPr>
            <w:tcW w:w="2457" w:type="pct"/>
            <w:hideMark/>
          </w:tcPr>
          <w:p w14:paraId="6357EBDD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Имеются</w:t>
            </w:r>
          </w:p>
        </w:tc>
      </w:tr>
      <w:tr w:rsidR="004E10F4" w:rsidRPr="004E10F4" w14:paraId="22940ED7" w14:textId="77777777" w:rsidTr="004E10F4">
        <w:tc>
          <w:tcPr>
            <w:tcW w:w="2543" w:type="pct"/>
            <w:hideMark/>
          </w:tcPr>
          <w:p w14:paraId="0BF88E58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457" w:type="pct"/>
            <w:hideMark/>
          </w:tcPr>
          <w:p w14:paraId="59796E94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Имеется</w:t>
            </w:r>
          </w:p>
        </w:tc>
      </w:tr>
      <w:tr w:rsidR="004E10F4" w:rsidRPr="004E10F4" w14:paraId="62835643" w14:textId="77777777" w:rsidTr="004E10F4">
        <w:tc>
          <w:tcPr>
            <w:tcW w:w="2543" w:type="pct"/>
            <w:hideMark/>
          </w:tcPr>
          <w:p w14:paraId="250A173D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2457" w:type="pct"/>
            <w:hideMark/>
          </w:tcPr>
          <w:p w14:paraId="0F2A3D6E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Распределительные</w:t>
            </w:r>
          </w:p>
        </w:tc>
      </w:tr>
      <w:tr w:rsidR="004E10F4" w:rsidRPr="004E10F4" w14:paraId="24805FE9" w14:textId="77777777" w:rsidTr="004E10F4">
        <w:tc>
          <w:tcPr>
            <w:tcW w:w="2543" w:type="pct"/>
            <w:hideMark/>
          </w:tcPr>
          <w:p w14:paraId="6391361C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Учет воды</w:t>
            </w:r>
          </w:p>
        </w:tc>
        <w:tc>
          <w:tcPr>
            <w:tcW w:w="2457" w:type="pct"/>
            <w:hideMark/>
          </w:tcPr>
          <w:p w14:paraId="54D5ADFB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Частичный</w:t>
            </w:r>
          </w:p>
        </w:tc>
      </w:tr>
      <w:tr w:rsidR="004E10F4" w:rsidRPr="004E10F4" w14:paraId="4357E6C7" w14:textId="77777777" w:rsidTr="004E10F4">
        <w:tc>
          <w:tcPr>
            <w:tcW w:w="2543" w:type="pct"/>
            <w:hideMark/>
          </w:tcPr>
          <w:p w14:paraId="6BEC2C6F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Эксплуатирующая организация</w:t>
            </w:r>
          </w:p>
        </w:tc>
        <w:tc>
          <w:tcPr>
            <w:tcW w:w="2457" w:type="pct"/>
            <w:hideMark/>
          </w:tcPr>
          <w:p w14:paraId="5E718067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Ресурсоснабжающая организация</w:t>
            </w:r>
          </w:p>
        </w:tc>
      </w:tr>
    </w:tbl>
    <w:p w14:paraId="6286E773" w14:textId="563633BE" w:rsidR="00C800FD" w:rsidRDefault="00C800FD" w:rsidP="00F93586">
      <w:pPr>
        <w:pStyle w:val="aa"/>
        <w:spacing w:before="64" w:line="288" w:lineRule="auto"/>
        <w:ind w:right="101" w:firstLine="590"/>
        <w:jc w:val="both"/>
        <w:rPr>
          <w:sz w:val="24"/>
          <w:szCs w:val="24"/>
          <w:lang w:val="ru-RU"/>
        </w:rPr>
      </w:pPr>
    </w:p>
    <w:p w14:paraId="0A99101F" w14:textId="26AA0846" w:rsidR="004E10F4" w:rsidRDefault="004E10F4" w:rsidP="004E10F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6</w:t>
        </w:r>
      </w:fldSimple>
      <w:r>
        <w:t xml:space="preserve"> </w:t>
      </w:r>
      <w:r w:rsidRPr="00F304B6">
        <w:t xml:space="preserve">Эксплуатационные зоны водоснабжения </w:t>
      </w:r>
      <w:proofErr w:type="spellStart"/>
      <w:r w:rsidRPr="00F304B6">
        <w:t>Янтальского</w:t>
      </w:r>
      <w:proofErr w:type="spellEnd"/>
      <w:r w:rsidRPr="00F304B6">
        <w:t xml:space="preserve"> городского поселения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3"/>
        <w:gridCol w:w="2051"/>
        <w:gridCol w:w="2426"/>
        <w:gridCol w:w="2470"/>
        <w:gridCol w:w="2375"/>
      </w:tblGrid>
      <w:tr w:rsidR="004E10F4" w:rsidRPr="004E10F4" w14:paraId="2981BA6E" w14:textId="77777777" w:rsidTr="004E10F4">
        <w:tc>
          <w:tcPr>
            <w:tcW w:w="0" w:type="auto"/>
            <w:hideMark/>
          </w:tcPr>
          <w:p w14:paraId="57DC1E03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 зоны</w:t>
            </w:r>
          </w:p>
        </w:tc>
        <w:tc>
          <w:tcPr>
            <w:tcW w:w="0" w:type="auto"/>
            <w:hideMark/>
          </w:tcPr>
          <w:p w14:paraId="32784822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зоны</w:t>
            </w:r>
          </w:p>
        </w:tc>
        <w:tc>
          <w:tcPr>
            <w:tcW w:w="0" w:type="auto"/>
            <w:hideMark/>
          </w:tcPr>
          <w:p w14:paraId="4B742188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Источник(и) водоснабжения</w:t>
            </w:r>
          </w:p>
        </w:tc>
        <w:tc>
          <w:tcPr>
            <w:tcW w:w="0" w:type="auto"/>
            <w:hideMark/>
          </w:tcPr>
          <w:p w14:paraId="41374ECD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Обслуживаемая территория</w:t>
            </w:r>
          </w:p>
        </w:tc>
        <w:tc>
          <w:tcPr>
            <w:tcW w:w="0" w:type="auto"/>
            <w:hideMark/>
          </w:tcPr>
          <w:p w14:paraId="01D6D3A3" w14:textId="77777777" w:rsidR="004E10F4" w:rsidRPr="004E10F4" w:rsidRDefault="004E10F4" w:rsidP="004E10F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b/>
                <w:bCs/>
                <w:szCs w:val="24"/>
                <w:lang w:eastAsia="ru-RU"/>
              </w:rPr>
              <w:t>Характер потребителей</w:t>
            </w:r>
          </w:p>
        </w:tc>
      </w:tr>
      <w:tr w:rsidR="004E10F4" w:rsidRPr="004E10F4" w14:paraId="41D07D91" w14:textId="77777777" w:rsidTr="004E10F4">
        <w:tc>
          <w:tcPr>
            <w:tcW w:w="0" w:type="auto"/>
            <w:hideMark/>
          </w:tcPr>
          <w:p w14:paraId="70D9D9DD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87E433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Зона №1</w:t>
            </w:r>
          </w:p>
        </w:tc>
        <w:tc>
          <w:tcPr>
            <w:tcW w:w="0" w:type="auto"/>
            <w:hideMark/>
          </w:tcPr>
          <w:p w14:paraId="284A6E8B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Скважины</w:t>
            </w:r>
          </w:p>
        </w:tc>
        <w:tc>
          <w:tcPr>
            <w:tcW w:w="0" w:type="auto"/>
            <w:hideMark/>
          </w:tcPr>
          <w:p w14:paraId="4A7F8145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Центральная часть поселения</w:t>
            </w:r>
          </w:p>
        </w:tc>
        <w:tc>
          <w:tcPr>
            <w:tcW w:w="0" w:type="auto"/>
            <w:hideMark/>
          </w:tcPr>
          <w:p w14:paraId="188F0571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Жилая, социальная</w:t>
            </w:r>
          </w:p>
        </w:tc>
      </w:tr>
      <w:tr w:rsidR="004E10F4" w:rsidRPr="004E10F4" w14:paraId="6E9E4F38" w14:textId="77777777" w:rsidTr="004E10F4">
        <w:tc>
          <w:tcPr>
            <w:tcW w:w="0" w:type="auto"/>
            <w:hideMark/>
          </w:tcPr>
          <w:p w14:paraId="766E0262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755E5A37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Зона №2</w:t>
            </w:r>
          </w:p>
        </w:tc>
        <w:tc>
          <w:tcPr>
            <w:tcW w:w="0" w:type="auto"/>
            <w:hideMark/>
          </w:tcPr>
          <w:p w14:paraId="3FB7F07C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Скважины</w:t>
            </w:r>
          </w:p>
        </w:tc>
        <w:tc>
          <w:tcPr>
            <w:tcW w:w="0" w:type="auto"/>
            <w:hideMark/>
          </w:tcPr>
          <w:p w14:paraId="0E918C4F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Жилая застройка</w:t>
            </w:r>
          </w:p>
        </w:tc>
        <w:tc>
          <w:tcPr>
            <w:tcW w:w="0" w:type="auto"/>
            <w:hideMark/>
          </w:tcPr>
          <w:p w14:paraId="00C05C37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Преимущественно ИЖС</w:t>
            </w:r>
          </w:p>
        </w:tc>
      </w:tr>
      <w:tr w:rsidR="004E10F4" w:rsidRPr="004E10F4" w14:paraId="125D2A4E" w14:textId="77777777" w:rsidTr="004E10F4">
        <w:tc>
          <w:tcPr>
            <w:tcW w:w="0" w:type="auto"/>
            <w:hideMark/>
          </w:tcPr>
          <w:p w14:paraId="4A51FBC0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633C30D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Зона №3</w:t>
            </w:r>
          </w:p>
        </w:tc>
        <w:tc>
          <w:tcPr>
            <w:tcW w:w="0" w:type="auto"/>
            <w:hideMark/>
          </w:tcPr>
          <w:p w14:paraId="4ACE9C71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Скважины</w:t>
            </w:r>
          </w:p>
        </w:tc>
        <w:tc>
          <w:tcPr>
            <w:tcW w:w="0" w:type="auto"/>
            <w:hideMark/>
          </w:tcPr>
          <w:p w14:paraId="73548944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Периферийная часть</w:t>
            </w:r>
          </w:p>
        </w:tc>
        <w:tc>
          <w:tcPr>
            <w:tcW w:w="0" w:type="auto"/>
            <w:hideMark/>
          </w:tcPr>
          <w:p w14:paraId="0D22FD54" w14:textId="77777777" w:rsidR="004E10F4" w:rsidRPr="004E10F4" w:rsidRDefault="004E10F4" w:rsidP="004E10F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E10F4">
              <w:rPr>
                <w:rFonts w:eastAsia="Times New Roman" w:cs="Times New Roman"/>
                <w:szCs w:val="24"/>
                <w:lang w:eastAsia="ru-RU"/>
              </w:rPr>
              <w:t>Жилая</w:t>
            </w:r>
          </w:p>
        </w:tc>
      </w:tr>
    </w:tbl>
    <w:p w14:paraId="1693C086" w14:textId="77777777" w:rsidR="004E10F4" w:rsidRPr="00E078DB" w:rsidRDefault="004E10F4" w:rsidP="00F93586">
      <w:pPr>
        <w:pStyle w:val="aa"/>
        <w:spacing w:before="64" w:line="288" w:lineRule="auto"/>
        <w:ind w:right="101" w:firstLine="590"/>
        <w:jc w:val="both"/>
        <w:rPr>
          <w:sz w:val="24"/>
          <w:szCs w:val="24"/>
          <w:lang w:val="ru-RU"/>
        </w:rPr>
      </w:pPr>
    </w:p>
    <w:p w14:paraId="2F77809F" w14:textId="168E280F" w:rsidR="00536954" w:rsidRPr="00E078DB" w:rsidRDefault="00536954" w:rsidP="00C800FD">
      <w:pPr>
        <w:jc w:val="both"/>
        <w:rPr>
          <w:szCs w:val="24"/>
        </w:rPr>
      </w:pPr>
    </w:p>
    <w:p w14:paraId="64A941FC" w14:textId="3FF3BD01" w:rsidR="00F93586" w:rsidRPr="00E078DB" w:rsidRDefault="00F93586" w:rsidP="00415FE1">
      <w:pPr>
        <w:pStyle w:val="3"/>
      </w:pPr>
      <w:bookmarkStart w:id="4" w:name="_Toc216968742"/>
      <w:r w:rsidRPr="00E078DB">
        <w:t>Территории поселения, не охваченные централизованным водоснабжением</w:t>
      </w:r>
      <w:bookmarkEnd w:id="4"/>
    </w:p>
    <w:p w14:paraId="4BBDA42E" w14:textId="77777777" w:rsidR="00F93586" w:rsidRPr="00E078DB" w:rsidRDefault="00F93586" w:rsidP="00F93586">
      <w:pPr>
        <w:jc w:val="both"/>
        <w:rPr>
          <w:szCs w:val="24"/>
        </w:rPr>
      </w:pPr>
    </w:p>
    <w:p w14:paraId="1D0132E1" w14:textId="4A2AA297" w:rsidR="001E1768" w:rsidRPr="001E1768" w:rsidRDefault="001E1768" w:rsidP="001E1768">
      <w:pPr>
        <w:ind w:firstLine="708"/>
        <w:jc w:val="both"/>
        <w:rPr>
          <w:szCs w:val="24"/>
        </w:rPr>
      </w:pPr>
      <w:r w:rsidRPr="001E1768">
        <w:rPr>
          <w:szCs w:val="24"/>
        </w:rPr>
        <w:t xml:space="preserve">На территории </w:t>
      </w:r>
      <w:proofErr w:type="spellStart"/>
      <w:r w:rsidRPr="001E1768">
        <w:rPr>
          <w:szCs w:val="24"/>
        </w:rPr>
        <w:t>Янтальского</w:t>
      </w:r>
      <w:proofErr w:type="spellEnd"/>
      <w:r w:rsidRPr="001E1768">
        <w:rPr>
          <w:szCs w:val="24"/>
        </w:rPr>
        <w:t xml:space="preserve"> городского поселения имеются зоны застройки, не подключенные к централизованной системе водоснабжения. В данных зонах водоснабжение осуществляется децентрализованным способом — за счет индивидуальных источников водоснабжения</w:t>
      </w:r>
      <w:r w:rsidR="00EC28C9">
        <w:rPr>
          <w:szCs w:val="24"/>
        </w:rPr>
        <w:t xml:space="preserve"> и подвоз воды</w:t>
      </w:r>
      <w:r w:rsidRPr="001E1768">
        <w:rPr>
          <w:szCs w:val="24"/>
        </w:rPr>
        <w:t>.</w:t>
      </w:r>
    </w:p>
    <w:p w14:paraId="57B36DDD" w14:textId="77777777" w:rsidR="001E1768" w:rsidRPr="001E1768" w:rsidRDefault="001E1768" w:rsidP="001E1768">
      <w:pPr>
        <w:ind w:firstLine="708"/>
        <w:jc w:val="both"/>
        <w:rPr>
          <w:szCs w:val="24"/>
        </w:rPr>
      </w:pPr>
      <w:r w:rsidRPr="001E1768">
        <w:rPr>
          <w:szCs w:val="24"/>
        </w:rPr>
        <w:t>К территориям, не охваченным централизованным водоснабжением, относятся участки индивидуальной жилой застройки, удаленные от магистральных водопроводных сетей, а также отдельные периферийные и малонаселенные районы поселения. Отсутствие централизованного водоснабжения на указанных территориях обусловлено низкой плотностью застройки, значительной протяженностью сетей, сложными инженерно-геологическими и климатическими условиями, а также экономической нецелесообразностью строительства централизованных водопроводных сетей.</w:t>
      </w:r>
    </w:p>
    <w:p w14:paraId="74756437" w14:textId="77777777" w:rsidR="001E1768" w:rsidRPr="001E1768" w:rsidRDefault="001E1768" w:rsidP="001E1768">
      <w:pPr>
        <w:ind w:firstLine="708"/>
        <w:jc w:val="both"/>
        <w:rPr>
          <w:szCs w:val="24"/>
        </w:rPr>
      </w:pPr>
      <w:r w:rsidRPr="001E1768">
        <w:rPr>
          <w:szCs w:val="24"/>
        </w:rPr>
        <w:t>Децентрализованные источники водоснабжения, как правило, не оборудованы современными системами водоподготовки и обеззараживания, что может оказывать влияние на качество питьевой воды и требует регулярного контроля со стороны надзорных органов. Эксплуатация индивидуальных источников водоснабжения осуществляется собственниками жилых домов.</w:t>
      </w:r>
    </w:p>
    <w:p w14:paraId="00E68904" w14:textId="60AC5811" w:rsidR="00F93586" w:rsidRDefault="001E1768" w:rsidP="001E1768">
      <w:pPr>
        <w:ind w:firstLine="708"/>
        <w:jc w:val="both"/>
        <w:rPr>
          <w:szCs w:val="24"/>
        </w:rPr>
      </w:pPr>
      <w:r w:rsidRPr="001E1768">
        <w:rPr>
          <w:szCs w:val="24"/>
        </w:rPr>
        <w:t>Перспективы подключения указанных территорий к централизованной системе водоснабжения в расчетном периоде до 2030 года рассматриваются дифференцированно и зависят от развития застройки, демографической ситуации, технической возможности подключения и наличия источников финансирования. В ряде случаев приоритетным направлением является совершенствование децентрализованных систем водоснабжения и обеспечение качества питьевой воды на местах.</w:t>
      </w:r>
    </w:p>
    <w:p w14:paraId="53BE183B" w14:textId="77777777" w:rsidR="001E1768" w:rsidRDefault="001E1768" w:rsidP="001E1768">
      <w:pPr>
        <w:ind w:firstLine="708"/>
        <w:jc w:val="both"/>
        <w:rPr>
          <w:szCs w:val="24"/>
        </w:rPr>
      </w:pPr>
    </w:p>
    <w:p w14:paraId="052383C7" w14:textId="0BDFD489" w:rsidR="00F93586" w:rsidRPr="00E078DB" w:rsidRDefault="00F93586" w:rsidP="00415FE1">
      <w:pPr>
        <w:pStyle w:val="3"/>
      </w:pPr>
      <w:bookmarkStart w:id="5" w:name="_Toc216968743"/>
      <w:r w:rsidRPr="00E078DB">
        <w:t>Технологические зоны водоснабжения и перечень централизованных систем водоснабжения</w:t>
      </w:r>
      <w:bookmarkEnd w:id="5"/>
    </w:p>
    <w:p w14:paraId="3E832CC4" w14:textId="77777777" w:rsidR="00F93586" w:rsidRPr="00E078DB" w:rsidRDefault="00F93586" w:rsidP="00F93586">
      <w:pPr>
        <w:jc w:val="both"/>
        <w:rPr>
          <w:szCs w:val="24"/>
        </w:rPr>
      </w:pPr>
    </w:p>
    <w:p w14:paraId="6C5F84A8" w14:textId="77777777" w:rsidR="001E1768" w:rsidRDefault="001E1768" w:rsidP="001E1768">
      <w:pPr>
        <w:pStyle w:val="ae"/>
        <w:spacing w:before="0" w:beforeAutospacing="0" w:after="0" w:afterAutospacing="0"/>
        <w:ind w:firstLine="709"/>
        <w:jc w:val="both"/>
      </w:pPr>
      <w:r>
        <w:t xml:space="preserve">В целях анализа функционирования и перспективного развития системы водоснабжения </w:t>
      </w:r>
      <w:proofErr w:type="spellStart"/>
      <w:r>
        <w:t>Янтальского</w:t>
      </w:r>
      <w:proofErr w:type="spellEnd"/>
      <w:r>
        <w:t xml:space="preserve"> городского поселения территория поселения разделена на </w:t>
      </w:r>
      <w:r>
        <w:rPr>
          <w:rStyle w:val="af"/>
          <w:rFonts w:eastAsiaTheme="majorEastAsia"/>
        </w:rPr>
        <w:t>технологические зоны водоснабжения</w:t>
      </w:r>
      <w:r>
        <w:t>. Деление выполнено с учетом схемы размещения источников водоснабжения, конфигурации водопроводных сетей, гидравлических режимов работы, а также особенностей застройки и распределения потребителей.</w:t>
      </w:r>
    </w:p>
    <w:p w14:paraId="277115C5" w14:textId="77777777" w:rsidR="001E1768" w:rsidRDefault="001E1768" w:rsidP="001E1768">
      <w:pPr>
        <w:pStyle w:val="ae"/>
        <w:spacing w:before="0" w:beforeAutospacing="0" w:after="0" w:afterAutospacing="0"/>
        <w:ind w:firstLine="709"/>
        <w:jc w:val="both"/>
      </w:pPr>
      <w:r>
        <w:t>Под технологической зоной водоснабжения понимается часть территории поселения, в пределах которой водоснабжение осуществляется от одного или нескольких взаимосвязанных источников воды через единую систему водопроводных сетей и сооружений, работающих в общих эксплуатационных и гидравлических режимах.</w:t>
      </w:r>
    </w:p>
    <w:p w14:paraId="385D0068" w14:textId="77777777" w:rsidR="001E1768" w:rsidRDefault="001E1768" w:rsidP="001E1768">
      <w:pPr>
        <w:pStyle w:val="ae"/>
        <w:spacing w:before="0" w:beforeAutospacing="0" w:after="0" w:afterAutospacing="0"/>
        <w:ind w:firstLine="709"/>
        <w:jc w:val="both"/>
      </w:pPr>
      <w:r>
        <w:t>Выделение технологических зон позволяет:</w:t>
      </w:r>
    </w:p>
    <w:p w14:paraId="62E56774" w14:textId="77777777" w:rsidR="001E1768" w:rsidRDefault="001E1768" w:rsidP="00C567B2">
      <w:pPr>
        <w:pStyle w:val="ae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>
        <w:t>оценить обеспеченность потребителей источниками водоснабжения и резервами мощности;</w:t>
      </w:r>
    </w:p>
    <w:p w14:paraId="15BEA688" w14:textId="77777777" w:rsidR="001E1768" w:rsidRDefault="001E1768" w:rsidP="00C567B2">
      <w:pPr>
        <w:pStyle w:val="ae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>
        <w:t>определить локальные ограничения и проблемные участки системы;</w:t>
      </w:r>
    </w:p>
    <w:p w14:paraId="4E077DA1" w14:textId="77777777" w:rsidR="001E1768" w:rsidRDefault="001E1768" w:rsidP="00C567B2">
      <w:pPr>
        <w:pStyle w:val="ae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>
        <w:t>сформировать обоснованные мероприятия по реконструкции и развитию системы водоснабжения;</w:t>
      </w:r>
    </w:p>
    <w:p w14:paraId="106B7B9B" w14:textId="77777777" w:rsidR="001E1768" w:rsidRDefault="001E1768" w:rsidP="00C567B2">
      <w:pPr>
        <w:pStyle w:val="ae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>
        <w:t>повысить эффективность эксплуатации и управления системой водоснабжения.</w:t>
      </w:r>
    </w:p>
    <w:p w14:paraId="0671B54A" w14:textId="77777777" w:rsidR="001E1768" w:rsidRDefault="001E1768" w:rsidP="001E1768">
      <w:pPr>
        <w:pStyle w:val="ae"/>
        <w:spacing w:before="0" w:beforeAutospacing="0" w:after="0" w:afterAutospacing="0"/>
        <w:ind w:firstLine="709"/>
        <w:jc w:val="both"/>
      </w:pPr>
      <w:r>
        <w:t xml:space="preserve">На территории </w:t>
      </w:r>
      <w:proofErr w:type="spellStart"/>
      <w:r>
        <w:t>Янтальского</w:t>
      </w:r>
      <w:proofErr w:type="spellEnd"/>
      <w:r>
        <w:t xml:space="preserve"> городского поселения функционирует одна либо несколько </w:t>
      </w:r>
      <w:r>
        <w:rPr>
          <w:rStyle w:val="af"/>
          <w:rFonts w:eastAsiaTheme="majorEastAsia"/>
        </w:rPr>
        <w:t>централизованных систем водоснабжения</w:t>
      </w:r>
      <w:r>
        <w:t>, в рамках которых выделены технологические зоны, обслуживающие жилую и общественную застройку.</w:t>
      </w:r>
    </w:p>
    <w:p w14:paraId="0E73C149" w14:textId="77777777" w:rsidR="00893413" w:rsidRDefault="00893413" w:rsidP="00F93586">
      <w:pPr>
        <w:jc w:val="both"/>
        <w:rPr>
          <w:szCs w:val="24"/>
        </w:rPr>
      </w:pPr>
    </w:p>
    <w:p w14:paraId="629094F1" w14:textId="57A4E253" w:rsidR="001E1768" w:rsidRDefault="001E1768" w:rsidP="001E1768">
      <w:pPr>
        <w:pStyle w:val="ad"/>
        <w:keepNext/>
        <w:jc w:val="right"/>
      </w:pPr>
      <w:r>
        <w:lastRenderedPageBreak/>
        <w:t xml:space="preserve">Таблица </w:t>
      </w:r>
      <w:fldSimple w:instr=" SEQ Таблица \* ARABIC ">
        <w:r w:rsidR="00EC28C9">
          <w:rPr>
            <w:noProof/>
          </w:rPr>
          <w:t>7</w:t>
        </w:r>
      </w:fldSimple>
      <w:r w:rsidRPr="00946B75">
        <w:t>Состав объектов централизованных систем ХВС (существующее состояние)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3"/>
        <w:gridCol w:w="1964"/>
        <w:gridCol w:w="1499"/>
        <w:gridCol w:w="4519"/>
      </w:tblGrid>
      <w:tr w:rsidR="001E1768" w:rsidRPr="001E1768" w14:paraId="7724F876" w14:textId="77777777" w:rsidTr="001E1768">
        <w:tc>
          <w:tcPr>
            <w:tcW w:w="0" w:type="auto"/>
            <w:hideMark/>
          </w:tcPr>
          <w:p w14:paraId="244BA31C" w14:textId="77777777" w:rsidR="001E1768" w:rsidRPr="001E1768" w:rsidRDefault="001E1768" w:rsidP="001E176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Система</w:t>
            </w:r>
          </w:p>
        </w:tc>
        <w:tc>
          <w:tcPr>
            <w:tcW w:w="0" w:type="auto"/>
            <w:hideMark/>
          </w:tcPr>
          <w:p w14:paraId="04BD2D83" w14:textId="77777777" w:rsidR="001E1768" w:rsidRPr="001E1768" w:rsidRDefault="001E1768" w:rsidP="001E176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Тип объектов</w:t>
            </w:r>
          </w:p>
        </w:tc>
        <w:tc>
          <w:tcPr>
            <w:tcW w:w="0" w:type="auto"/>
            <w:hideMark/>
          </w:tcPr>
          <w:p w14:paraId="6887A0E0" w14:textId="77777777" w:rsidR="001E1768" w:rsidRPr="001E1768" w:rsidRDefault="001E1768" w:rsidP="001E1768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14:paraId="3633AA9C" w14:textId="77777777" w:rsidR="001E1768" w:rsidRPr="001E1768" w:rsidRDefault="001E1768" w:rsidP="001E176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Наименования</w:t>
            </w:r>
          </w:p>
        </w:tc>
      </w:tr>
      <w:tr w:rsidR="001E1768" w:rsidRPr="001E1768" w14:paraId="7281D155" w14:textId="77777777" w:rsidTr="001E1768">
        <w:tc>
          <w:tcPr>
            <w:tcW w:w="0" w:type="auto"/>
            <w:hideMark/>
          </w:tcPr>
          <w:p w14:paraId="605CC63E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b/>
                <w:bCs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622E30A2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Водозаборные скважины</w:t>
            </w:r>
          </w:p>
        </w:tc>
        <w:tc>
          <w:tcPr>
            <w:tcW w:w="0" w:type="auto"/>
            <w:hideMark/>
          </w:tcPr>
          <w:p w14:paraId="210C9736" w14:textId="77777777" w:rsidR="001E1768" w:rsidRPr="001E1768" w:rsidRDefault="001E1768" w:rsidP="001E1768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11BCB8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E1768">
              <w:rPr>
                <w:rFonts w:eastAsia="Times New Roman" w:cs="Times New Roman"/>
                <w:szCs w:val="24"/>
                <w:lang w:eastAsia="ru-RU"/>
              </w:rPr>
              <w:t>скв_жел</w:t>
            </w:r>
            <w:proofErr w:type="spellEnd"/>
          </w:p>
        </w:tc>
      </w:tr>
      <w:tr w:rsidR="001E1768" w:rsidRPr="001E1768" w14:paraId="16080934" w14:textId="77777777" w:rsidTr="001E1768">
        <w:tc>
          <w:tcPr>
            <w:tcW w:w="0" w:type="auto"/>
            <w:hideMark/>
          </w:tcPr>
          <w:p w14:paraId="794898B2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16D760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Жилые здания</w:t>
            </w:r>
          </w:p>
        </w:tc>
        <w:tc>
          <w:tcPr>
            <w:tcW w:w="0" w:type="auto"/>
            <w:hideMark/>
          </w:tcPr>
          <w:p w14:paraId="145181AD" w14:textId="77777777" w:rsidR="001E1768" w:rsidRPr="001E1768" w:rsidRDefault="001E1768" w:rsidP="001E1768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5E890CF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Же/1, Же/1а, Же/2</w:t>
            </w:r>
          </w:p>
        </w:tc>
      </w:tr>
      <w:tr w:rsidR="001E1768" w:rsidRPr="001E1768" w14:paraId="768FBD61" w14:textId="77777777" w:rsidTr="001E1768">
        <w:tc>
          <w:tcPr>
            <w:tcW w:w="0" w:type="auto"/>
            <w:hideMark/>
          </w:tcPr>
          <w:p w14:paraId="4D55C59D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8AFAF0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Нежилые здания</w:t>
            </w:r>
          </w:p>
        </w:tc>
        <w:tc>
          <w:tcPr>
            <w:tcW w:w="0" w:type="auto"/>
            <w:hideMark/>
          </w:tcPr>
          <w:p w14:paraId="64C9C066" w14:textId="77777777" w:rsidR="001E1768" w:rsidRPr="001E1768" w:rsidRDefault="001E1768" w:rsidP="001E1768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14:paraId="2AE6E298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отсутствуют</w:t>
            </w:r>
          </w:p>
        </w:tc>
      </w:tr>
      <w:tr w:rsidR="001E1768" w:rsidRPr="001E1768" w14:paraId="68AB9031" w14:textId="77777777" w:rsidTr="001E1768">
        <w:tc>
          <w:tcPr>
            <w:tcW w:w="0" w:type="auto"/>
            <w:hideMark/>
          </w:tcPr>
          <w:p w14:paraId="03611C1E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3F805156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Водозаборные скважины</w:t>
            </w:r>
          </w:p>
        </w:tc>
        <w:tc>
          <w:tcPr>
            <w:tcW w:w="0" w:type="auto"/>
            <w:hideMark/>
          </w:tcPr>
          <w:p w14:paraId="38BD310D" w14:textId="77777777" w:rsidR="001E1768" w:rsidRPr="001E1768" w:rsidRDefault="001E1768" w:rsidP="001E1768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D0F8D46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скв-3_рез., скв-1, скв-2, скв-4</w:t>
            </w:r>
          </w:p>
        </w:tc>
      </w:tr>
      <w:tr w:rsidR="001E1768" w:rsidRPr="001E1768" w14:paraId="0DA2EDFB" w14:textId="77777777" w:rsidTr="001E1768">
        <w:tc>
          <w:tcPr>
            <w:tcW w:w="0" w:type="auto"/>
            <w:hideMark/>
          </w:tcPr>
          <w:p w14:paraId="18C798DF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405A29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Резервуары чистой воды</w:t>
            </w:r>
          </w:p>
        </w:tc>
        <w:tc>
          <w:tcPr>
            <w:tcW w:w="0" w:type="auto"/>
            <w:hideMark/>
          </w:tcPr>
          <w:p w14:paraId="0BCFA4C0" w14:textId="77777777" w:rsidR="001E1768" w:rsidRPr="001E1768" w:rsidRDefault="001E1768" w:rsidP="001E1768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7F002A9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Резервуар №1, Резервуар №2, Резервуар №3</w:t>
            </w:r>
          </w:p>
        </w:tc>
      </w:tr>
      <w:tr w:rsidR="001E1768" w:rsidRPr="001E1768" w14:paraId="79B79D34" w14:textId="77777777" w:rsidTr="001E1768">
        <w:tc>
          <w:tcPr>
            <w:tcW w:w="0" w:type="auto"/>
            <w:hideMark/>
          </w:tcPr>
          <w:p w14:paraId="3E906ED4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F8A125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Жилые здания</w:t>
            </w:r>
          </w:p>
        </w:tc>
        <w:tc>
          <w:tcPr>
            <w:tcW w:w="0" w:type="auto"/>
            <w:hideMark/>
          </w:tcPr>
          <w:p w14:paraId="6E4AD205" w14:textId="0D4E5958" w:rsidR="001E1768" w:rsidRPr="001E1768" w:rsidRDefault="00EC28C9" w:rsidP="001E1768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4767F1E4" w14:textId="66174212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Ле/11, Эн/8, Эн/9, Эн/10, Ки/11, Ки/11/2, Ки/10, Эн/6, Ле/9, На/7, Ел/2, Ел/3, Ле/3а, Ле/6, Эн/3, Эн/4,  Ле/12</w:t>
            </w:r>
          </w:p>
        </w:tc>
      </w:tr>
      <w:tr w:rsidR="001E1768" w:rsidRPr="001E1768" w14:paraId="5605A3E7" w14:textId="77777777" w:rsidTr="001E1768">
        <w:tc>
          <w:tcPr>
            <w:tcW w:w="0" w:type="auto"/>
            <w:hideMark/>
          </w:tcPr>
          <w:p w14:paraId="1416CAE1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71DE4C" w14:textId="77777777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Нежилые здания</w:t>
            </w:r>
          </w:p>
        </w:tc>
        <w:tc>
          <w:tcPr>
            <w:tcW w:w="0" w:type="auto"/>
            <w:hideMark/>
          </w:tcPr>
          <w:p w14:paraId="3069EB2B" w14:textId="79C6E96F" w:rsidR="001E1768" w:rsidRPr="001E1768" w:rsidRDefault="001E1768" w:rsidP="001E1768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EC28C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6A6F9720" w14:textId="562C469E" w:rsidR="001E1768" w:rsidRPr="001E1768" w:rsidRDefault="001E1768" w:rsidP="001E17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E1768">
              <w:rPr>
                <w:rFonts w:eastAsia="Times New Roman" w:cs="Times New Roman"/>
                <w:szCs w:val="24"/>
                <w:lang w:eastAsia="ru-RU"/>
              </w:rPr>
              <w:t xml:space="preserve">Детский сад, Администрация, Магазин №2, КДЦ, </w:t>
            </w:r>
            <w:proofErr w:type="spellStart"/>
            <w:r w:rsidRPr="001E1768">
              <w:rPr>
                <w:rFonts w:eastAsia="Times New Roman" w:cs="Times New Roman"/>
                <w:szCs w:val="24"/>
                <w:lang w:eastAsia="ru-RU"/>
              </w:rPr>
              <w:t>Янтальлес</w:t>
            </w:r>
            <w:proofErr w:type="spellEnd"/>
            <w:r w:rsidRPr="001E1768">
              <w:rPr>
                <w:rFonts w:eastAsia="Times New Roman" w:cs="Times New Roman"/>
                <w:szCs w:val="24"/>
                <w:lang w:eastAsia="ru-RU"/>
              </w:rPr>
              <w:t>, Гараж №2, Гараж №1, Школа, Магазин №1, Амбулатория</w:t>
            </w:r>
            <w:r w:rsidR="00EC28C9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</w:tbl>
    <w:p w14:paraId="0E381561" w14:textId="77777777" w:rsidR="001E1768" w:rsidRPr="00E078DB" w:rsidRDefault="001E1768" w:rsidP="00F93586">
      <w:pPr>
        <w:jc w:val="both"/>
        <w:rPr>
          <w:szCs w:val="24"/>
        </w:rPr>
      </w:pPr>
    </w:p>
    <w:p w14:paraId="017E3BD4" w14:textId="32C55BA2" w:rsidR="00893413" w:rsidRPr="00E078DB" w:rsidRDefault="00893413" w:rsidP="00F93586">
      <w:pPr>
        <w:jc w:val="both"/>
        <w:rPr>
          <w:szCs w:val="24"/>
        </w:rPr>
      </w:pPr>
    </w:p>
    <w:p w14:paraId="0F6366CC" w14:textId="7C918B44" w:rsidR="00167CCC" w:rsidRPr="00E078DB" w:rsidRDefault="00167CCC" w:rsidP="00415FE1">
      <w:pPr>
        <w:pStyle w:val="3"/>
      </w:pPr>
      <w:bookmarkStart w:id="6" w:name="_Toc216968744"/>
      <w:r w:rsidRPr="00E078DB">
        <w:t>Описание результатов технического обследования централизованных систем водоснабжения</w:t>
      </w:r>
      <w:bookmarkEnd w:id="6"/>
    </w:p>
    <w:p w14:paraId="7698A377" w14:textId="77777777" w:rsidR="00210C52" w:rsidRPr="00E078DB" w:rsidRDefault="00210C52" w:rsidP="00210C52"/>
    <w:p w14:paraId="736B48B8" w14:textId="12097317" w:rsidR="00167CCC" w:rsidRPr="00E078DB" w:rsidRDefault="00167CCC" w:rsidP="00415FE1">
      <w:pPr>
        <w:pStyle w:val="3"/>
      </w:pPr>
      <w:bookmarkStart w:id="7" w:name="_Toc216968745"/>
      <w:r w:rsidRPr="00E078DB">
        <w:t>Источники водоснабжения и водозаборные сооружения</w:t>
      </w:r>
      <w:bookmarkEnd w:id="7"/>
    </w:p>
    <w:p w14:paraId="0F9102B7" w14:textId="77777777" w:rsidR="003626C8" w:rsidRPr="00E078DB" w:rsidRDefault="003626C8" w:rsidP="003626C8"/>
    <w:p w14:paraId="3869F47D" w14:textId="5B1B62D8" w:rsidR="008E1E7B" w:rsidRDefault="008E1E7B" w:rsidP="008E1E7B">
      <w:pPr>
        <w:pStyle w:val="ae"/>
        <w:spacing w:before="0" w:beforeAutospacing="0" w:after="0" w:afterAutospacing="0"/>
        <w:ind w:firstLine="709"/>
        <w:jc w:val="both"/>
      </w:pPr>
      <w:r>
        <w:t xml:space="preserve">В ходе технического обследования централизованных систем водоснабжения </w:t>
      </w:r>
      <w:proofErr w:type="spellStart"/>
      <w:r>
        <w:t>Янтальского</w:t>
      </w:r>
      <w:proofErr w:type="spellEnd"/>
      <w:r>
        <w:t xml:space="preserve"> городского поселения выполнен анализ состояния источников водоснабжения, водозаборных сооружений, насосного оборудования и сооружений накопления воды. Обследование проведено по системам </w:t>
      </w:r>
      <w:r>
        <w:rPr>
          <w:rStyle w:val="af"/>
          <w:rFonts w:eastAsiaTheme="majorEastAsia"/>
        </w:rPr>
        <w:t>«Железнодорожная»</w:t>
      </w:r>
      <w:r>
        <w:t xml:space="preserve"> и </w:t>
      </w:r>
      <w:r>
        <w:rPr>
          <w:rStyle w:val="af"/>
          <w:rFonts w:eastAsiaTheme="majorEastAsia"/>
        </w:rPr>
        <w:t>«Центральная»</w:t>
      </w:r>
      <w:r>
        <w:t xml:space="preserve"> с целью оценки их технического состояния, обеспеченности мощностями и надежности эксплуатации.</w:t>
      </w:r>
    </w:p>
    <w:p w14:paraId="53D52026" w14:textId="77777777" w:rsidR="008E1E7B" w:rsidRDefault="008E1E7B" w:rsidP="008E1E7B">
      <w:pPr>
        <w:pStyle w:val="ae"/>
        <w:spacing w:before="0" w:beforeAutospacing="0" w:after="0" w:afterAutospacing="0"/>
        <w:ind w:firstLine="709"/>
        <w:jc w:val="both"/>
      </w:pPr>
      <w:r>
        <w:t>Источниками водоснабжения являются подземные воды, добываемые с помощью водозаборных скважин. Скважины оборудованы погружными электронасосами типа ЭЦВ различной производительности и напора. В целом источники водоснабжения эксплуатируются длительное время, часть скважин введена в эксплуатацию более 40 лет назад, что свидетельствует о значительном физическом и моральном износе отдельных элементов.</w:t>
      </w:r>
    </w:p>
    <w:p w14:paraId="3142F85B" w14:textId="77777777" w:rsidR="008E1E7B" w:rsidRDefault="008E1E7B" w:rsidP="008E1E7B">
      <w:pPr>
        <w:pStyle w:val="ae"/>
        <w:spacing w:before="0" w:beforeAutospacing="0" w:after="0" w:afterAutospacing="0"/>
        <w:ind w:firstLine="709"/>
        <w:jc w:val="both"/>
      </w:pPr>
    </w:p>
    <w:p w14:paraId="314E9E68" w14:textId="0D338D3E" w:rsidR="008E1E7B" w:rsidRDefault="008E1E7B" w:rsidP="008E1E7B">
      <w:pPr>
        <w:pStyle w:val="ad"/>
        <w:keepNext/>
      </w:pPr>
      <w:r>
        <w:t xml:space="preserve">Таблица </w:t>
      </w:r>
      <w:fldSimple w:instr=" SEQ Таблица \* ARABIC ">
        <w:r w:rsidR="00EC28C9">
          <w:rPr>
            <w:noProof/>
          </w:rPr>
          <w:t>8</w:t>
        </w:r>
      </w:fldSimple>
      <w:r>
        <w:t xml:space="preserve"> </w:t>
      </w:r>
      <w:r w:rsidRPr="00204D15">
        <w:t>. Характеристика источников водоснабжения и водозаборных скважин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1"/>
        <w:gridCol w:w="2228"/>
        <w:gridCol w:w="997"/>
        <w:gridCol w:w="1279"/>
        <w:gridCol w:w="2890"/>
      </w:tblGrid>
      <w:tr w:rsidR="008E1E7B" w:rsidRPr="008E1E7B" w14:paraId="349A9092" w14:textId="77777777" w:rsidTr="008E1E7B">
        <w:tc>
          <w:tcPr>
            <w:tcW w:w="0" w:type="auto"/>
            <w:hideMark/>
          </w:tcPr>
          <w:p w14:paraId="6C2578B3" w14:textId="77777777" w:rsidR="008E1E7B" w:rsidRPr="008E1E7B" w:rsidRDefault="008E1E7B" w:rsidP="008E1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hideMark/>
          </w:tcPr>
          <w:p w14:paraId="7494490F" w14:textId="77777777" w:rsidR="008E1E7B" w:rsidRPr="008E1E7B" w:rsidRDefault="008E1E7B" w:rsidP="008E1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hideMark/>
          </w:tcPr>
          <w:p w14:paraId="77C3C326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Год ввода</w:t>
            </w:r>
          </w:p>
        </w:tc>
        <w:tc>
          <w:tcPr>
            <w:tcW w:w="0" w:type="auto"/>
            <w:hideMark/>
          </w:tcPr>
          <w:p w14:paraId="2C228F01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Глубина, м</w:t>
            </w:r>
          </w:p>
        </w:tc>
        <w:tc>
          <w:tcPr>
            <w:tcW w:w="0" w:type="auto"/>
            <w:hideMark/>
          </w:tcPr>
          <w:p w14:paraId="44D4D921" w14:textId="77777777" w:rsidR="008E1E7B" w:rsidRPr="008E1E7B" w:rsidRDefault="008E1E7B" w:rsidP="008E1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Насосное оборудование</w:t>
            </w:r>
          </w:p>
        </w:tc>
      </w:tr>
      <w:tr w:rsidR="008E1E7B" w:rsidRPr="008E1E7B" w14:paraId="096C8553" w14:textId="77777777" w:rsidTr="008E1E7B">
        <w:tc>
          <w:tcPr>
            <w:tcW w:w="0" w:type="auto"/>
            <w:hideMark/>
          </w:tcPr>
          <w:p w14:paraId="28A8F2C1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Система «Железнодорожная»</w:t>
            </w:r>
          </w:p>
        </w:tc>
        <w:tc>
          <w:tcPr>
            <w:tcW w:w="0" w:type="auto"/>
            <w:hideMark/>
          </w:tcPr>
          <w:p w14:paraId="7475950D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E403BD" w14:textId="77777777" w:rsidR="008E1E7B" w:rsidRPr="008E1E7B" w:rsidRDefault="008E1E7B" w:rsidP="008E1E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F7058C8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40AB271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E1E7B" w:rsidRPr="008E1E7B" w14:paraId="37B4FA4A" w14:textId="77777777" w:rsidTr="008E1E7B">
        <w:tc>
          <w:tcPr>
            <w:tcW w:w="0" w:type="auto"/>
            <w:hideMark/>
          </w:tcPr>
          <w:p w14:paraId="234386B0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E1E7B">
              <w:rPr>
                <w:rFonts w:eastAsia="Times New Roman" w:cs="Times New Roman"/>
                <w:szCs w:val="24"/>
                <w:lang w:eastAsia="ru-RU"/>
              </w:rPr>
              <w:t>скв_жел</w:t>
            </w:r>
            <w:proofErr w:type="spellEnd"/>
          </w:p>
        </w:tc>
        <w:tc>
          <w:tcPr>
            <w:tcW w:w="0" w:type="auto"/>
            <w:hideMark/>
          </w:tcPr>
          <w:p w14:paraId="7092D6FD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ул. Железнодорожная</w:t>
            </w:r>
          </w:p>
        </w:tc>
        <w:tc>
          <w:tcPr>
            <w:tcW w:w="0" w:type="auto"/>
            <w:hideMark/>
          </w:tcPr>
          <w:p w14:paraId="4C4EABEF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hideMark/>
          </w:tcPr>
          <w:p w14:paraId="0126CBC4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14:paraId="4863CCCF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ЭЦВ 8-6,3-80 (Q = 6,3 м³/ч, H = 80 м, 2013 г.)</w:t>
            </w:r>
          </w:p>
        </w:tc>
      </w:tr>
      <w:tr w:rsidR="008E1E7B" w:rsidRPr="008E1E7B" w14:paraId="02FDE72F" w14:textId="77777777" w:rsidTr="008E1E7B">
        <w:tc>
          <w:tcPr>
            <w:tcW w:w="0" w:type="auto"/>
            <w:hideMark/>
          </w:tcPr>
          <w:p w14:paraId="34F2CD10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Система «Центральная»</w:t>
            </w:r>
          </w:p>
        </w:tc>
        <w:tc>
          <w:tcPr>
            <w:tcW w:w="0" w:type="auto"/>
            <w:hideMark/>
          </w:tcPr>
          <w:p w14:paraId="61B1B308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2E1A09" w14:textId="77777777" w:rsidR="008E1E7B" w:rsidRPr="008E1E7B" w:rsidRDefault="008E1E7B" w:rsidP="008E1E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A9CD31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31CFCE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E1E7B" w:rsidRPr="008E1E7B" w14:paraId="2EA3C120" w14:textId="77777777" w:rsidTr="008E1E7B">
        <w:tc>
          <w:tcPr>
            <w:tcW w:w="0" w:type="auto"/>
            <w:hideMark/>
          </w:tcPr>
          <w:p w14:paraId="619AA547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скв-1</w:t>
            </w:r>
          </w:p>
        </w:tc>
        <w:tc>
          <w:tcPr>
            <w:tcW w:w="0" w:type="auto"/>
            <w:hideMark/>
          </w:tcPr>
          <w:p w14:paraId="04C37F46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 xml:space="preserve">п. </w:t>
            </w:r>
            <w:proofErr w:type="spellStart"/>
            <w:r w:rsidRPr="008E1E7B">
              <w:rPr>
                <w:rFonts w:eastAsia="Times New Roman" w:cs="Times New Roman"/>
                <w:szCs w:val="24"/>
                <w:lang w:eastAsia="ru-RU"/>
              </w:rPr>
              <w:t>Янталь</w:t>
            </w:r>
            <w:proofErr w:type="spellEnd"/>
          </w:p>
        </w:tc>
        <w:tc>
          <w:tcPr>
            <w:tcW w:w="0" w:type="auto"/>
            <w:hideMark/>
          </w:tcPr>
          <w:p w14:paraId="5AF648D1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1999</w:t>
            </w:r>
          </w:p>
        </w:tc>
        <w:tc>
          <w:tcPr>
            <w:tcW w:w="0" w:type="auto"/>
            <w:hideMark/>
          </w:tcPr>
          <w:p w14:paraId="35545018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14:paraId="7E917E35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ЭЦВ 8-25-150 (Q = 25 м³/ч, H = 150 м, 2012 г.)</w:t>
            </w:r>
          </w:p>
        </w:tc>
      </w:tr>
      <w:tr w:rsidR="008E1E7B" w:rsidRPr="008E1E7B" w14:paraId="501CE219" w14:textId="77777777" w:rsidTr="008E1E7B">
        <w:tc>
          <w:tcPr>
            <w:tcW w:w="0" w:type="auto"/>
            <w:hideMark/>
          </w:tcPr>
          <w:p w14:paraId="5B34A47E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скв-2</w:t>
            </w:r>
          </w:p>
        </w:tc>
        <w:tc>
          <w:tcPr>
            <w:tcW w:w="0" w:type="auto"/>
            <w:hideMark/>
          </w:tcPr>
          <w:p w14:paraId="0D9754A3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 xml:space="preserve">п. </w:t>
            </w:r>
            <w:proofErr w:type="spellStart"/>
            <w:r w:rsidRPr="008E1E7B">
              <w:rPr>
                <w:rFonts w:eastAsia="Times New Roman" w:cs="Times New Roman"/>
                <w:szCs w:val="24"/>
                <w:lang w:eastAsia="ru-RU"/>
              </w:rPr>
              <w:t>Янталь</w:t>
            </w:r>
            <w:proofErr w:type="spellEnd"/>
          </w:p>
        </w:tc>
        <w:tc>
          <w:tcPr>
            <w:tcW w:w="0" w:type="auto"/>
            <w:hideMark/>
          </w:tcPr>
          <w:p w14:paraId="0196A30C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14:paraId="0AF9AED2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27B46F41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ЭЦВ 8-25-150 (Q = 25 м³/ч, H = 150 м, 2014 г.)</w:t>
            </w:r>
          </w:p>
        </w:tc>
      </w:tr>
      <w:tr w:rsidR="008E1E7B" w:rsidRPr="008E1E7B" w14:paraId="29CD482F" w14:textId="77777777" w:rsidTr="008E1E7B">
        <w:tc>
          <w:tcPr>
            <w:tcW w:w="0" w:type="auto"/>
            <w:hideMark/>
          </w:tcPr>
          <w:p w14:paraId="7F1AB43B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скв-3</w:t>
            </w:r>
          </w:p>
        </w:tc>
        <w:tc>
          <w:tcPr>
            <w:tcW w:w="0" w:type="auto"/>
            <w:hideMark/>
          </w:tcPr>
          <w:p w14:paraId="3E81272E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 xml:space="preserve">п. </w:t>
            </w:r>
            <w:proofErr w:type="spellStart"/>
            <w:r w:rsidRPr="008E1E7B">
              <w:rPr>
                <w:rFonts w:eastAsia="Times New Roman" w:cs="Times New Roman"/>
                <w:szCs w:val="24"/>
                <w:lang w:eastAsia="ru-RU"/>
              </w:rPr>
              <w:t>Янталь</w:t>
            </w:r>
            <w:proofErr w:type="spellEnd"/>
          </w:p>
        </w:tc>
        <w:tc>
          <w:tcPr>
            <w:tcW w:w="0" w:type="auto"/>
            <w:hideMark/>
          </w:tcPr>
          <w:p w14:paraId="7BC8F157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1981</w:t>
            </w:r>
          </w:p>
        </w:tc>
        <w:tc>
          <w:tcPr>
            <w:tcW w:w="0" w:type="auto"/>
            <w:hideMark/>
          </w:tcPr>
          <w:p w14:paraId="66DF8A71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14:paraId="28CF0A5D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ЭЦВ 8-16-160 (Q = 16 м³/ч, H = 160 м, 2012 г.)</w:t>
            </w:r>
          </w:p>
        </w:tc>
      </w:tr>
      <w:tr w:rsidR="008E1E7B" w:rsidRPr="008E1E7B" w14:paraId="1763EBDB" w14:textId="77777777" w:rsidTr="008E1E7B">
        <w:tc>
          <w:tcPr>
            <w:tcW w:w="0" w:type="auto"/>
            <w:hideMark/>
          </w:tcPr>
          <w:p w14:paraId="435707F8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скв-4</w:t>
            </w:r>
          </w:p>
        </w:tc>
        <w:tc>
          <w:tcPr>
            <w:tcW w:w="0" w:type="auto"/>
            <w:hideMark/>
          </w:tcPr>
          <w:p w14:paraId="7CD98736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 xml:space="preserve">п. </w:t>
            </w:r>
            <w:proofErr w:type="spellStart"/>
            <w:r w:rsidRPr="008E1E7B">
              <w:rPr>
                <w:rFonts w:eastAsia="Times New Roman" w:cs="Times New Roman"/>
                <w:szCs w:val="24"/>
                <w:lang w:eastAsia="ru-RU"/>
              </w:rPr>
              <w:t>Янталь</w:t>
            </w:r>
            <w:proofErr w:type="spellEnd"/>
          </w:p>
        </w:tc>
        <w:tc>
          <w:tcPr>
            <w:tcW w:w="0" w:type="auto"/>
            <w:hideMark/>
          </w:tcPr>
          <w:p w14:paraId="402525D1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1980</w:t>
            </w:r>
          </w:p>
        </w:tc>
        <w:tc>
          <w:tcPr>
            <w:tcW w:w="0" w:type="auto"/>
            <w:hideMark/>
          </w:tcPr>
          <w:p w14:paraId="6C289EDC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14:paraId="6D635940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ЭЦВ 10-63-150 (Q = 63 м³/ч, H = 150 м, 2010 г.)</w:t>
            </w:r>
          </w:p>
        </w:tc>
      </w:tr>
    </w:tbl>
    <w:p w14:paraId="49EB3B89" w14:textId="77777777" w:rsidR="008E1E7B" w:rsidRDefault="008E1E7B" w:rsidP="008E1E7B">
      <w:pPr>
        <w:pStyle w:val="ae"/>
        <w:ind w:left="1429"/>
        <w:jc w:val="both"/>
      </w:pPr>
      <w:r>
        <w:lastRenderedPageBreak/>
        <w:t>Анализ технического состояния скважин</w:t>
      </w:r>
    </w:p>
    <w:p w14:paraId="2623E8BD" w14:textId="77777777" w:rsidR="008E1E7B" w:rsidRDefault="008E1E7B" w:rsidP="00C567B2">
      <w:pPr>
        <w:pStyle w:val="ae"/>
        <w:numPr>
          <w:ilvl w:val="0"/>
          <w:numId w:val="10"/>
        </w:numPr>
        <w:jc w:val="both"/>
      </w:pPr>
      <w:r>
        <w:t xml:space="preserve">Скважина </w:t>
      </w:r>
      <w:proofErr w:type="spellStart"/>
      <w:r>
        <w:t>скв_жел</w:t>
      </w:r>
      <w:proofErr w:type="spellEnd"/>
      <w:r>
        <w:t xml:space="preserve"> системы «Железнодорожная» эксплуатируется с 1989 года, насосное оборудование заменено в 2013 году. Производительность ограниченная, резервирование источника отсутствует.</w:t>
      </w:r>
    </w:p>
    <w:p w14:paraId="207836CC" w14:textId="77777777" w:rsidR="008E1E7B" w:rsidRDefault="008E1E7B" w:rsidP="00C567B2">
      <w:pPr>
        <w:pStyle w:val="ae"/>
        <w:numPr>
          <w:ilvl w:val="0"/>
          <w:numId w:val="10"/>
        </w:numPr>
        <w:jc w:val="both"/>
      </w:pPr>
      <w:r>
        <w:t>Скважины системы «Центральная» имеют различную глубину и производительность, что обеспечивает гибкость режимов работы системы.</w:t>
      </w:r>
    </w:p>
    <w:p w14:paraId="70FA64E6" w14:textId="77777777" w:rsidR="008E1E7B" w:rsidRDefault="008E1E7B" w:rsidP="00C567B2">
      <w:pPr>
        <w:pStyle w:val="ae"/>
        <w:numPr>
          <w:ilvl w:val="0"/>
          <w:numId w:val="10"/>
        </w:numPr>
        <w:jc w:val="both"/>
      </w:pPr>
      <w:r>
        <w:t>Наиболее изношенными по срокам эксплуатации являются скв-3 и скв-4, введенные в эксплуатацию в 1980–1981 гг.</w:t>
      </w:r>
    </w:p>
    <w:p w14:paraId="0603BEB4" w14:textId="32A42D0E" w:rsidR="008E1E7B" w:rsidRDefault="008E1E7B" w:rsidP="00C567B2">
      <w:pPr>
        <w:pStyle w:val="ae"/>
        <w:numPr>
          <w:ilvl w:val="0"/>
          <w:numId w:val="10"/>
        </w:numPr>
        <w:spacing w:before="0" w:beforeAutospacing="0" w:after="0" w:afterAutospacing="0"/>
        <w:jc w:val="both"/>
      </w:pPr>
      <w:r>
        <w:t>Насосное оборудование в целом обновлялось в период 2010–2014 гг., однако с учетом климатических условий и интенсивности эксплуатации требует плановой модернизации и резервирования.</w:t>
      </w:r>
    </w:p>
    <w:p w14:paraId="1F827EF5" w14:textId="3FA151D8" w:rsidR="008E1E7B" w:rsidRDefault="008E1E7B" w:rsidP="008E1E7B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9</w:t>
        </w:r>
      </w:fldSimple>
      <w:r>
        <w:t xml:space="preserve"> </w:t>
      </w:r>
      <w:r w:rsidRPr="0049626B">
        <w:t>Характеристика резервуаров чистой воды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9"/>
        <w:gridCol w:w="1224"/>
        <w:gridCol w:w="1019"/>
        <w:gridCol w:w="971"/>
        <w:gridCol w:w="1080"/>
        <w:gridCol w:w="1728"/>
        <w:gridCol w:w="1974"/>
      </w:tblGrid>
      <w:tr w:rsidR="008E1E7B" w:rsidRPr="008E1E7B" w14:paraId="4E073F73" w14:textId="77777777" w:rsidTr="008E1E7B">
        <w:tc>
          <w:tcPr>
            <w:tcW w:w="0" w:type="auto"/>
            <w:hideMark/>
          </w:tcPr>
          <w:p w14:paraId="63847D16" w14:textId="77777777" w:rsidR="008E1E7B" w:rsidRPr="008E1E7B" w:rsidRDefault="008E1E7B" w:rsidP="008E1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hideMark/>
          </w:tcPr>
          <w:p w14:paraId="6CBF9CD7" w14:textId="77777777" w:rsidR="008E1E7B" w:rsidRPr="008E1E7B" w:rsidRDefault="008E1E7B" w:rsidP="008E1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hideMark/>
          </w:tcPr>
          <w:p w14:paraId="0DF0DADF" w14:textId="77777777" w:rsidR="008E1E7B" w:rsidRPr="008E1E7B" w:rsidRDefault="008E1E7B" w:rsidP="008E1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hideMark/>
          </w:tcPr>
          <w:p w14:paraId="6C094CBD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Год ввода</w:t>
            </w:r>
          </w:p>
        </w:tc>
        <w:tc>
          <w:tcPr>
            <w:tcW w:w="0" w:type="auto"/>
            <w:hideMark/>
          </w:tcPr>
          <w:p w14:paraId="3BD1E38D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Объем, м³</w:t>
            </w:r>
          </w:p>
        </w:tc>
        <w:tc>
          <w:tcPr>
            <w:tcW w:w="0" w:type="auto"/>
            <w:hideMark/>
          </w:tcPr>
          <w:p w14:paraId="7E13597B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Высота установки, м</w:t>
            </w:r>
          </w:p>
        </w:tc>
        <w:tc>
          <w:tcPr>
            <w:tcW w:w="0" w:type="auto"/>
            <w:hideMark/>
          </w:tcPr>
          <w:p w14:paraId="475CCBE7" w14:textId="77777777" w:rsidR="008E1E7B" w:rsidRPr="008E1E7B" w:rsidRDefault="008E1E7B" w:rsidP="008E1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Примечание</w:t>
            </w:r>
          </w:p>
        </w:tc>
      </w:tr>
      <w:tr w:rsidR="008E1E7B" w:rsidRPr="008E1E7B" w14:paraId="285204FB" w14:textId="77777777" w:rsidTr="008E1E7B">
        <w:tc>
          <w:tcPr>
            <w:tcW w:w="0" w:type="auto"/>
            <w:hideMark/>
          </w:tcPr>
          <w:p w14:paraId="0719F327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Система «Центральная»</w:t>
            </w:r>
          </w:p>
        </w:tc>
        <w:tc>
          <w:tcPr>
            <w:tcW w:w="0" w:type="auto"/>
            <w:hideMark/>
          </w:tcPr>
          <w:p w14:paraId="0991C084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79334E9" w14:textId="77777777" w:rsidR="008E1E7B" w:rsidRPr="008E1E7B" w:rsidRDefault="008E1E7B" w:rsidP="008E1E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561A7E3" w14:textId="77777777" w:rsidR="008E1E7B" w:rsidRPr="008E1E7B" w:rsidRDefault="008E1E7B" w:rsidP="008E1E7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726FC1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36131B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087E466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E1E7B" w:rsidRPr="008E1E7B" w14:paraId="429A372C" w14:textId="77777777" w:rsidTr="008E1E7B">
        <w:tc>
          <w:tcPr>
            <w:tcW w:w="0" w:type="auto"/>
            <w:hideMark/>
          </w:tcPr>
          <w:p w14:paraId="6D95E89F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Резервуар №1</w:t>
            </w:r>
          </w:p>
        </w:tc>
        <w:tc>
          <w:tcPr>
            <w:tcW w:w="0" w:type="auto"/>
            <w:hideMark/>
          </w:tcPr>
          <w:p w14:paraId="2B0A1AFE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резервуар</w:t>
            </w:r>
          </w:p>
        </w:tc>
        <w:tc>
          <w:tcPr>
            <w:tcW w:w="0" w:type="auto"/>
            <w:hideMark/>
          </w:tcPr>
          <w:p w14:paraId="3DBA463C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 xml:space="preserve">п. </w:t>
            </w:r>
            <w:proofErr w:type="spellStart"/>
            <w:r w:rsidRPr="008E1E7B">
              <w:rPr>
                <w:rFonts w:eastAsia="Times New Roman" w:cs="Times New Roman"/>
                <w:szCs w:val="24"/>
                <w:lang w:eastAsia="ru-RU"/>
              </w:rPr>
              <w:t>Янталь</w:t>
            </w:r>
            <w:proofErr w:type="spellEnd"/>
          </w:p>
        </w:tc>
        <w:tc>
          <w:tcPr>
            <w:tcW w:w="0" w:type="auto"/>
            <w:hideMark/>
          </w:tcPr>
          <w:p w14:paraId="2E253BF9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14:paraId="657A8091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27A334F6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3B3385A1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Эксплуатируется</w:t>
            </w:r>
          </w:p>
        </w:tc>
      </w:tr>
      <w:tr w:rsidR="008E1E7B" w:rsidRPr="008E1E7B" w14:paraId="37BDBAE3" w14:textId="77777777" w:rsidTr="008E1E7B">
        <w:tc>
          <w:tcPr>
            <w:tcW w:w="0" w:type="auto"/>
            <w:hideMark/>
          </w:tcPr>
          <w:p w14:paraId="314369FA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Резервуар №2</w:t>
            </w:r>
          </w:p>
        </w:tc>
        <w:tc>
          <w:tcPr>
            <w:tcW w:w="0" w:type="auto"/>
            <w:hideMark/>
          </w:tcPr>
          <w:p w14:paraId="0245713E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резервуар</w:t>
            </w:r>
          </w:p>
        </w:tc>
        <w:tc>
          <w:tcPr>
            <w:tcW w:w="0" w:type="auto"/>
            <w:hideMark/>
          </w:tcPr>
          <w:p w14:paraId="3D160DB2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 xml:space="preserve">п. </w:t>
            </w:r>
            <w:proofErr w:type="spellStart"/>
            <w:r w:rsidRPr="008E1E7B">
              <w:rPr>
                <w:rFonts w:eastAsia="Times New Roman" w:cs="Times New Roman"/>
                <w:szCs w:val="24"/>
                <w:lang w:eastAsia="ru-RU"/>
              </w:rPr>
              <w:t>Янталь</w:t>
            </w:r>
            <w:proofErr w:type="spellEnd"/>
          </w:p>
        </w:tc>
        <w:tc>
          <w:tcPr>
            <w:tcW w:w="0" w:type="auto"/>
            <w:hideMark/>
          </w:tcPr>
          <w:p w14:paraId="12184C06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14:paraId="49292AF1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4B613232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6ACF8F6A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Эксплуатируется</w:t>
            </w:r>
          </w:p>
        </w:tc>
      </w:tr>
      <w:tr w:rsidR="008E1E7B" w:rsidRPr="008E1E7B" w14:paraId="382C0D30" w14:textId="77777777" w:rsidTr="008E1E7B">
        <w:tc>
          <w:tcPr>
            <w:tcW w:w="0" w:type="auto"/>
            <w:hideMark/>
          </w:tcPr>
          <w:p w14:paraId="04B7672B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Резервуар №3</w:t>
            </w:r>
          </w:p>
        </w:tc>
        <w:tc>
          <w:tcPr>
            <w:tcW w:w="0" w:type="auto"/>
            <w:hideMark/>
          </w:tcPr>
          <w:p w14:paraId="0AFD81CA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резервуар</w:t>
            </w:r>
          </w:p>
        </w:tc>
        <w:tc>
          <w:tcPr>
            <w:tcW w:w="0" w:type="auto"/>
            <w:hideMark/>
          </w:tcPr>
          <w:p w14:paraId="3A68D975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 xml:space="preserve">п. </w:t>
            </w:r>
            <w:proofErr w:type="spellStart"/>
            <w:r w:rsidRPr="008E1E7B">
              <w:rPr>
                <w:rFonts w:eastAsia="Times New Roman" w:cs="Times New Roman"/>
                <w:szCs w:val="24"/>
                <w:lang w:eastAsia="ru-RU"/>
              </w:rPr>
              <w:t>Янталь</w:t>
            </w:r>
            <w:proofErr w:type="spellEnd"/>
          </w:p>
        </w:tc>
        <w:tc>
          <w:tcPr>
            <w:tcW w:w="0" w:type="auto"/>
            <w:hideMark/>
          </w:tcPr>
          <w:p w14:paraId="636B2462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hideMark/>
          </w:tcPr>
          <w:p w14:paraId="205FBD5D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14:paraId="13F052A2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059ECD06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Эксплуатируется</w:t>
            </w:r>
          </w:p>
        </w:tc>
      </w:tr>
    </w:tbl>
    <w:p w14:paraId="1BE67FCB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8E1E7B">
        <w:rPr>
          <w:rFonts w:eastAsia="Times New Roman" w:cs="Times New Roman"/>
          <w:b/>
          <w:bCs/>
          <w:szCs w:val="24"/>
          <w:lang w:eastAsia="ru-RU"/>
        </w:rPr>
        <w:t>Анализ состояния резервуаров чистой воды</w:t>
      </w:r>
    </w:p>
    <w:p w14:paraId="74C157B9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Резервуары чистой воды эксплуатируются в составе системы «Центральная» и предназначены для выравнивания графика водопотребления и создания запаса воды. Суммарный объем резервуаров составляет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600 м³</w:t>
      </w:r>
      <w:r w:rsidRPr="008E1E7B">
        <w:rPr>
          <w:rFonts w:eastAsia="Times New Roman" w:cs="Times New Roman"/>
          <w:szCs w:val="24"/>
          <w:lang w:eastAsia="ru-RU"/>
        </w:rPr>
        <w:t>, что позволяет частично обеспечивать резервирование подачи воды. Информация о годах ввода резервуаров в эксплуатацию отсутствует и подлежит уточнению в рамках дальнейшей инвентаризации.</w:t>
      </w:r>
    </w:p>
    <w:p w14:paraId="384F5143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>Техническое состояние резервуаров требует дополнительного обследования с целью оценки герметичности, состояния конструкций и санитарного состояния.</w:t>
      </w:r>
    </w:p>
    <w:p w14:paraId="0D3BD8C8" w14:textId="78BD5931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b/>
          <w:bCs/>
          <w:szCs w:val="24"/>
          <w:lang w:eastAsia="ru-RU"/>
        </w:rPr>
        <w:t>Выводы по результатам обследования</w:t>
      </w:r>
    </w:p>
    <w:p w14:paraId="4BF82B06" w14:textId="77777777" w:rsidR="008E1E7B" w:rsidRPr="008E1E7B" w:rsidRDefault="008E1E7B" w:rsidP="00C567B2">
      <w:pPr>
        <w:numPr>
          <w:ilvl w:val="0"/>
          <w:numId w:val="1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>Источники водоснабжения в целом обеспечивают потребности существующих потребителей, однако характеризуются высоким сроком эксплуатации.</w:t>
      </w:r>
    </w:p>
    <w:p w14:paraId="0A977221" w14:textId="77777777" w:rsidR="008E1E7B" w:rsidRPr="008E1E7B" w:rsidRDefault="008E1E7B" w:rsidP="00C567B2">
      <w:pPr>
        <w:numPr>
          <w:ilvl w:val="0"/>
          <w:numId w:val="1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>Отсутствие резервирования в системе «Железнодорожная» снижает надежность водоснабжения.</w:t>
      </w:r>
    </w:p>
    <w:p w14:paraId="6F021382" w14:textId="77777777" w:rsidR="008E1E7B" w:rsidRPr="008E1E7B" w:rsidRDefault="008E1E7B" w:rsidP="00C567B2">
      <w:pPr>
        <w:numPr>
          <w:ilvl w:val="0"/>
          <w:numId w:val="1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>Система «Центральная» обладает резервуарами чистой воды, но нуждается в поэтапной модернизации источников и насосного оборудования.</w:t>
      </w:r>
    </w:p>
    <w:p w14:paraId="3DB352EB" w14:textId="77777777" w:rsidR="008E1E7B" w:rsidRPr="008E1E7B" w:rsidRDefault="008E1E7B" w:rsidP="00C567B2">
      <w:pPr>
        <w:numPr>
          <w:ilvl w:val="0"/>
          <w:numId w:val="1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Полученные результаты используются для формирования балансов водоснабжения и разработки мероприятий по развитию систем водоснабжения </w:t>
      </w:r>
      <w:proofErr w:type="spellStart"/>
      <w:r w:rsidRPr="008E1E7B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8E1E7B">
        <w:rPr>
          <w:rFonts w:eastAsia="Times New Roman" w:cs="Times New Roman"/>
          <w:szCs w:val="24"/>
          <w:lang w:eastAsia="ru-RU"/>
        </w:rPr>
        <w:t xml:space="preserve"> городского поселения на расчетный срок до 2030 года.</w:t>
      </w:r>
    </w:p>
    <w:p w14:paraId="0381E0FE" w14:textId="77777777" w:rsidR="008E1E7B" w:rsidRDefault="008E1E7B" w:rsidP="008E1E7B">
      <w:pPr>
        <w:pStyle w:val="ae"/>
        <w:spacing w:before="0" w:beforeAutospacing="0" w:after="0" w:afterAutospacing="0"/>
        <w:jc w:val="both"/>
      </w:pPr>
    </w:p>
    <w:p w14:paraId="75D1A5EA" w14:textId="323F293F" w:rsidR="008E1E7B" w:rsidRPr="00E078DB" w:rsidRDefault="008E1E7B" w:rsidP="008E1E7B">
      <w:pPr>
        <w:ind w:firstLine="708"/>
        <w:jc w:val="both"/>
        <w:rPr>
          <w:szCs w:val="24"/>
        </w:rPr>
      </w:pPr>
    </w:p>
    <w:p w14:paraId="512C0ED9" w14:textId="1AF5DDEE" w:rsidR="00167CCC" w:rsidRPr="00E078DB" w:rsidRDefault="00167CCC" w:rsidP="001D472B">
      <w:pPr>
        <w:ind w:firstLine="708"/>
        <w:jc w:val="both"/>
        <w:rPr>
          <w:szCs w:val="24"/>
        </w:rPr>
      </w:pPr>
      <w:r w:rsidRPr="00E078DB">
        <w:rPr>
          <w:szCs w:val="24"/>
        </w:rPr>
        <w:t>.</w:t>
      </w:r>
    </w:p>
    <w:p w14:paraId="22427293" w14:textId="77777777" w:rsidR="00167CCC" w:rsidRPr="00E078DB" w:rsidRDefault="00167CCC" w:rsidP="00167CCC">
      <w:pPr>
        <w:jc w:val="both"/>
        <w:rPr>
          <w:szCs w:val="24"/>
        </w:rPr>
      </w:pPr>
      <w:r w:rsidRPr="00E078DB">
        <w:rPr>
          <w:szCs w:val="24"/>
        </w:rPr>
        <w:t xml:space="preserve"> </w:t>
      </w:r>
    </w:p>
    <w:p w14:paraId="6A323FC6" w14:textId="4921D34A" w:rsidR="00167CCC" w:rsidRPr="00E078DB" w:rsidRDefault="00167CCC" w:rsidP="00415FE1">
      <w:pPr>
        <w:pStyle w:val="3"/>
      </w:pPr>
      <w:bookmarkStart w:id="8" w:name="_Toc216968746"/>
      <w:r w:rsidRPr="00E078DB">
        <w:t>Сооружения очистки и подготовки воды</w:t>
      </w:r>
      <w:bookmarkEnd w:id="8"/>
    </w:p>
    <w:p w14:paraId="31B38930" w14:textId="77777777" w:rsidR="003626C8" w:rsidRPr="00E078DB" w:rsidRDefault="003626C8" w:rsidP="003626C8"/>
    <w:p w14:paraId="37BA802C" w14:textId="77777777" w:rsidR="008E1E7B" w:rsidRPr="008E1E7B" w:rsidRDefault="008E1E7B" w:rsidP="008E1E7B">
      <w:pPr>
        <w:ind w:firstLine="708"/>
        <w:jc w:val="both"/>
        <w:rPr>
          <w:szCs w:val="24"/>
        </w:rPr>
      </w:pPr>
      <w:r w:rsidRPr="008E1E7B">
        <w:rPr>
          <w:szCs w:val="24"/>
        </w:rPr>
        <w:t xml:space="preserve">В централизованных системах водоснабжения </w:t>
      </w:r>
      <w:proofErr w:type="spellStart"/>
      <w:r w:rsidRPr="008E1E7B">
        <w:rPr>
          <w:szCs w:val="24"/>
        </w:rPr>
        <w:t>Янтальского</w:t>
      </w:r>
      <w:proofErr w:type="spellEnd"/>
      <w:r w:rsidRPr="008E1E7B">
        <w:rPr>
          <w:szCs w:val="24"/>
        </w:rPr>
        <w:t xml:space="preserve"> городского поселения специализированные сооружения очистки и подготовки воды в проектном и нормативном объеме отсутствуют. Водоснабжение осуществляется за счет подземных источников, качество воды в которых в целом соответствует требованиям, предъявляемым к питьевой воде, либо обеспечивается естественной фильтрацией водоносных горизонтов.</w:t>
      </w:r>
    </w:p>
    <w:p w14:paraId="47698C62" w14:textId="77777777" w:rsidR="008E1E7B" w:rsidRPr="008E1E7B" w:rsidRDefault="008E1E7B" w:rsidP="008E1E7B">
      <w:pPr>
        <w:ind w:firstLine="708"/>
        <w:jc w:val="both"/>
        <w:rPr>
          <w:szCs w:val="24"/>
        </w:rPr>
      </w:pPr>
      <w:r w:rsidRPr="008E1E7B">
        <w:rPr>
          <w:szCs w:val="24"/>
        </w:rPr>
        <w:lastRenderedPageBreak/>
        <w:t>Подготовка воды в существующем состоянии ограничивается процессами подъема, транспортировки и накопления воды в резервуарах чистой воды (в системе «Центральная»), без применения комплексных технологических схем очистки и обеззараживания. В системе «Железнодорожная» резервуары чистой воды отсутствуют, вода подается потребителям непосредственно от водозаборной скважины.</w:t>
      </w:r>
    </w:p>
    <w:p w14:paraId="7C33D748" w14:textId="77777777" w:rsidR="008E1E7B" w:rsidRPr="008E1E7B" w:rsidRDefault="008E1E7B" w:rsidP="008E1E7B">
      <w:pPr>
        <w:ind w:firstLine="708"/>
        <w:jc w:val="both"/>
        <w:rPr>
          <w:szCs w:val="24"/>
        </w:rPr>
      </w:pPr>
      <w:r w:rsidRPr="008E1E7B">
        <w:rPr>
          <w:szCs w:val="24"/>
        </w:rPr>
        <w:t>Отсутствие сооружений водоподготовки и обеззараживания снижает технологическую надежность системы водоснабжения и не позволяет в полной мере обеспечить устойчивое качество питьевой воды при изменении гидрогеологических условий, сезонных факторов и режимов эксплуатации источников.</w:t>
      </w:r>
    </w:p>
    <w:p w14:paraId="7048F6DB" w14:textId="2BE8063D" w:rsidR="00167CCC" w:rsidRPr="00E078DB" w:rsidRDefault="008E1E7B" w:rsidP="008E1E7B">
      <w:pPr>
        <w:ind w:firstLine="708"/>
        <w:jc w:val="both"/>
        <w:rPr>
          <w:szCs w:val="24"/>
        </w:rPr>
      </w:pPr>
      <w:r w:rsidRPr="008E1E7B">
        <w:rPr>
          <w:szCs w:val="24"/>
        </w:rPr>
        <w:t xml:space="preserve">В расчетном периоде до 2030 года рассматривается возможность поэтапного внедрения мероприятий по подготовке и обеззараживанию воды, в том числе установки модульных установок обеззараживания, с целью повышения санитарной надежности системы водоснабжения и соответствия современным </w:t>
      </w:r>
      <w:proofErr w:type="gramStart"/>
      <w:r w:rsidRPr="008E1E7B">
        <w:rPr>
          <w:szCs w:val="24"/>
        </w:rPr>
        <w:t>требованиям.</w:t>
      </w:r>
      <w:r w:rsidR="00167CCC" w:rsidRPr="00E078DB">
        <w:rPr>
          <w:szCs w:val="24"/>
        </w:rPr>
        <w:t>.</w:t>
      </w:r>
      <w:proofErr w:type="gramEnd"/>
    </w:p>
    <w:p w14:paraId="3A3328B8" w14:textId="77777777" w:rsidR="00167CCC" w:rsidRPr="00E078DB" w:rsidRDefault="00167CCC" w:rsidP="00167CCC">
      <w:pPr>
        <w:jc w:val="both"/>
        <w:rPr>
          <w:szCs w:val="24"/>
        </w:rPr>
      </w:pPr>
    </w:p>
    <w:p w14:paraId="57ADE9BE" w14:textId="4FA2BEF8" w:rsidR="00167CCC" w:rsidRPr="00E078DB" w:rsidRDefault="00167CCC" w:rsidP="00415FE1">
      <w:pPr>
        <w:pStyle w:val="3"/>
      </w:pPr>
      <w:bookmarkStart w:id="9" w:name="_Toc216968747"/>
      <w:r w:rsidRPr="00E078DB">
        <w:t>Насосные централизованные станции</w:t>
      </w:r>
      <w:bookmarkEnd w:id="9"/>
    </w:p>
    <w:p w14:paraId="31850357" w14:textId="77777777" w:rsidR="003626C8" w:rsidRPr="00E078DB" w:rsidRDefault="003626C8" w:rsidP="003626C8"/>
    <w:p w14:paraId="360E453B" w14:textId="77777777" w:rsidR="008E1E7B" w:rsidRPr="008E1E7B" w:rsidRDefault="008E1E7B" w:rsidP="008E1E7B">
      <w:pPr>
        <w:ind w:firstLine="708"/>
        <w:jc w:val="both"/>
        <w:rPr>
          <w:szCs w:val="24"/>
        </w:rPr>
      </w:pPr>
      <w:r w:rsidRPr="008E1E7B">
        <w:rPr>
          <w:szCs w:val="24"/>
        </w:rPr>
        <w:t xml:space="preserve">В централизованных системах водоснабжения </w:t>
      </w:r>
      <w:proofErr w:type="spellStart"/>
      <w:r w:rsidRPr="008E1E7B">
        <w:rPr>
          <w:szCs w:val="24"/>
        </w:rPr>
        <w:t>Янтальского</w:t>
      </w:r>
      <w:proofErr w:type="spellEnd"/>
      <w:r w:rsidRPr="008E1E7B">
        <w:rPr>
          <w:szCs w:val="24"/>
        </w:rPr>
        <w:t xml:space="preserve"> городского поселения подача воды от источников водоснабжения и транспортировка ее к потребителям осуществляется с использованием насосного оборудования, установленного непосредственно на водозаборных скважинах, а также в составе сооружений накопления воды. Отдельно выделенных насосных станций второго и последующих подъемов в существующей системе водоснабжения не предусмотрено.</w:t>
      </w:r>
    </w:p>
    <w:p w14:paraId="1D755F59" w14:textId="77777777" w:rsidR="008E1E7B" w:rsidRPr="008E1E7B" w:rsidRDefault="008E1E7B" w:rsidP="008E1E7B">
      <w:pPr>
        <w:ind w:firstLine="708"/>
        <w:jc w:val="both"/>
        <w:rPr>
          <w:szCs w:val="24"/>
        </w:rPr>
      </w:pPr>
      <w:r w:rsidRPr="008E1E7B">
        <w:rPr>
          <w:szCs w:val="24"/>
        </w:rPr>
        <w:t>Функции насосных централизованных станций выполняют погружные насосы, установленные в водозаборных скважинах систем «Железнодорожная» и «Центральная». Насосное оборудование обеспечивает подъем воды из подземных водоносных горизонтов, подачу воды в водопроводные сети и резервуары чистой воды (в системе «Центральная»).</w:t>
      </w:r>
    </w:p>
    <w:p w14:paraId="7CEDD417" w14:textId="77777777" w:rsidR="008E1E7B" w:rsidRPr="008E1E7B" w:rsidRDefault="008E1E7B" w:rsidP="008E1E7B">
      <w:pPr>
        <w:ind w:firstLine="708"/>
        <w:jc w:val="both"/>
        <w:rPr>
          <w:szCs w:val="24"/>
        </w:rPr>
      </w:pPr>
      <w:r w:rsidRPr="008E1E7B">
        <w:rPr>
          <w:szCs w:val="24"/>
        </w:rPr>
        <w:t>Насосное оборудование эксплуатируется в условиях значительных сезонных колебаний водопотребления и климатических нагрузок. В большинстве случаев насосы установлены без полноценного резервирования, что снижает общую надежность системы водоснабжения и повышает риски перебоев подачи воды при аварийных ситуациях или выходе оборудования из строя.</w:t>
      </w:r>
    </w:p>
    <w:p w14:paraId="45ED0221" w14:textId="35F443FA" w:rsidR="00167CCC" w:rsidRPr="00E078DB" w:rsidRDefault="008E1E7B" w:rsidP="008E1E7B">
      <w:pPr>
        <w:ind w:firstLine="708"/>
        <w:jc w:val="both"/>
        <w:rPr>
          <w:szCs w:val="24"/>
        </w:rPr>
      </w:pPr>
      <w:r w:rsidRPr="008E1E7B">
        <w:rPr>
          <w:szCs w:val="24"/>
        </w:rPr>
        <w:t xml:space="preserve">Техническое состояние насосного оборудования в целом оценивается как удовлетворительное, однако с учетом сроков эксплуатации и отсутствия резервных агрегатов требует поэтапной модернизации и внедрения мероприятий по повышению надежности и энергоэффективности в расчетном периоде до 2030 </w:t>
      </w:r>
      <w:proofErr w:type="gramStart"/>
      <w:r w:rsidRPr="008E1E7B">
        <w:rPr>
          <w:szCs w:val="24"/>
        </w:rPr>
        <w:t>года.</w:t>
      </w:r>
      <w:r w:rsidR="00167CCC" w:rsidRPr="00E078DB">
        <w:rPr>
          <w:szCs w:val="24"/>
        </w:rPr>
        <w:t>.</w:t>
      </w:r>
      <w:proofErr w:type="gramEnd"/>
    </w:p>
    <w:p w14:paraId="7272FD69" w14:textId="77777777" w:rsidR="00167CCC" w:rsidRPr="00E078DB" w:rsidRDefault="00167CCC" w:rsidP="00167CCC">
      <w:pPr>
        <w:jc w:val="both"/>
        <w:rPr>
          <w:szCs w:val="24"/>
        </w:rPr>
      </w:pPr>
    </w:p>
    <w:p w14:paraId="4070A6B2" w14:textId="56DDF2E0" w:rsidR="00167CCC" w:rsidRPr="00E078DB" w:rsidRDefault="00167CCC" w:rsidP="00415FE1">
      <w:pPr>
        <w:pStyle w:val="3"/>
      </w:pPr>
      <w:bookmarkStart w:id="10" w:name="_Toc216968748"/>
      <w:r w:rsidRPr="00E078DB">
        <w:t>Водопроводные сети</w:t>
      </w:r>
      <w:bookmarkEnd w:id="10"/>
    </w:p>
    <w:p w14:paraId="1BBB6626" w14:textId="77777777" w:rsidR="003626C8" w:rsidRPr="00E078DB" w:rsidRDefault="003626C8" w:rsidP="003626C8"/>
    <w:p w14:paraId="43AE0AE1" w14:textId="13901A4E" w:rsidR="008E1E7B" w:rsidRPr="008E1E7B" w:rsidRDefault="008E1E7B" w:rsidP="008E1E7B">
      <w:pPr>
        <w:pStyle w:val="ae"/>
        <w:spacing w:before="0" w:beforeAutospacing="0" w:after="0" w:afterAutospacing="0"/>
        <w:ind w:firstLine="709"/>
        <w:jc w:val="both"/>
      </w:pPr>
      <w:r w:rsidRPr="008E1E7B">
        <w:t xml:space="preserve">Водопроводные сети </w:t>
      </w:r>
      <w:proofErr w:type="spellStart"/>
      <w:r w:rsidRPr="008E1E7B">
        <w:t>Янтальского</w:t>
      </w:r>
      <w:proofErr w:type="spellEnd"/>
      <w:r w:rsidRPr="008E1E7B">
        <w:t xml:space="preserve"> городского поселения входят в состав централизованных систем водоснабжения </w:t>
      </w:r>
      <w:r w:rsidRPr="008E1E7B">
        <w:rPr>
          <w:b/>
          <w:bCs/>
        </w:rPr>
        <w:t>«Центральная»</w:t>
      </w:r>
      <w:r w:rsidRPr="008E1E7B">
        <w:t xml:space="preserve"> и </w:t>
      </w:r>
      <w:r w:rsidRPr="008E1E7B">
        <w:rPr>
          <w:b/>
          <w:bCs/>
        </w:rPr>
        <w:t>«Железнодорожная»</w:t>
      </w:r>
      <w:r w:rsidRPr="008E1E7B">
        <w:t xml:space="preserve"> и предназначены для транспортировки воды от водозаборных сооружений к конечным потребителям. Сети сформированы в условиях сложившейся застройки и развивались поэтапно, без единой концепции перспективного развития, что обусловило их неоднородную структуру и различное техническое состояние отдельных участков.</w:t>
      </w:r>
    </w:p>
    <w:p w14:paraId="06E438C0" w14:textId="77777777" w:rsidR="008E1E7B" w:rsidRPr="008E1E7B" w:rsidRDefault="008E1E7B" w:rsidP="00C567B2">
      <w:pPr>
        <w:numPr>
          <w:ilvl w:val="0"/>
          <w:numId w:val="13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E1E7B">
        <w:rPr>
          <w:rFonts w:eastAsia="Times New Roman" w:cs="Times New Roman"/>
          <w:b/>
          <w:bCs/>
          <w:sz w:val="27"/>
          <w:szCs w:val="27"/>
          <w:lang w:eastAsia="ru-RU"/>
        </w:rPr>
        <w:t>Общая характеристика сетей</w:t>
      </w:r>
    </w:p>
    <w:p w14:paraId="7C61DD83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Общая протяженность водопроводных сетей централизованных систем водоснабжения составляет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14 589 м</w:t>
      </w:r>
      <w:r w:rsidRPr="008E1E7B">
        <w:rPr>
          <w:rFonts w:eastAsia="Times New Roman" w:cs="Times New Roman"/>
          <w:szCs w:val="24"/>
          <w:lang w:eastAsia="ru-RU"/>
        </w:rPr>
        <w:t>, из которых:</w:t>
      </w:r>
    </w:p>
    <w:p w14:paraId="517BDA88" w14:textId="77777777" w:rsidR="008E1E7B" w:rsidRPr="008E1E7B" w:rsidRDefault="008E1E7B" w:rsidP="00C567B2">
      <w:pPr>
        <w:numPr>
          <w:ilvl w:val="0"/>
          <w:numId w:val="1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b/>
          <w:bCs/>
          <w:szCs w:val="24"/>
          <w:lang w:eastAsia="ru-RU"/>
        </w:rPr>
        <w:t>3 191 м</w:t>
      </w:r>
      <w:r w:rsidRPr="008E1E7B">
        <w:rPr>
          <w:rFonts w:eastAsia="Times New Roman" w:cs="Times New Roman"/>
          <w:szCs w:val="24"/>
          <w:lang w:eastAsia="ru-RU"/>
        </w:rPr>
        <w:t xml:space="preserve"> — участки, проложенные в надземном исполнении;</w:t>
      </w:r>
    </w:p>
    <w:p w14:paraId="177B7BA2" w14:textId="77777777" w:rsidR="008E1E7B" w:rsidRPr="008E1E7B" w:rsidRDefault="008E1E7B" w:rsidP="00C567B2">
      <w:pPr>
        <w:numPr>
          <w:ilvl w:val="0"/>
          <w:numId w:val="1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b/>
          <w:bCs/>
          <w:szCs w:val="24"/>
          <w:lang w:eastAsia="ru-RU"/>
        </w:rPr>
        <w:t>11 031 м</w:t>
      </w:r>
      <w:r w:rsidRPr="008E1E7B">
        <w:rPr>
          <w:rFonts w:eastAsia="Times New Roman" w:cs="Times New Roman"/>
          <w:szCs w:val="24"/>
          <w:lang w:eastAsia="ru-RU"/>
        </w:rPr>
        <w:t xml:space="preserve"> — участки в непроходных каналах;</w:t>
      </w:r>
    </w:p>
    <w:p w14:paraId="7742C2BA" w14:textId="77777777" w:rsidR="008E1E7B" w:rsidRPr="008E1E7B" w:rsidRDefault="008E1E7B" w:rsidP="00C567B2">
      <w:pPr>
        <w:numPr>
          <w:ilvl w:val="0"/>
          <w:numId w:val="1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b/>
          <w:bCs/>
          <w:szCs w:val="24"/>
          <w:lang w:eastAsia="ru-RU"/>
        </w:rPr>
        <w:t>368 м</w:t>
      </w:r>
      <w:r w:rsidRPr="008E1E7B">
        <w:rPr>
          <w:rFonts w:eastAsia="Times New Roman" w:cs="Times New Roman"/>
          <w:szCs w:val="24"/>
          <w:lang w:eastAsia="ru-RU"/>
        </w:rPr>
        <w:t xml:space="preserve"> — участки, проложенные в помещениях;</w:t>
      </w:r>
    </w:p>
    <w:p w14:paraId="57354158" w14:textId="77777777" w:rsidR="008E1E7B" w:rsidRPr="008E1E7B" w:rsidRDefault="008E1E7B" w:rsidP="00C567B2">
      <w:pPr>
        <w:numPr>
          <w:ilvl w:val="0"/>
          <w:numId w:val="1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8E1E7B">
        <w:rPr>
          <w:rFonts w:eastAsia="Times New Roman" w:cs="Times New Roman"/>
          <w:szCs w:val="24"/>
          <w:lang w:eastAsia="ru-RU"/>
        </w:rPr>
        <w:t>бесканальная</w:t>
      </w:r>
      <w:proofErr w:type="spellEnd"/>
      <w:r w:rsidRPr="008E1E7B">
        <w:rPr>
          <w:rFonts w:eastAsia="Times New Roman" w:cs="Times New Roman"/>
          <w:szCs w:val="24"/>
          <w:lang w:eastAsia="ru-RU"/>
        </w:rPr>
        <w:t xml:space="preserve"> прокладка сетей отсутствует.</w:t>
      </w:r>
    </w:p>
    <w:p w14:paraId="3118BCD7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Надземная прокладка сетей характерна преимущественно для системы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«Центральная»</w:t>
      </w:r>
      <w:r w:rsidRPr="008E1E7B">
        <w:rPr>
          <w:rFonts w:eastAsia="Times New Roman" w:cs="Times New Roman"/>
          <w:szCs w:val="24"/>
          <w:lang w:eastAsia="ru-RU"/>
        </w:rPr>
        <w:t xml:space="preserve"> и связана с особенностями застройки и инженерно-геологическими условиями территории. </w:t>
      </w:r>
      <w:r w:rsidRPr="008E1E7B">
        <w:rPr>
          <w:rFonts w:eastAsia="Times New Roman" w:cs="Times New Roman"/>
          <w:szCs w:val="24"/>
          <w:lang w:eastAsia="ru-RU"/>
        </w:rPr>
        <w:lastRenderedPageBreak/>
        <w:t>Значительная доля сетей в непроходных каналах и непосредственно в грунте требует повышенного контроля технического состояния в условиях глубокого сезонного промерзания.</w:t>
      </w:r>
    </w:p>
    <w:p w14:paraId="39A4F442" w14:textId="77777777" w:rsidR="008E1E7B" w:rsidRPr="008E1E7B" w:rsidRDefault="008E1E7B" w:rsidP="00C567B2">
      <w:pPr>
        <w:numPr>
          <w:ilvl w:val="0"/>
          <w:numId w:val="13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E1E7B">
        <w:rPr>
          <w:rFonts w:eastAsia="Times New Roman" w:cs="Times New Roman"/>
          <w:b/>
          <w:bCs/>
          <w:sz w:val="27"/>
          <w:szCs w:val="27"/>
          <w:lang w:eastAsia="ru-RU"/>
        </w:rPr>
        <w:t>Характеристика сетей по системам водоснабжения</w:t>
      </w:r>
    </w:p>
    <w:p w14:paraId="083B5143" w14:textId="77777777" w:rsidR="008E1E7B" w:rsidRPr="008E1E7B" w:rsidRDefault="008E1E7B" w:rsidP="00C567B2">
      <w:pPr>
        <w:numPr>
          <w:ilvl w:val="0"/>
          <w:numId w:val="13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8E1E7B">
        <w:rPr>
          <w:rFonts w:eastAsia="Times New Roman" w:cs="Times New Roman"/>
          <w:b/>
          <w:bCs/>
          <w:szCs w:val="24"/>
          <w:lang w:eastAsia="ru-RU"/>
        </w:rPr>
        <w:t>Система «Центральная»</w:t>
      </w:r>
    </w:p>
    <w:p w14:paraId="66A91D2D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>Система «Центральная» является основной централизованной системой водоснабжения поселения и обслуживает подавляющую часть жилой и общественной застройки.</w:t>
      </w:r>
    </w:p>
    <w:p w14:paraId="00D13D24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Общая протяженность водопроводных сетей системы составляет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14 307 м</w:t>
      </w:r>
      <w:r w:rsidRPr="008E1E7B">
        <w:rPr>
          <w:rFonts w:eastAsia="Times New Roman" w:cs="Times New Roman"/>
          <w:szCs w:val="24"/>
          <w:lang w:eastAsia="ru-RU"/>
        </w:rPr>
        <w:t>, в том числе:</w:t>
      </w:r>
    </w:p>
    <w:p w14:paraId="76232FDE" w14:textId="77777777" w:rsidR="008E1E7B" w:rsidRPr="008E1E7B" w:rsidRDefault="008E1E7B" w:rsidP="00C567B2">
      <w:pPr>
        <w:numPr>
          <w:ilvl w:val="0"/>
          <w:numId w:val="1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надземная прокладка —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3 191 м</w:t>
      </w:r>
      <w:r w:rsidRPr="008E1E7B">
        <w:rPr>
          <w:rFonts w:eastAsia="Times New Roman" w:cs="Times New Roman"/>
          <w:szCs w:val="24"/>
          <w:lang w:eastAsia="ru-RU"/>
        </w:rPr>
        <w:t>;</w:t>
      </w:r>
    </w:p>
    <w:p w14:paraId="3EF054C8" w14:textId="77777777" w:rsidR="008E1E7B" w:rsidRPr="008E1E7B" w:rsidRDefault="008E1E7B" w:rsidP="00C567B2">
      <w:pPr>
        <w:numPr>
          <w:ilvl w:val="0"/>
          <w:numId w:val="1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прокладка в непроходных каналах —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10 879 м</w:t>
      </w:r>
      <w:r w:rsidRPr="008E1E7B">
        <w:rPr>
          <w:rFonts w:eastAsia="Times New Roman" w:cs="Times New Roman"/>
          <w:szCs w:val="24"/>
          <w:lang w:eastAsia="ru-RU"/>
        </w:rPr>
        <w:t>;</w:t>
      </w:r>
    </w:p>
    <w:p w14:paraId="24F148B6" w14:textId="77777777" w:rsidR="008E1E7B" w:rsidRPr="008E1E7B" w:rsidRDefault="008E1E7B" w:rsidP="00C567B2">
      <w:pPr>
        <w:numPr>
          <w:ilvl w:val="0"/>
          <w:numId w:val="1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прокладка в помещениях —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238 м</w:t>
      </w:r>
      <w:r w:rsidRPr="008E1E7B">
        <w:rPr>
          <w:rFonts w:eastAsia="Times New Roman" w:cs="Times New Roman"/>
          <w:szCs w:val="24"/>
          <w:lang w:eastAsia="ru-RU"/>
        </w:rPr>
        <w:t>.</w:t>
      </w:r>
    </w:p>
    <w:p w14:paraId="577F2F9A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Максимальный перепад высот в пределах системы достигает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129 м</w:t>
      </w:r>
      <w:r w:rsidRPr="008E1E7B">
        <w:rPr>
          <w:rFonts w:eastAsia="Times New Roman" w:cs="Times New Roman"/>
          <w:szCs w:val="24"/>
          <w:lang w:eastAsia="ru-RU"/>
        </w:rPr>
        <w:t>, что оказывает существенное влияние на гидравлические режимы работы сетей и насосного оборудования. Существенные перепады высот требуют поддержания повышенного напора в системе, что, в свою очередь, приводит к увеличению энергозатрат и ускоренному износу трубопроводов и арматуры.</w:t>
      </w:r>
    </w:p>
    <w:p w14:paraId="45521DB5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По конфигурации сеть имеет преимущественно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тупиковую структуру</w:t>
      </w:r>
      <w:r w:rsidRPr="008E1E7B">
        <w:rPr>
          <w:rFonts w:eastAsia="Times New Roman" w:cs="Times New Roman"/>
          <w:szCs w:val="24"/>
          <w:lang w:eastAsia="ru-RU"/>
        </w:rPr>
        <w:t>. Кольцевые участки и резервные связи между магистралями отсутствуют, что снижает надежность водоснабжения и ограничивает возможность перераспределения потоков воды при аварийных отключениях.</w:t>
      </w:r>
    </w:p>
    <w:p w14:paraId="7A4A7EC5" w14:textId="77777777" w:rsidR="008E1E7B" w:rsidRPr="008E1E7B" w:rsidRDefault="008E1E7B" w:rsidP="00C567B2">
      <w:pPr>
        <w:numPr>
          <w:ilvl w:val="0"/>
          <w:numId w:val="13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8E1E7B">
        <w:rPr>
          <w:rFonts w:eastAsia="Times New Roman" w:cs="Times New Roman"/>
          <w:b/>
          <w:bCs/>
          <w:szCs w:val="24"/>
          <w:lang w:eastAsia="ru-RU"/>
        </w:rPr>
        <w:t>Система «Железнодорожная»</w:t>
      </w:r>
    </w:p>
    <w:p w14:paraId="16EE397D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>Система «Железнодорожная» обслуживает ограниченную группу потребителей и имеет локальный характер.</w:t>
      </w:r>
    </w:p>
    <w:p w14:paraId="4C2035DE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Общая протяженность водопроводных сетей составляет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282 м</w:t>
      </w:r>
      <w:r w:rsidRPr="008E1E7B">
        <w:rPr>
          <w:rFonts w:eastAsia="Times New Roman" w:cs="Times New Roman"/>
          <w:szCs w:val="24"/>
          <w:lang w:eastAsia="ru-RU"/>
        </w:rPr>
        <w:t>, в том числе:</w:t>
      </w:r>
    </w:p>
    <w:p w14:paraId="0ABF6E1A" w14:textId="77777777" w:rsidR="008E1E7B" w:rsidRPr="008E1E7B" w:rsidRDefault="008E1E7B" w:rsidP="00C567B2">
      <w:pPr>
        <w:numPr>
          <w:ilvl w:val="0"/>
          <w:numId w:val="1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прокладка в непроходных каналах —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152 м</w:t>
      </w:r>
      <w:r w:rsidRPr="008E1E7B">
        <w:rPr>
          <w:rFonts w:eastAsia="Times New Roman" w:cs="Times New Roman"/>
          <w:szCs w:val="24"/>
          <w:lang w:eastAsia="ru-RU"/>
        </w:rPr>
        <w:t>;</w:t>
      </w:r>
    </w:p>
    <w:p w14:paraId="6CEF96DC" w14:textId="77777777" w:rsidR="008E1E7B" w:rsidRPr="008E1E7B" w:rsidRDefault="008E1E7B" w:rsidP="00C567B2">
      <w:pPr>
        <w:numPr>
          <w:ilvl w:val="0"/>
          <w:numId w:val="1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прокладка в помещениях —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130 м</w:t>
      </w:r>
      <w:r w:rsidRPr="008E1E7B">
        <w:rPr>
          <w:rFonts w:eastAsia="Times New Roman" w:cs="Times New Roman"/>
          <w:szCs w:val="24"/>
          <w:lang w:eastAsia="ru-RU"/>
        </w:rPr>
        <w:t>.</w:t>
      </w:r>
    </w:p>
    <w:p w14:paraId="3E7B77B3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Максимальный перепад высот в пределах системы не превышает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3 м</w:t>
      </w:r>
      <w:r w:rsidRPr="008E1E7B">
        <w:rPr>
          <w:rFonts w:eastAsia="Times New Roman" w:cs="Times New Roman"/>
          <w:szCs w:val="24"/>
          <w:lang w:eastAsia="ru-RU"/>
        </w:rPr>
        <w:t>, что позволяет эксплуатировать сети при относительно стабильных гидравлических режимах. Вместе с тем малая протяженность сетей и отсутствие резервирования делают систему уязвимой к аварийным ситуациям, поскольку альтернативные маршруты подачи воды отсутствуют.</w:t>
      </w:r>
    </w:p>
    <w:p w14:paraId="1D8E20A8" w14:textId="5E7E7F2D" w:rsidR="008E1E7B" w:rsidRDefault="008E1E7B" w:rsidP="008E1E7B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10</w:t>
        </w:r>
      </w:fldSimple>
      <w:r>
        <w:t xml:space="preserve"> </w:t>
      </w:r>
      <w:r w:rsidRPr="00F43E81">
        <w:t>Характеристика водопроводных сетей централизованных систем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0"/>
        <w:gridCol w:w="1115"/>
        <w:gridCol w:w="1301"/>
        <w:gridCol w:w="1344"/>
        <w:gridCol w:w="1261"/>
        <w:gridCol w:w="1484"/>
        <w:gridCol w:w="1159"/>
        <w:gridCol w:w="851"/>
      </w:tblGrid>
      <w:tr w:rsidR="008E1E7B" w:rsidRPr="008E1E7B" w14:paraId="10A0ED9E" w14:textId="77777777" w:rsidTr="008E1E7B">
        <w:tc>
          <w:tcPr>
            <w:tcW w:w="0" w:type="auto"/>
            <w:hideMark/>
          </w:tcPr>
          <w:p w14:paraId="0A29D484" w14:textId="77777777" w:rsidR="008E1E7B" w:rsidRPr="008E1E7B" w:rsidRDefault="008E1E7B" w:rsidP="008E1E7B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0" w:type="auto"/>
            <w:hideMark/>
          </w:tcPr>
          <w:p w14:paraId="01CA9144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Надземная прокладка, м</w:t>
            </w:r>
          </w:p>
        </w:tc>
        <w:tc>
          <w:tcPr>
            <w:tcW w:w="0" w:type="auto"/>
            <w:hideMark/>
          </w:tcPr>
          <w:p w14:paraId="533391DA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Непроходные каналы, м</w:t>
            </w:r>
          </w:p>
        </w:tc>
        <w:tc>
          <w:tcPr>
            <w:tcW w:w="0" w:type="auto"/>
            <w:hideMark/>
          </w:tcPr>
          <w:p w14:paraId="7C6F4238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Бесканальная</w:t>
            </w:r>
            <w:proofErr w:type="spellEnd"/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прокладка, м</w:t>
            </w:r>
          </w:p>
        </w:tc>
        <w:tc>
          <w:tcPr>
            <w:tcW w:w="0" w:type="auto"/>
            <w:hideMark/>
          </w:tcPr>
          <w:p w14:paraId="534C5002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В помещениях, м</w:t>
            </w:r>
          </w:p>
        </w:tc>
        <w:tc>
          <w:tcPr>
            <w:tcW w:w="0" w:type="auto"/>
            <w:hideMark/>
          </w:tcPr>
          <w:p w14:paraId="31A64BB2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Общая протяженность, м</w:t>
            </w:r>
          </w:p>
        </w:tc>
        <w:tc>
          <w:tcPr>
            <w:tcW w:w="0" w:type="auto"/>
            <w:hideMark/>
          </w:tcPr>
          <w:p w14:paraId="53B2C5E0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Кольцевые контуры</w:t>
            </w:r>
          </w:p>
        </w:tc>
        <w:tc>
          <w:tcPr>
            <w:tcW w:w="0" w:type="auto"/>
            <w:hideMark/>
          </w:tcPr>
          <w:p w14:paraId="0C5E16E4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Макс. перепад высот, м</w:t>
            </w:r>
          </w:p>
        </w:tc>
      </w:tr>
      <w:tr w:rsidR="008E1E7B" w:rsidRPr="008E1E7B" w14:paraId="3AA7B895" w14:textId="77777777" w:rsidTr="008E1E7B">
        <w:tc>
          <w:tcPr>
            <w:tcW w:w="0" w:type="auto"/>
            <w:hideMark/>
          </w:tcPr>
          <w:p w14:paraId="08C87023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0C82A8DD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3 191</w:t>
            </w:r>
          </w:p>
        </w:tc>
        <w:tc>
          <w:tcPr>
            <w:tcW w:w="0" w:type="auto"/>
            <w:hideMark/>
          </w:tcPr>
          <w:p w14:paraId="0B94D7F7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11 031</w:t>
            </w:r>
          </w:p>
        </w:tc>
        <w:tc>
          <w:tcPr>
            <w:tcW w:w="0" w:type="auto"/>
            <w:hideMark/>
          </w:tcPr>
          <w:p w14:paraId="682DE29D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435B909A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368</w:t>
            </w:r>
          </w:p>
        </w:tc>
        <w:tc>
          <w:tcPr>
            <w:tcW w:w="0" w:type="auto"/>
            <w:hideMark/>
          </w:tcPr>
          <w:p w14:paraId="2AC74F8B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14 589</w:t>
            </w:r>
          </w:p>
        </w:tc>
        <w:tc>
          <w:tcPr>
            <w:tcW w:w="0" w:type="auto"/>
            <w:hideMark/>
          </w:tcPr>
          <w:p w14:paraId="3B435B0B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отсутствуют</w:t>
            </w:r>
          </w:p>
        </w:tc>
        <w:tc>
          <w:tcPr>
            <w:tcW w:w="0" w:type="auto"/>
            <w:hideMark/>
          </w:tcPr>
          <w:p w14:paraId="22087CC8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</w:tr>
      <w:tr w:rsidR="008E1E7B" w:rsidRPr="008E1E7B" w14:paraId="5D615FB3" w14:textId="77777777" w:rsidTr="008E1E7B">
        <w:tc>
          <w:tcPr>
            <w:tcW w:w="0" w:type="auto"/>
            <w:hideMark/>
          </w:tcPr>
          <w:p w14:paraId="4F61013F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5779B4E9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3 191</w:t>
            </w:r>
          </w:p>
        </w:tc>
        <w:tc>
          <w:tcPr>
            <w:tcW w:w="0" w:type="auto"/>
            <w:hideMark/>
          </w:tcPr>
          <w:p w14:paraId="731E457A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10 879</w:t>
            </w:r>
          </w:p>
        </w:tc>
        <w:tc>
          <w:tcPr>
            <w:tcW w:w="0" w:type="auto"/>
            <w:hideMark/>
          </w:tcPr>
          <w:p w14:paraId="6B5C5CAB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15BF5FE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hideMark/>
          </w:tcPr>
          <w:p w14:paraId="4FF90470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14 307</w:t>
            </w:r>
          </w:p>
        </w:tc>
        <w:tc>
          <w:tcPr>
            <w:tcW w:w="0" w:type="auto"/>
            <w:hideMark/>
          </w:tcPr>
          <w:p w14:paraId="1F2C1D7F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7A745EAF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129</w:t>
            </w:r>
          </w:p>
        </w:tc>
      </w:tr>
      <w:tr w:rsidR="008E1E7B" w:rsidRPr="008E1E7B" w14:paraId="24C3032E" w14:textId="77777777" w:rsidTr="008E1E7B">
        <w:tc>
          <w:tcPr>
            <w:tcW w:w="0" w:type="auto"/>
            <w:hideMark/>
          </w:tcPr>
          <w:p w14:paraId="7BA1473E" w14:textId="77777777" w:rsidR="008E1E7B" w:rsidRPr="008E1E7B" w:rsidRDefault="008E1E7B" w:rsidP="008E1E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753700F8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A2D1637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14:paraId="0EBA1A05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1484E3B9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14:paraId="4920E2A2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b/>
                <w:bCs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hideMark/>
          </w:tcPr>
          <w:p w14:paraId="0DA3440F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4B76B9CE" w14:textId="77777777" w:rsidR="008E1E7B" w:rsidRPr="008E1E7B" w:rsidRDefault="008E1E7B" w:rsidP="008E1E7B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E1E7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</w:tbl>
    <w:p w14:paraId="3CB7D6C0" w14:textId="21ABD895" w:rsidR="008E1E7B" w:rsidRPr="00E078DB" w:rsidRDefault="008E1E7B" w:rsidP="008E1E7B">
      <w:pPr>
        <w:ind w:firstLine="708"/>
        <w:jc w:val="both"/>
        <w:rPr>
          <w:szCs w:val="24"/>
        </w:rPr>
      </w:pPr>
    </w:p>
    <w:p w14:paraId="115C09EC" w14:textId="6B5F28CF" w:rsidR="008E1E7B" w:rsidRPr="008E1E7B" w:rsidRDefault="00647476" w:rsidP="008E1E7B">
      <w:pPr>
        <w:pStyle w:val="ae"/>
        <w:spacing w:before="0" w:beforeAutospacing="0" w:after="0" w:afterAutospacing="0"/>
        <w:ind w:firstLine="709"/>
        <w:jc w:val="both"/>
      </w:pPr>
      <w:r w:rsidRPr="00E078DB">
        <w:t>.</w:t>
      </w:r>
      <w:r w:rsidR="008E1E7B" w:rsidRPr="008E1E7B">
        <w:t xml:space="preserve"> Значительная часть водопроводных сетей эксплуатируется в течение длительного времени и имеет высокий физический износ. Отсутствие кольцевых связей и резервных участков приводит к необходимости полного отключения отдельных зон при проведении ремонтных работ или ликвидации аварий.</w:t>
      </w:r>
    </w:p>
    <w:p w14:paraId="68B14A85" w14:textId="389685C9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>Существенные перепады высот, особенно в системе «Центральная», создают повышенные нагрузки на трубопроводы, соединительную арматуру и насосное оборудование, что увеличивает вероятность аварий и утечек. Надземные участки сетей подвержены воздействию низких температур, ветровых нагрузок и требуют дополнительных мероприятий по теплоизоляции и защите от промерзания.</w:t>
      </w:r>
    </w:p>
    <w:p w14:paraId="7484C401" w14:textId="77777777" w:rsidR="008E1E7B" w:rsidRPr="008E1E7B" w:rsidRDefault="008E1E7B" w:rsidP="008E1E7B">
      <w:pPr>
        <w:ind w:left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E1E7B">
        <w:rPr>
          <w:rFonts w:eastAsia="Times New Roman" w:cs="Times New Roman"/>
          <w:b/>
          <w:bCs/>
          <w:sz w:val="27"/>
          <w:szCs w:val="27"/>
          <w:lang w:eastAsia="ru-RU"/>
        </w:rPr>
        <w:t>Выводы и проблемные вопросы</w:t>
      </w:r>
    </w:p>
    <w:p w14:paraId="24604596" w14:textId="77777777" w:rsidR="008E1E7B" w:rsidRPr="008E1E7B" w:rsidRDefault="008E1E7B" w:rsidP="00C567B2">
      <w:pPr>
        <w:numPr>
          <w:ilvl w:val="0"/>
          <w:numId w:val="1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Водопроводные сети централизованных систем водоснабжения </w:t>
      </w:r>
      <w:proofErr w:type="spellStart"/>
      <w:r w:rsidRPr="008E1E7B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8E1E7B">
        <w:rPr>
          <w:rFonts w:eastAsia="Times New Roman" w:cs="Times New Roman"/>
          <w:szCs w:val="24"/>
          <w:lang w:eastAsia="ru-RU"/>
        </w:rPr>
        <w:t xml:space="preserve"> городского поселения обеспечивают существующих потребителей, однако не имеют достаточного уровня надежности.</w:t>
      </w:r>
    </w:p>
    <w:p w14:paraId="1C5A62A3" w14:textId="77777777" w:rsidR="008E1E7B" w:rsidRPr="008E1E7B" w:rsidRDefault="008E1E7B" w:rsidP="00C567B2">
      <w:pPr>
        <w:numPr>
          <w:ilvl w:val="0"/>
          <w:numId w:val="1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lastRenderedPageBreak/>
        <w:t>Отсутствие кольцевых контуров и резервирования снижает устойчивость системы к аварийным ситуациям.</w:t>
      </w:r>
    </w:p>
    <w:p w14:paraId="5286C435" w14:textId="77777777" w:rsidR="008E1E7B" w:rsidRPr="008E1E7B" w:rsidRDefault="008E1E7B" w:rsidP="00C567B2">
      <w:pPr>
        <w:numPr>
          <w:ilvl w:val="0"/>
          <w:numId w:val="1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>Существенные перепады высот в системе «Центральная» усложняют эксплуатацию и увеличивают эксплуатационные затраты.</w:t>
      </w:r>
    </w:p>
    <w:p w14:paraId="1721F98D" w14:textId="77777777" w:rsidR="008E1E7B" w:rsidRPr="008E1E7B" w:rsidRDefault="008E1E7B" w:rsidP="00C567B2">
      <w:pPr>
        <w:numPr>
          <w:ilvl w:val="0"/>
          <w:numId w:val="1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>Высокая доля изношенных участков сетей требует поэтапной реконструкции и замены трубопроводов.</w:t>
      </w:r>
    </w:p>
    <w:p w14:paraId="0D6F56F7" w14:textId="77777777" w:rsidR="008E1E7B" w:rsidRPr="008E1E7B" w:rsidRDefault="008E1E7B" w:rsidP="008E1E7B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8E1E7B">
        <w:rPr>
          <w:rFonts w:eastAsia="Times New Roman" w:cs="Times New Roman"/>
          <w:szCs w:val="24"/>
          <w:lang w:eastAsia="ru-RU"/>
        </w:rPr>
        <w:t xml:space="preserve">Полученные результаты используются для формирования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перечня мероприятий по развитию и модернизации водопроводных сетей</w:t>
      </w:r>
      <w:r w:rsidRPr="008E1E7B">
        <w:rPr>
          <w:rFonts w:eastAsia="Times New Roman" w:cs="Times New Roman"/>
          <w:szCs w:val="24"/>
          <w:lang w:eastAsia="ru-RU"/>
        </w:rPr>
        <w:t xml:space="preserve"> в расчетном периоде </w:t>
      </w:r>
      <w:r w:rsidRPr="008E1E7B">
        <w:rPr>
          <w:rFonts w:eastAsia="Times New Roman" w:cs="Times New Roman"/>
          <w:b/>
          <w:bCs/>
          <w:szCs w:val="24"/>
          <w:lang w:eastAsia="ru-RU"/>
        </w:rPr>
        <w:t>до 2030 года</w:t>
      </w:r>
      <w:r w:rsidRPr="008E1E7B">
        <w:rPr>
          <w:rFonts w:eastAsia="Times New Roman" w:cs="Times New Roman"/>
          <w:szCs w:val="24"/>
          <w:lang w:eastAsia="ru-RU"/>
        </w:rPr>
        <w:t>, направленных на повышение надежности, снижение потерь воды и оптимизацию режимов работы системы водоснабжения.</w:t>
      </w:r>
    </w:p>
    <w:p w14:paraId="3CE9934A" w14:textId="0367F2D0" w:rsidR="00647476" w:rsidRPr="00E078DB" w:rsidRDefault="00647476" w:rsidP="00086EF8">
      <w:pPr>
        <w:pStyle w:val="aa"/>
        <w:spacing w:before="78" w:line="288" w:lineRule="auto"/>
        <w:ind w:left="119" w:right="106" w:firstLine="709"/>
        <w:contextualSpacing/>
        <w:jc w:val="both"/>
        <w:rPr>
          <w:sz w:val="24"/>
          <w:szCs w:val="24"/>
          <w:lang w:val="ru-RU"/>
        </w:rPr>
      </w:pPr>
    </w:p>
    <w:p w14:paraId="17ED1493" w14:textId="7D3AFD27" w:rsidR="00BD4701" w:rsidRPr="00E078DB" w:rsidRDefault="00BD4701" w:rsidP="00F93586">
      <w:pPr>
        <w:jc w:val="both"/>
        <w:rPr>
          <w:szCs w:val="24"/>
        </w:rPr>
      </w:pPr>
    </w:p>
    <w:p w14:paraId="5483FD24" w14:textId="7F4A936C" w:rsidR="00E65C25" w:rsidRPr="00E078DB" w:rsidRDefault="00E65C25" w:rsidP="00415FE1">
      <w:pPr>
        <w:pStyle w:val="3"/>
      </w:pPr>
      <w:bookmarkStart w:id="11" w:name="_Toc216968749"/>
      <w:r w:rsidRPr="00E078DB">
        <w:t>Технические и технологические проблемы</w:t>
      </w:r>
      <w:bookmarkEnd w:id="11"/>
    </w:p>
    <w:p w14:paraId="6B068B58" w14:textId="77777777" w:rsidR="003626C8" w:rsidRPr="00E078DB" w:rsidRDefault="003626C8" w:rsidP="003626C8"/>
    <w:p w14:paraId="3FC752A9" w14:textId="6B77B7C1" w:rsidR="00293D65" w:rsidRPr="00D643F6" w:rsidRDefault="00293D65" w:rsidP="00D643F6">
      <w:pPr>
        <w:pStyle w:val="ae"/>
        <w:spacing w:before="0" w:beforeAutospacing="0" w:after="0" w:afterAutospacing="0"/>
        <w:ind w:firstLine="709"/>
        <w:jc w:val="both"/>
      </w:pPr>
      <w:r w:rsidRPr="00D643F6">
        <w:t xml:space="preserve">В результате анализа существующего состояния централизованных систем водоснабжения </w:t>
      </w:r>
      <w:proofErr w:type="spellStart"/>
      <w:r w:rsidRPr="00D643F6">
        <w:t>Янтальского</w:t>
      </w:r>
      <w:proofErr w:type="spellEnd"/>
      <w:r w:rsidRPr="00D643F6">
        <w:t xml:space="preserve"> городского поселения выявлен ряд технических и технологических проблем, оказывающих влияние на надежность, качество и эффективность водоснабжения потребителей.</w:t>
      </w:r>
    </w:p>
    <w:p w14:paraId="5CBAEF71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93D65">
        <w:rPr>
          <w:rFonts w:eastAsia="Times New Roman" w:cs="Times New Roman"/>
          <w:b/>
          <w:bCs/>
          <w:szCs w:val="24"/>
          <w:lang w:eastAsia="ru-RU"/>
        </w:rPr>
        <w:t>1. Износ источников водоснабжения и водозаборных сооружений</w:t>
      </w:r>
    </w:p>
    <w:p w14:paraId="0A8097EC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65">
        <w:rPr>
          <w:rFonts w:eastAsia="Times New Roman" w:cs="Times New Roman"/>
          <w:szCs w:val="24"/>
          <w:lang w:eastAsia="ru-RU"/>
        </w:rPr>
        <w:t>Значительная часть водозаборных скважин эксплуатируется свыше нормативного срока службы. Отдельные источники введены в эксплуатацию в 1980–1990-х годах и имеют высокий физический и моральный износ. Устаревшее оборудование повышает риск отказов, снижает эксплуатационную надежность и увеличивает затраты на обслуживание.</w:t>
      </w:r>
    </w:p>
    <w:p w14:paraId="0250F25C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93D65">
        <w:rPr>
          <w:rFonts w:eastAsia="Times New Roman" w:cs="Times New Roman"/>
          <w:b/>
          <w:bCs/>
          <w:szCs w:val="24"/>
          <w:lang w:eastAsia="ru-RU"/>
        </w:rPr>
        <w:t>2. Отсутствие резервирования источников и насосного оборудования</w:t>
      </w:r>
    </w:p>
    <w:p w14:paraId="766E5AAE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65">
        <w:rPr>
          <w:rFonts w:eastAsia="Times New Roman" w:cs="Times New Roman"/>
          <w:szCs w:val="24"/>
          <w:lang w:eastAsia="ru-RU"/>
        </w:rPr>
        <w:t>В системе «Железнодорожная» отсутствует резервирование источников водоснабжения и насосного оборудования. В системе «Центральная» резервирование реализовано частично и не обеспечивает устойчивую работу при аварийных ситуациях. Выход из строя одного из насосов или скважин может привести к прекращению подачи воды отдельным группам потребителей.</w:t>
      </w:r>
    </w:p>
    <w:p w14:paraId="0299CC50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93D65">
        <w:rPr>
          <w:rFonts w:eastAsia="Times New Roman" w:cs="Times New Roman"/>
          <w:b/>
          <w:bCs/>
          <w:szCs w:val="24"/>
          <w:lang w:eastAsia="ru-RU"/>
        </w:rPr>
        <w:t>3. Отсутствие сооружений очистки и обеззараживания воды</w:t>
      </w:r>
    </w:p>
    <w:p w14:paraId="613FD048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65">
        <w:rPr>
          <w:rFonts w:eastAsia="Times New Roman" w:cs="Times New Roman"/>
          <w:szCs w:val="24"/>
          <w:lang w:eastAsia="ru-RU"/>
        </w:rPr>
        <w:t>В централизованных системах водоснабжения отсутствуют сооружения водоподготовки и обеззараживания. Качество воды обеспечивается исключительно природными свойствами подземных источников, что не позволяет гарантировать стабильное соответствие санитарным требованиям при изменении гидрогеологических условий и режимов эксплуатации.</w:t>
      </w:r>
    </w:p>
    <w:p w14:paraId="68265557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93D65">
        <w:rPr>
          <w:rFonts w:eastAsia="Times New Roman" w:cs="Times New Roman"/>
          <w:b/>
          <w:bCs/>
          <w:szCs w:val="24"/>
          <w:lang w:eastAsia="ru-RU"/>
        </w:rPr>
        <w:t>4. Неравномерность гидравлических режимов</w:t>
      </w:r>
    </w:p>
    <w:p w14:paraId="21A4CCC4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65">
        <w:rPr>
          <w:rFonts w:eastAsia="Times New Roman" w:cs="Times New Roman"/>
          <w:szCs w:val="24"/>
          <w:lang w:eastAsia="ru-RU"/>
        </w:rPr>
        <w:t>Существенные перепады высот (до 129 м в системе «Центральная») и отсутствие зонального регулирования давления приводят к неравномерности гидравлических режимов. Это вызывает повышенные нагрузки на трубопроводы и арматуру, ускоренный износ сетей и рост аварийности.</w:t>
      </w:r>
    </w:p>
    <w:p w14:paraId="4A502CBB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93D65">
        <w:rPr>
          <w:rFonts w:eastAsia="Times New Roman" w:cs="Times New Roman"/>
          <w:b/>
          <w:bCs/>
          <w:szCs w:val="24"/>
          <w:lang w:eastAsia="ru-RU"/>
        </w:rPr>
        <w:t>5. Тупиковая структура водопроводных сетей</w:t>
      </w:r>
    </w:p>
    <w:p w14:paraId="00D0DE40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65">
        <w:rPr>
          <w:rFonts w:eastAsia="Times New Roman" w:cs="Times New Roman"/>
          <w:szCs w:val="24"/>
          <w:lang w:eastAsia="ru-RU"/>
        </w:rPr>
        <w:t>Преобладание тупиковых участков водопроводных сетей и отсутствие кольцевых контуров ограничивают возможности перераспределения потоков воды и резервирования подачи. При проведении ремонтных работ или авариях требуется отключение значительных участков сети.</w:t>
      </w:r>
    </w:p>
    <w:p w14:paraId="67EAE855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93D65">
        <w:rPr>
          <w:rFonts w:eastAsia="Times New Roman" w:cs="Times New Roman"/>
          <w:b/>
          <w:bCs/>
          <w:szCs w:val="24"/>
          <w:lang w:eastAsia="ru-RU"/>
        </w:rPr>
        <w:t>6. Высокий физический износ водопроводных сетей</w:t>
      </w:r>
    </w:p>
    <w:p w14:paraId="39DFEFBB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65">
        <w:rPr>
          <w:rFonts w:eastAsia="Times New Roman" w:cs="Times New Roman"/>
          <w:szCs w:val="24"/>
          <w:lang w:eastAsia="ru-RU"/>
        </w:rPr>
        <w:t>Водопроводные сети характеризуются высоким уровнем физического износа, обусловленного длительными сроками эксплуатации, воздействием климатических факторов и неблагоприятными условиями прокладки. Изношенные участки сетей являются основными источниками утечек и потерь воды.</w:t>
      </w:r>
    </w:p>
    <w:p w14:paraId="5EFC989F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93D65">
        <w:rPr>
          <w:rFonts w:eastAsia="Times New Roman" w:cs="Times New Roman"/>
          <w:b/>
          <w:bCs/>
          <w:szCs w:val="24"/>
          <w:lang w:eastAsia="ru-RU"/>
        </w:rPr>
        <w:t>7. Отсутствие полного коммерческого учета воды</w:t>
      </w:r>
    </w:p>
    <w:p w14:paraId="1B77F4BD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65">
        <w:rPr>
          <w:rFonts w:eastAsia="Times New Roman" w:cs="Times New Roman"/>
          <w:szCs w:val="24"/>
          <w:lang w:eastAsia="ru-RU"/>
        </w:rPr>
        <w:t>Учет воды на источниках и у потребителей осуществляется не в полном объеме. Недостаточная оснащенность системы приборами учета затрудняет формирование достоверных балансов водопотребления, контроль потерь и оптимизацию режимов работы системы.</w:t>
      </w:r>
    </w:p>
    <w:p w14:paraId="63F4BC7E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93D65">
        <w:rPr>
          <w:rFonts w:eastAsia="Times New Roman" w:cs="Times New Roman"/>
          <w:b/>
          <w:bCs/>
          <w:szCs w:val="24"/>
          <w:lang w:eastAsia="ru-RU"/>
        </w:rPr>
        <w:t>8. Повышенные эксплуатационные затраты</w:t>
      </w:r>
    </w:p>
    <w:p w14:paraId="3EF012B4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65">
        <w:rPr>
          <w:rFonts w:eastAsia="Times New Roman" w:cs="Times New Roman"/>
          <w:szCs w:val="24"/>
          <w:lang w:eastAsia="ru-RU"/>
        </w:rPr>
        <w:t>Неэффективные гидравлические режимы, значительные перепады высот и изношенное насосное оборудование приводят к увеличению потребления электроэнергии и росту эксплуатационных затрат на содержание системы водоснабжения.</w:t>
      </w:r>
    </w:p>
    <w:p w14:paraId="1B0A5092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93D65">
        <w:rPr>
          <w:rFonts w:eastAsia="Times New Roman" w:cs="Times New Roman"/>
          <w:b/>
          <w:bCs/>
          <w:szCs w:val="24"/>
          <w:lang w:eastAsia="ru-RU"/>
        </w:rPr>
        <w:lastRenderedPageBreak/>
        <w:t>9. Влияние климатических условий</w:t>
      </w:r>
    </w:p>
    <w:p w14:paraId="75C1A7F5" w14:textId="77777777" w:rsidR="00293D65" w:rsidRPr="00D643F6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293D65">
        <w:rPr>
          <w:rFonts w:eastAsia="Times New Roman" w:cs="Times New Roman"/>
          <w:szCs w:val="24"/>
          <w:lang w:eastAsia="ru-RU"/>
        </w:rPr>
        <w:t>Суровые климатические условия, глубокое сезонное промерзание грунтов и длительный отопительный период увеличивают риск повреждений водопроводных сетей, особенно на надземных участках, и требуют дополнительных затрат на эксплуатацию и ремонт.</w:t>
      </w:r>
    </w:p>
    <w:p w14:paraId="5A79D5FC" w14:textId="77777777" w:rsidR="00293D65" w:rsidRPr="00293D65" w:rsidRDefault="00293D65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7F48E8A" w14:textId="77777777" w:rsidR="00E65C25" w:rsidRPr="00D643F6" w:rsidRDefault="00E65C25" w:rsidP="00415FE1">
      <w:pPr>
        <w:pStyle w:val="3"/>
      </w:pPr>
      <w:bookmarkStart w:id="12" w:name="_bookmark16"/>
      <w:bookmarkStart w:id="13" w:name="_Toc216968750"/>
      <w:bookmarkEnd w:id="12"/>
      <w:r w:rsidRPr="00D643F6">
        <w:t>Системы горячего</w:t>
      </w:r>
      <w:r w:rsidRPr="00D643F6">
        <w:rPr>
          <w:spacing w:val="-11"/>
        </w:rPr>
        <w:t xml:space="preserve"> </w:t>
      </w:r>
      <w:r w:rsidRPr="00D643F6">
        <w:t>водоснабжения</w:t>
      </w:r>
      <w:bookmarkEnd w:id="13"/>
    </w:p>
    <w:p w14:paraId="0A3220DB" w14:textId="77777777" w:rsidR="00843C53" w:rsidRPr="00D643F6" w:rsidRDefault="00843C53" w:rsidP="00D643F6">
      <w:pPr>
        <w:pStyle w:val="aa"/>
        <w:ind w:left="0" w:firstLine="709"/>
        <w:jc w:val="both"/>
        <w:rPr>
          <w:sz w:val="24"/>
          <w:szCs w:val="24"/>
          <w:lang w:val="ru-RU"/>
        </w:rPr>
      </w:pPr>
    </w:p>
    <w:p w14:paraId="0AEF3246" w14:textId="33A40192" w:rsidR="00D643F6" w:rsidRPr="00D643F6" w:rsidRDefault="00E65C25" w:rsidP="00D643F6">
      <w:pPr>
        <w:pStyle w:val="ae"/>
        <w:spacing w:before="0" w:beforeAutospacing="0" w:after="0" w:afterAutospacing="0"/>
        <w:ind w:firstLine="709"/>
        <w:jc w:val="both"/>
      </w:pPr>
      <w:r w:rsidRPr="00D643F6">
        <w:t>В</w:t>
      </w:r>
      <w:r w:rsidR="00D643F6" w:rsidRPr="00D643F6">
        <w:t xml:space="preserve"> </w:t>
      </w:r>
      <w:proofErr w:type="spellStart"/>
      <w:proofErr w:type="gramStart"/>
      <w:r w:rsidR="00D643F6" w:rsidRPr="00D643F6">
        <w:t>В</w:t>
      </w:r>
      <w:proofErr w:type="spellEnd"/>
      <w:r w:rsidR="00D643F6" w:rsidRPr="00D643F6">
        <w:t xml:space="preserve"> соответствии с</w:t>
      </w:r>
      <w:proofErr w:type="gramEnd"/>
      <w:r w:rsidR="00D643F6" w:rsidRPr="00D643F6">
        <w:t xml:space="preserve"> материалами схемы водоснабжения </w:t>
      </w:r>
      <w:proofErr w:type="spellStart"/>
      <w:r w:rsidR="00D643F6" w:rsidRPr="00D643F6">
        <w:t>Янтальского</w:t>
      </w:r>
      <w:proofErr w:type="spellEnd"/>
      <w:r w:rsidR="00D643F6" w:rsidRPr="00D643F6">
        <w:t xml:space="preserve"> городского поселения и актуализации схемы теплоснабжения, </w:t>
      </w:r>
      <w:r w:rsidR="00D643F6" w:rsidRPr="00D643F6">
        <w:rPr>
          <w:b/>
          <w:bCs/>
        </w:rPr>
        <w:t>на территории поселения функционируют две независимые централизованные системы горячего водоснабжения</w:t>
      </w:r>
      <w:r w:rsidR="00D643F6" w:rsidRPr="00D643F6">
        <w:t>, привязанные к зонам действия централизованных систем холодного водоснабжения и имеющие аналогичные наименования:</w:t>
      </w:r>
    </w:p>
    <w:p w14:paraId="15684C72" w14:textId="77777777" w:rsidR="00D643F6" w:rsidRPr="00D643F6" w:rsidRDefault="00D643F6" w:rsidP="00C567B2">
      <w:pPr>
        <w:numPr>
          <w:ilvl w:val="0"/>
          <w:numId w:val="1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643F6">
        <w:rPr>
          <w:rFonts w:eastAsia="Times New Roman" w:cs="Times New Roman"/>
          <w:b/>
          <w:bCs/>
          <w:szCs w:val="24"/>
          <w:lang w:eastAsia="ru-RU"/>
        </w:rPr>
        <w:t>система горячего водоснабжения «Центральная»</w:t>
      </w:r>
      <w:r w:rsidRPr="00D643F6">
        <w:rPr>
          <w:rFonts w:eastAsia="Times New Roman" w:cs="Times New Roman"/>
          <w:szCs w:val="24"/>
          <w:lang w:eastAsia="ru-RU"/>
        </w:rPr>
        <w:t>;</w:t>
      </w:r>
    </w:p>
    <w:p w14:paraId="5D4980E9" w14:textId="77777777" w:rsidR="00D643F6" w:rsidRPr="00D643F6" w:rsidRDefault="00D643F6" w:rsidP="00C567B2">
      <w:pPr>
        <w:numPr>
          <w:ilvl w:val="0"/>
          <w:numId w:val="1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643F6">
        <w:rPr>
          <w:rFonts w:eastAsia="Times New Roman" w:cs="Times New Roman"/>
          <w:b/>
          <w:bCs/>
          <w:szCs w:val="24"/>
          <w:lang w:eastAsia="ru-RU"/>
        </w:rPr>
        <w:t>система горячего водоснабжения «Железнодорожная</w:t>
      </w:r>
      <w:proofErr w:type="gramStart"/>
      <w:r w:rsidRPr="00D643F6">
        <w:rPr>
          <w:rFonts w:eastAsia="Times New Roman" w:cs="Times New Roman"/>
          <w:b/>
          <w:bCs/>
          <w:szCs w:val="24"/>
          <w:lang w:eastAsia="ru-RU"/>
        </w:rPr>
        <w:t>»</w:t>
      </w:r>
      <w:r w:rsidRPr="00D643F6">
        <w:rPr>
          <w:rFonts w:eastAsia="Times New Roman" w:cs="Times New Roman"/>
          <w:szCs w:val="24"/>
          <w:lang w:eastAsia="ru-RU"/>
        </w:rPr>
        <w:t xml:space="preserve"> .</w:t>
      </w:r>
      <w:proofErr w:type="gramEnd"/>
    </w:p>
    <w:p w14:paraId="67E36021" w14:textId="77777777" w:rsidR="00D643F6" w:rsidRPr="00D643F6" w:rsidRDefault="00D643F6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643F6">
        <w:rPr>
          <w:rFonts w:eastAsia="Times New Roman" w:cs="Times New Roman"/>
          <w:szCs w:val="24"/>
          <w:lang w:eastAsia="ru-RU"/>
        </w:rPr>
        <w:t xml:space="preserve">Централизованные системы горячего водоснабжения функционируют </w:t>
      </w:r>
      <w:r w:rsidRPr="00D643F6">
        <w:rPr>
          <w:rFonts w:eastAsia="Times New Roman" w:cs="Times New Roman"/>
          <w:b/>
          <w:bCs/>
          <w:szCs w:val="24"/>
          <w:lang w:eastAsia="ru-RU"/>
        </w:rPr>
        <w:t>исключительно в отопительный период</w:t>
      </w:r>
      <w:r w:rsidRPr="00D643F6">
        <w:rPr>
          <w:rFonts w:eastAsia="Times New Roman" w:cs="Times New Roman"/>
          <w:szCs w:val="24"/>
          <w:lang w:eastAsia="ru-RU"/>
        </w:rPr>
        <w:t xml:space="preserve">. В неотопительный период подача горячей воды по централизованным системам </w:t>
      </w:r>
      <w:r w:rsidRPr="00D643F6">
        <w:rPr>
          <w:rFonts w:eastAsia="Times New Roman" w:cs="Times New Roman"/>
          <w:b/>
          <w:bCs/>
          <w:szCs w:val="24"/>
          <w:lang w:eastAsia="ru-RU"/>
        </w:rPr>
        <w:t>не осуществляется</w:t>
      </w:r>
      <w:r w:rsidRPr="00D643F6">
        <w:rPr>
          <w:rFonts w:eastAsia="Times New Roman" w:cs="Times New Roman"/>
          <w:szCs w:val="24"/>
          <w:lang w:eastAsia="ru-RU"/>
        </w:rPr>
        <w:t xml:space="preserve">, что обусловлено режимами работы источников теплоснабжения и отсутствием технологических решений для круглогодичного </w:t>
      </w:r>
      <w:proofErr w:type="gramStart"/>
      <w:r w:rsidRPr="00D643F6">
        <w:rPr>
          <w:rFonts w:eastAsia="Times New Roman" w:cs="Times New Roman"/>
          <w:szCs w:val="24"/>
          <w:lang w:eastAsia="ru-RU"/>
        </w:rPr>
        <w:t>ГВС .</w:t>
      </w:r>
      <w:proofErr w:type="gramEnd"/>
    </w:p>
    <w:p w14:paraId="28D77FE4" w14:textId="21026AF4" w:rsidR="00D643F6" w:rsidRPr="00D643F6" w:rsidRDefault="00D643F6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643F6">
        <w:rPr>
          <w:rFonts w:eastAsia="Times New Roman" w:cs="Times New Roman"/>
          <w:szCs w:val="24"/>
          <w:lang w:eastAsia="ru-RU"/>
        </w:rPr>
        <w:t xml:space="preserve">Источником тепловой энергии для приготовления горячей воды являются котельные и тепловые сети, входящие в состав системы теплоснабжения поселения. </w:t>
      </w:r>
      <w:r w:rsidRPr="00D643F6">
        <w:rPr>
          <w:rFonts w:eastAsia="Times New Roman" w:cs="Times New Roman"/>
          <w:b/>
          <w:bCs/>
          <w:szCs w:val="24"/>
          <w:lang w:eastAsia="ru-RU"/>
        </w:rPr>
        <w:t xml:space="preserve">Собственником объектов ГВС (котельных и тепловых сетей) является </w:t>
      </w:r>
      <w:proofErr w:type="spellStart"/>
      <w:r w:rsidR="00EC28C9">
        <w:rPr>
          <w:rFonts w:eastAsia="Times New Roman" w:cs="Times New Roman"/>
          <w:b/>
          <w:bCs/>
          <w:szCs w:val="24"/>
          <w:lang w:eastAsia="ru-RU"/>
        </w:rPr>
        <w:t>Янтальское</w:t>
      </w:r>
      <w:proofErr w:type="spellEnd"/>
      <w:r w:rsidRPr="00D643F6">
        <w:rPr>
          <w:rFonts w:eastAsia="Times New Roman" w:cs="Times New Roman"/>
          <w:b/>
          <w:bCs/>
          <w:szCs w:val="24"/>
          <w:lang w:eastAsia="ru-RU"/>
        </w:rPr>
        <w:t xml:space="preserve"> муниципальное образование</w:t>
      </w:r>
      <w:r w:rsidRPr="00D643F6">
        <w:rPr>
          <w:rFonts w:eastAsia="Times New Roman" w:cs="Times New Roman"/>
          <w:szCs w:val="24"/>
          <w:lang w:eastAsia="ru-RU"/>
        </w:rPr>
        <w:t xml:space="preserve">, эксплуатацию объектов осуществляет </w:t>
      </w:r>
      <w:r w:rsidRPr="00D643F6">
        <w:rPr>
          <w:rFonts w:eastAsia="Times New Roman" w:cs="Times New Roman"/>
          <w:b/>
          <w:bCs/>
          <w:szCs w:val="24"/>
          <w:lang w:eastAsia="ru-RU"/>
        </w:rPr>
        <w:t>ООО «КТ-РЕСУРС</w:t>
      </w:r>
      <w:proofErr w:type="gramStart"/>
      <w:r w:rsidRPr="00D643F6">
        <w:rPr>
          <w:rFonts w:eastAsia="Times New Roman" w:cs="Times New Roman"/>
          <w:b/>
          <w:bCs/>
          <w:szCs w:val="24"/>
          <w:lang w:eastAsia="ru-RU"/>
        </w:rPr>
        <w:t>»</w:t>
      </w:r>
      <w:r w:rsidRPr="00D643F6">
        <w:rPr>
          <w:rFonts w:eastAsia="Times New Roman" w:cs="Times New Roman"/>
          <w:szCs w:val="24"/>
          <w:lang w:eastAsia="ru-RU"/>
        </w:rPr>
        <w:t xml:space="preserve"> .</w:t>
      </w:r>
      <w:proofErr w:type="gramEnd"/>
    </w:p>
    <w:p w14:paraId="6E520CD7" w14:textId="77777777" w:rsidR="00D643F6" w:rsidRPr="00D643F6" w:rsidRDefault="00D643F6" w:rsidP="00C567B2">
      <w:pPr>
        <w:numPr>
          <w:ilvl w:val="0"/>
          <w:numId w:val="17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D643F6">
        <w:rPr>
          <w:rFonts w:eastAsia="Times New Roman" w:cs="Times New Roman"/>
          <w:b/>
          <w:bCs/>
          <w:szCs w:val="24"/>
          <w:lang w:eastAsia="ru-RU"/>
        </w:rPr>
        <w:t>Охват территории централизованным ГВС</w:t>
      </w:r>
    </w:p>
    <w:p w14:paraId="54BBDC47" w14:textId="3D867D0A" w:rsidR="00D643F6" w:rsidRPr="00D643F6" w:rsidRDefault="00D643F6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643F6">
        <w:rPr>
          <w:rFonts w:eastAsia="Times New Roman" w:cs="Times New Roman"/>
          <w:szCs w:val="24"/>
          <w:lang w:eastAsia="ru-RU"/>
        </w:rPr>
        <w:t xml:space="preserve">Централизованные системы горячего водоснабжения охватывают </w:t>
      </w:r>
      <w:r w:rsidRPr="00D643F6">
        <w:rPr>
          <w:rFonts w:eastAsia="Times New Roman" w:cs="Times New Roman"/>
          <w:b/>
          <w:bCs/>
          <w:szCs w:val="24"/>
          <w:lang w:eastAsia="ru-RU"/>
        </w:rPr>
        <w:t>около 80 % застроенной территории поселения</w:t>
      </w:r>
      <w:r w:rsidRPr="00D643F6">
        <w:rPr>
          <w:rFonts w:eastAsia="Times New Roman" w:cs="Times New Roman"/>
          <w:szCs w:val="24"/>
          <w:lang w:eastAsia="ru-RU"/>
        </w:rPr>
        <w:t xml:space="preserve">. Оставшаяся часть территории (порядка </w:t>
      </w:r>
      <w:r w:rsidRPr="00D643F6">
        <w:rPr>
          <w:rFonts w:eastAsia="Times New Roman" w:cs="Times New Roman"/>
          <w:b/>
          <w:bCs/>
          <w:szCs w:val="24"/>
          <w:lang w:eastAsia="ru-RU"/>
        </w:rPr>
        <w:t>20 %</w:t>
      </w:r>
      <w:r w:rsidRPr="00D643F6">
        <w:rPr>
          <w:rFonts w:eastAsia="Times New Roman" w:cs="Times New Roman"/>
          <w:szCs w:val="24"/>
          <w:lang w:eastAsia="ru-RU"/>
        </w:rPr>
        <w:t xml:space="preserve">) не обеспечена централизованным ГВС и использует </w:t>
      </w:r>
      <w:r w:rsidRPr="00D643F6">
        <w:rPr>
          <w:rFonts w:eastAsia="Times New Roman" w:cs="Times New Roman"/>
          <w:b/>
          <w:bCs/>
          <w:szCs w:val="24"/>
          <w:lang w:eastAsia="ru-RU"/>
        </w:rPr>
        <w:t>децентрализованные способы приготовления горячей воды</w:t>
      </w:r>
      <w:r w:rsidRPr="00D643F6">
        <w:rPr>
          <w:rFonts w:eastAsia="Times New Roman" w:cs="Times New Roman"/>
          <w:szCs w:val="24"/>
          <w:lang w:eastAsia="ru-RU"/>
        </w:rPr>
        <w:t xml:space="preserve"> — от печей и электрических </w:t>
      </w:r>
      <w:proofErr w:type="gramStart"/>
      <w:r w:rsidRPr="00D643F6">
        <w:rPr>
          <w:rFonts w:eastAsia="Times New Roman" w:cs="Times New Roman"/>
          <w:szCs w:val="24"/>
          <w:lang w:eastAsia="ru-RU"/>
        </w:rPr>
        <w:t>водонагревателей .</w:t>
      </w:r>
      <w:proofErr w:type="gramEnd"/>
    </w:p>
    <w:p w14:paraId="45FE7159" w14:textId="77777777" w:rsidR="00D643F6" w:rsidRPr="00D643F6" w:rsidRDefault="00D643F6" w:rsidP="00C567B2">
      <w:pPr>
        <w:numPr>
          <w:ilvl w:val="0"/>
          <w:numId w:val="17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D643F6">
        <w:rPr>
          <w:rFonts w:eastAsia="Times New Roman" w:cs="Times New Roman"/>
          <w:b/>
          <w:bCs/>
          <w:szCs w:val="24"/>
          <w:lang w:eastAsia="ru-RU"/>
        </w:rPr>
        <w:t>Технологическая структура систем ГВС</w:t>
      </w:r>
    </w:p>
    <w:p w14:paraId="4D4F5034" w14:textId="77777777" w:rsidR="00D643F6" w:rsidRPr="00D643F6" w:rsidRDefault="00D643F6" w:rsidP="00D643F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643F6">
        <w:rPr>
          <w:rFonts w:eastAsia="Times New Roman" w:cs="Times New Roman"/>
          <w:szCs w:val="24"/>
          <w:lang w:eastAsia="ru-RU"/>
        </w:rPr>
        <w:t xml:space="preserve">Централизованные системы горячего водоснабжения имеют схожую технологическую структуру и включают </w:t>
      </w:r>
      <w:r w:rsidRPr="00D643F6">
        <w:rPr>
          <w:rFonts w:eastAsia="Times New Roman" w:cs="Times New Roman"/>
          <w:b/>
          <w:bCs/>
          <w:szCs w:val="24"/>
          <w:lang w:eastAsia="ru-RU"/>
        </w:rPr>
        <w:t>две основные технологические зоны</w:t>
      </w:r>
      <w:r w:rsidRPr="00D643F6">
        <w:rPr>
          <w:rFonts w:eastAsia="Times New Roman" w:cs="Times New Roman"/>
          <w:szCs w:val="24"/>
          <w:lang w:eastAsia="ru-RU"/>
        </w:rPr>
        <w:t>:</w:t>
      </w:r>
    </w:p>
    <w:p w14:paraId="76C4B1CE" w14:textId="77777777" w:rsidR="00D643F6" w:rsidRPr="00D643F6" w:rsidRDefault="00D643F6" w:rsidP="00C567B2">
      <w:pPr>
        <w:numPr>
          <w:ilvl w:val="0"/>
          <w:numId w:val="1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643F6">
        <w:rPr>
          <w:rFonts w:eastAsia="Times New Roman" w:cs="Times New Roman"/>
          <w:b/>
          <w:bCs/>
          <w:szCs w:val="24"/>
          <w:lang w:eastAsia="ru-RU"/>
        </w:rPr>
        <w:t>Нагрев воды на источнике теплоснабжения (в котельной)</w:t>
      </w:r>
      <w:r w:rsidRPr="00D643F6">
        <w:rPr>
          <w:rFonts w:eastAsia="Times New Roman" w:cs="Times New Roman"/>
          <w:szCs w:val="24"/>
          <w:lang w:eastAsia="ru-RU"/>
        </w:rPr>
        <w:t>;</w:t>
      </w:r>
    </w:p>
    <w:p w14:paraId="72E620A5" w14:textId="77777777" w:rsidR="00D643F6" w:rsidRPr="00D643F6" w:rsidRDefault="00D643F6" w:rsidP="00C567B2">
      <w:pPr>
        <w:numPr>
          <w:ilvl w:val="0"/>
          <w:numId w:val="1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643F6">
        <w:rPr>
          <w:rFonts w:eastAsia="Times New Roman" w:cs="Times New Roman"/>
          <w:b/>
          <w:bCs/>
          <w:szCs w:val="24"/>
          <w:lang w:eastAsia="ru-RU"/>
        </w:rPr>
        <w:t xml:space="preserve">Подача нагретой воды потребителям по тепловым </w:t>
      </w:r>
      <w:proofErr w:type="gramStart"/>
      <w:r w:rsidRPr="00D643F6">
        <w:rPr>
          <w:rFonts w:eastAsia="Times New Roman" w:cs="Times New Roman"/>
          <w:b/>
          <w:bCs/>
          <w:szCs w:val="24"/>
          <w:lang w:eastAsia="ru-RU"/>
        </w:rPr>
        <w:t>сетям</w:t>
      </w:r>
      <w:r w:rsidRPr="00D643F6">
        <w:rPr>
          <w:rFonts w:eastAsia="Times New Roman" w:cs="Times New Roman"/>
          <w:szCs w:val="24"/>
          <w:lang w:eastAsia="ru-RU"/>
        </w:rPr>
        <w:t xml:space="preserve"> .</w:t>
      </w:r>
      <w:proofErr w:type="gramEnd"/>
    </w:p>
    <w:p w14:paraId="7C0D3A97" w14:textId="017F610B" w:rsidR="00D643F6" w:rsidRPr="00E078DB" w:rsidRDefault="00D643F6" w:rsidP="00D643F6">
      <w:pPr>
        <w:pStyle w:val="aa"/>
        <w:spacing w:before="117" w:line="288" w:lineRule="auto"/>
        <w:ind w:right="100" w:firstLine="590"/>
        <w:jc w:val="both"/>
        <w:rPr>
          <w:sz w:val="24"/>
          <w:szCs w:val="24"/>
          <w:lang w:val="ru-RU"/>
        </w:rPr>
      </w:pPr>
    </w:p>
    <w:p w14:paraId="762A4D43" w14:textId="4276DB6D" w:rsidR="00D643F6" w:rsidRDefault="00D643F6" w:rsidP="00D643F6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11</w:t>
        </w:r>
      </w:fldSimple>
      <w:r>
        <w:t xml:space="preserve"> </w:t>
      </w:r>
      <w:r w:rsidRPr="00A900A2">
        <w:t>Характеристика систем горячего водоснабжени</w:t>
      </w:r>
      <w:r>
        <w:t>я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20"/>
        <w:gridCol w:w="5075"/>
      </w:tblGrid>
      <w:tr w:rsidR="00D643F6" w:rsidRPr="00D643F6" w14:paraId="332240B4" w14:textId="77777777" w:rsidTr="00D643F6">
        <w:tc>
          <w:tcPr>
            <w:tcW w:w="2511" w:type="pct"/>
            <w:hideMark/>
          </w:tcPr>
          <w:p w14:paraId="09173E68" w14:textId="77777777" w:rsidR="00D643F6" w:rsidRPr="00D643F6" w:rsidRDefault="00D643F6" w:rsidP="00D643F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2489" w:type="pct"/>
            <w:hideMark/>
          </w:tcPr>
          <w:p w14:paraId="5BC1C152" w14:textId="77777777" w:rsidR="00D643F6" w:rsidRPr="00D643F6" w:rsidRDefault="00D643F6" w:rsidP="00D643F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b/>
                <w:bCs/>
                <w:szCs w:val="24"/>
                <w:lang w:eastAsia="ru-RU"/>
              </w:rPr>
              <w:t>Характеристика</w:t>
            </w:r>
          </w:p>
        </w:tc>
      </w:tr>
      <w:tr w:rsidR="00D643F6" w:rsidRPr="00D643F6" w14:paraId="6C5596F2" w14:textId="77777777" w:rsidTr="00D643F6">
        <w:tc>
          <w:tcPr>
            <w:tcW w:w="2511" w:type="pct"/>
            <w:hideMark/>
          </w:tcPr>
          <w:p w14:paraId="44191208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Количество централизованных систем ГВС</w:t>
            </w:r>
          </w:p>
        </w:tc>
        <w:tc>
          <w:tcPr>
            <w:tcW w:w="2489" w:type="pct"/>
            <w:hideMark/>
          </w:tcPr>
          <w:p w14:paraId="10D5922E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D643F6" w:rsidRPr="00D643F6" w14:paraId="5967E81F" w14:textId="77777777" w:rsidTr="00D643F6">
        <w:tc>
          <w:tcPr>
            <w:tcW w:w="2511" w:type="pct"/>
            <w:hideMark/>
          </w:tcPr>
          <w:p w14:paraId="2A8CB083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Наименование систем</w:t>
            </w:r>
          </w:p>
        </w:tc>
        <w:tc>
          <w:tcPr>
            <w:tcW w:w="2489" w:type="pct"/>
            <w:hideMark/>
          </w:tcPr>
          <w:p w14:paraId="725C48F6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«Центральная», «Железнодорожная»</w:t>
            </w:r>
          </w:p>
        </w:tc>
      </w:tr>
      <w:tr w:rsidR="00D643F6" w:rsidRPr="00D643F6" w14:paraId="154B1B8D" w14:textId="77777777" w:rsidTr="00D643F6">
        <w:tc>
          <w:tcPr>
            <w:tcW w:w="2511" w:type="pct"/>
            <w:hideMark/>
          </w:tcPr>
          <w:p w14:paraId="0240D6B1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Режим работы</w:t>
            </w:r>
          </w:p>
        </w:tc>
        <w:tc>
          <w:tcPr>
            <w:tcW w:w="2489" w:type="pct"/>
            <w:hideMark/>
          </w:tcPr>
          <w:p w14:paraId="0C78E739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Сезонный (только в отопительный период)</w:t>
            </w:r>
          </w:p>
        </w:tc>
      </w:tr>
      <w:tr w:rsidR="00D643F6" w:rsidRPr="00D643F6" w14:paraId="76F647E8" w14:textId="77777777" w:rsidTr="00D643F6">
        <w:tc>
          <w:tcPr>
            <w:tcW w:w="2511" w:type="pct"/>
            <w:hideMark/>
          </w:tcPr>
          <w:p w14:paraId="7D6CB046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Летний режим ГВС</w:t>
            </w:r>
          </w:p>
        </w:tc>
        <w:tc>
          <w:tcPr>
            <w:tcW w:w="2489" w:type="pct"/>
            <w:hideMark/>
          </w:tcPr>
          <w:p w14:paraId="4DB369FF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</w:tr>
      <w:tr w:rsidR="00D643F6" w:rsidRPr="00D643F6" w14:paraId="79A6A8DC" w14:textId="77777777" w:rsidTr="00D643F6">
        <w:tc>
          <w:tcPr>
            <w:tcW w:w="2511" w:type="pct"/>
            <w:hideMark/>
          </w:tcPr>
          <w:p w14:paraId="61317B2D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Источник тепла</w:t>
            </w:r>
          </w:p>
        </w:tc>
        <w:tc>
          <w:tcPr>
            <w:tcW w:w="2489" w:type="pct"/>
            <w:hideMark/>
          </w:tcPr>
          <w:p w14:paraId="424F5CC4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Котельные</w:t>
            </w:r>
          </w:p>
        </w:tc>
      </w:tr>
      <w:tr w:rsidR="00D643F6" w:rsidRPr="00D643F6" w14:paraId="1BA6E707" w14:textId="77777777" w:rsidTr="00D643F6">
        <w:tc>
          <w:tcPr>
            <w:tcW w:w="2511" w:type="pct"/>
            <w:hideMark/>
          </w:tcPr>
          <w:p w14:paraId="09A90213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Собственник объектов ГВС</w:t>
            </w:r>
          </w:p>
        </w:tc>
        <w:tc>
          <w:tcPr>
            <w:tcW w:w="2489" w:type="pct"/>
            <w:hideMark/>
          </w:tcPr>
          <w:p w14:paraId="33C15A03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Усть-Кутское МО</w:t>
            </w:r>
          </w:p>
        </w:tc>
      </w:tr>
      <w:tr w:rsidR="00D643F6" w:rsidRPr="00D643F6" w14:paraId="01AC35B8" w14:textId="77777777" w:rsidTr="00D643F6">
        <w:tc>
          <w:tcPr>
            <w:tcW w:w="2511" w:type="pct"/>
            <w:hideMark/>
          </w:tcPr>
          <w:p w14:paraId="6CF9CB63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Эксплуатирующая организация</w:t>
            </w:r>
          </w:p>
        </w:tc>
        <w:tc>
          <w:tcPr>
            <w:tcW w:w="2489" w:type="pct"/>
            <w:hideMark/>
          </w:tcPr>
          <w:p w14:paraId="45FC789F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ООО «КТ-РЕСУРС»</w:t>
            </w:r>
          </w:p>
        </w:tc>
      </w:tr>
      <w:tr w:rsidR="00D643F6" w:rsidRPr="00D643F6" w14:paraId="4FA693A0" w14:textId="77777777" w:rsidTr="00D643F6">
        <w:tc>
          <w:tcPr>
            <w:tcW w:w="2511" w:type="pct"/>
            <w:hideMark/>
          </w:tcPr>
          <w:p w14:paraId="46959209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Охват застроенной территории</w:t>
            </w:r>
          </w:p>
        </w:tc>
        <w:tc>
          <w:tcPr>
            <w:tcW w:w="2489" w:type="pct"/>
            <w:hideMark/>
          </w:tcPr>
          <w:p w14:paraId="731033F8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≈ 80 %</w:t>
            </w:r>
          </w:p>
        </w:tc>
      </w:tr>
      <w:tr w:rsidR="00D643F6" w:rsidRPr="00D643F6" w14:paraId="24D06BAF" w14:textId="77777777" w:rsidTr="00D643F6">
        <w:tc>
          <w:tcPr>
            <w:tcW w:w="2511" w:type="pct"/>
            <w:hideMark/>
          </w:tcPr>
          <w:p w14:paraId="447A3592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Децентрализованное ГВС</w:t>
            </w:r>
          </w:p>
        </w:tc>
        <w:tc>
          <w:tcPr>
            <w:tcW w:w="2489" w:type="pct"/>
            <w:hideMark/>
          </w:tcPr>
          <w:p w14:paraId="1F65F0B7" w14:textId="77777777" w:rsidR="00D643F6" w:rsidRPr="00D643F6" w:rsidRDefault="00D643F6" w:rsidP="00D643F6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643F6">
              <w:rPr>
                <w:rFonts w:eastAsia="Times New Roman" w:cs="Times New Roman"/>
                <w:szCs w:val="24"/>
                <w:lang w:eastAsia="ru-RU"/>
              </w:rPr>
              <w:t>≈ 20 % территории</w:t>
            </w:r>
          </w:p>
        </w:tc>
      </w:tr>
    </w:tbl>
    <w:p w14:paraId="435F32AE" w14:textId="1630B171" w:rsidR="00D643F6" w:rsidRDefault="00D643F6" w:rsidP="00C567B2">
      <w:pPr>
        <w:pStyle w:val="ae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>
        <w:t xml:space="preserve">В </w:t>
      </w:r>
      <w:proofErr w:type="spellStart"/>
      <w:r>
        <w:t>Янтальском</w:t>
      </w:r>
      <w:proofErr w:type="spellEnd"/>
      <w:r>
        <w:t xml:space="preserve"> городском поселении функционируют две централизованные системы горячего водоснабжения, работающие в отопительный период.</w:t>
      </w:r>
    </w:p>
    <w:p w14:paraId="3628230A" w14:textId="77777777" w:rsidR="00D643F6" w:rsidRDefault="00D643F6" w:rsidP="00C567B2">
      <w:pPr>
        <w:pStyle w:val="ae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>
        <w:t>Централизованное ГВС не является круглогодичным.</w:t>
      </w:r>
    </w:p>
    <w:p w14:paraId="3CD50AB4" w14:textId="77777777" w:rsidR="00D643F6" w:rsidRDefault="00D643F6" w:rsidP="00C567B2">
      <w:pPr>
        <w:pStyle w:val="ae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>
        <w:t>Значительная часть потребителей в неотопительный период использует децентрализованные источники горячей воды.</w:t>
      </w:r>
    </w:p>
    <w:p w14:paraId="54086D96" w14:textId="6513EF86" w:rsidR="00D643F6" w:rsidRDefault="00D643F6" w:rsidP="00C567B2">
      <w:pPr>
        <w:pStyle w:val="ae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r>
        <w:t xml:space="preserve">Развитие систем ГВС в расчетном периоде до 2030 года предусматривается </w:t>
      </w:r>
      <w:r>
        <w:rPr>
          <w:rStyle w:val="af"/>
          <w:rFonts w:eastAsiaTheme="majorEastAsia"/>
        </w:rPr>
        <w:t>в увязке со схемой теплоснабжения</w:t>
      </w:r>
      <w:r>
        <w:t>, без строительства новых котельных, за счет реконструкции и модернизации существующих объектов.</w:t>
      </w:r>
    </w:p>
    <w:p w14:paraId="54A54285" w14:textId="6260F74B" w:rsidR="00B948A9" w:rsidRPr="00E078DB" w:rsidRDefault="00B948A9" w:rsidP="00B948A9">
      <w:pPr>
        <w:pStyle w:val="aa"/>
        <w:spacing w:line="288" w:lineRule="auto"/>
        <w:ind w:right="99" w:firstLine="707"/>
        <w:jc w:val="both"/>
        <w:rPr>
          <w:sz w:val="24"/>
          <w:szCs w:val="24"/>
          <w:lang w:val="ru-RU"/>
        </w:rPr>
      </w:pPr>
    </w:p>
    <w:p w14:paraId="0C8C3ECD" w14:textId="7B51E728" w:rsidR="00717BD0" w:rsidRPr="00E078DB" w:rsidRDefault="00717BD0" w:rsidP="003A7EC4">
      <w:pPr>
        <w:spacing w:line="276" w:lineRule="auto"/>
        <w:jc w:val="both"/>
        <w:rPr>
          <w:szCs w:val="24"/>
        </w:rPr>
      </w:pPr>
    </w:p>
    <w:p w14:paraId="101DDB93" w14:textId="77777777" w:rsidR="00717BD0" w:rsidRPr="00E078DB" w:rsidRDefault="00717BD0" w:rsidP="003A7EC4">
      <w:pPr>
        <w:spacing w:line="276" w:lineRule="auto"/>
        <w:jc w:val="both"/>
        <w:rPr>
          <w:szCs w:val="24"/>
        </w:rPr>
      </w:pPr>
    </w:p>
    <w:p w14:paraId="32BDA98B" w14:textId="4C19763F" w:rsidR="00D51416" w:rsidRPr="00E078DB" w:rsidRDefault="00D51416" w:rsidP="00C800FD">
      <w:pPr>
        <w:jc w:val="both"/>
        <w:rPr>
          <w:szCs w:val="24"/>
        </w:rPr>
      </w:pPr>
      <w:r w:rsidRPr="00E078DB">
        <w:rPr>
          <w:szCs w:val="24"/>
        </w:rPr>
        <w:br w:type="page"/>
      </w:r>
    </w:p>
    <w:p w14:paraId="07DA3F35" w14:textId="77777777" w:rsidR="00B6589D" w:rsidRPr="00E078DB" w:rsidRDefault="00B6589D" w:rsidP="00B6589D"/>
    <w:p w14:paraId="219589B5" w14:textId="764EA89F" w:rsidR="00CD4F30" w:rsidRPr="00E078DB" w:rsidRDefault="00CD4F30" w:rsidP="00700B08">
      <w:pPr>
        <w:pStyle w:val="2"/>
      </w:pPr>
      <w:bookmarkStart w:id="14" w:name="_Toc216968751"/>
      <w:r w:rsidRPr="00E078DB">
        <w:t>НАПРАВЛЕНИЯ РАЗВИТИЯ ЦЕНТРАЛИЗОВАННЫХ СИСТЕМ ВОДОСНАБЖЕНИЯ</w:t>
      </w:r>
      <w:bookmarkEnd w:id="14"/>
    </w:p>
    <w:p w14:paraId="4C59CE53" w14:textId="041F25F3" w:rsidR="00FE2A65" w:rsidRPr="00E078DB" w:rsidRDefault="00FE2A65" w:rsidP="00415FE1">
      <w:pPr>
        <w:pStyle w:val="3"/>
      </w:pPr>
      <w:bookmarkStart w:id="15" w:name="_Toc216968752"/>
      <w:r w:rsidRPr="00E078DB">
        <w:t>Основные направления, принципы, задачи и целевые показатели развития централизованных систем водоснабжения</w:t>
      </w:r>
      <w:bookmarkEnd w:id="15"/>
    </w:p>
    <w:p w14:paraId="39FFA05D" w14:textId="77777777" w:rsidR="0091543B" w:rsidRPr="00E078DB" w:rsidRDefault="0091543B" w:rsidP="0091543B">
      <w:pPr>
        <w:jc w:val="both"/>
      </w:pPr>
    </w:p>
    <w:p w14:paraId="4DEA0737" w14:textId="77777777" w:rsidR="00333C1C" w:rsidRPr="00333C1C" w:rsidRDefault="00FE2A65" w:rsidP="00415FE1">
      <w:pPr>
        <w:pStyle w:val="3"/>
        <w:rPr>
          <w:rFonts w:eastAsia="Times New Roman"/>
          <w:lang w:eastAsia="ru-RU"/>
        </w:rPr>
      </w:pPr>
      <w:bookmarkStart w:id="16" w:name="_Toc216968753"/>
      <w:r w:rsidRPr="00E078DB">
        <w:t xml:space="preserve">В </w:t>
      </w:r>
      <w:r w:rsidR="00333C1C" w:rsidRPr="00333C1C">
        <w:rPr>
          <w:rFonts w:eastAsia="Times New Roman"/>
          <w:lang w:eastAsia="ru-RU"/>
        </w:rPr>
        <w:t>1. Основные направления развития</w:t>
      </w:r>
      <w:bookmarkEnd w:id="16"/>
    </w:p>
    <w:p w14:paraId="26239CAD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 xml:space="preserve">Развитие централизованных систем водоснабжения </w:t>
      </w:r>
      <w:proofErr w:type="spellStart"/>
      <w:r w:rsidRPr="00333C1C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333C1C">
        <w:rPr>
          <w:rFonts w:eastAsia="Times New Roman" w:cs="Times New Roman"/>
          <w:szCs w:val="24"/>
          <w:lang w:eastAsia="ru-RU"/>
        </w:rPr>
        <w:t xml:space="preserve"> городского поселения в расчетном периоде </w:t>
      </w:r>
      <w:r w:rsidRPr="00333C1C">
        <w:rPr>
          <w:rFonts w:eastAsia="Times New Roman" w:cs="Times New Roman"/>
          <w:b/>
          <w:bCs/>
          <w:szCs w:val="24"/>
          <w:lang w:eastAsia="ru-RU"/>
        </w:rPr>
        <w:t>до 2030 года</w:t>
      </w:r>
      <w:r w:rsidRPr="00333C1C">
        <w:rPr>
          <w:rFonts w:eastAsia="Times New Roman" w:cs="Times New Roman"/>
          <w:szCs w:val="24"/>
          <w:lang w:eastAsia="ru-RU"/>
        </w:rPr>
        <w:t xml:space="preserve"> направлено на повышение надежности, устойчивости и эффективности функционирования системы водоснабжения, а также на обеспечение нормативного качества питьевой воды для населения и объектов социальной инфраструктуры.</w:t>
      </w:r>
    </w:p>
    <w:p w14:paraId="3F3E6E91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К основным направлениям развития относятся:</w:t>
      </w:r>
    </w:p>
    <w:p w14:paraId="592482B9" w14:textId="77777777" w:rsidR="00333C1C" w:rsidRPr="00333C1C" w:rsidRDefault="00333C1C" w:rsidP="00C567B2">
      <w:pPr>
        <w:numPr>
          <w:ilvl w:val="0"/>
          <w:numId w:val="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повышение надежности источников водоснабжения и насосного оборудования;</w:t>
      </w:r>
    </w:p>
    <w:p w14:paraId="68B7C913" w14:textId="77777777" w:rsidR="00333C1C" w:rsidRPr="00333C1C" w:rsidRDefault="00333C1C" w:rsidP="00C567B2">
      <w:pPr>
        <w:numPr>
          <w:ilvl w:val="0"/>
          <w:numId w:val="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снижение аварийности и потерь воды в водопроводных сетях;</w:t>
      </w:r>
    </w:p>
    <w:p w14:paraId="6DA9BDE2" w14:textId="77777777" w:rsidR="00333C1C" w:rsidRPr="00333C1C" w:rsidRDefault="00333C1C" w:rsidP="00C567B2">
      <w:pPr>
        <w:numPr>
          <w:ilvl w:val="0"/>
          <w:numId w:val="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оптимизация гидравлических режимов работы системы;</w:t>
      </w:r>
    </w:p>
    <w:p w14:paraId="23E67B18" w14:textId="77777777" w:rsidR="00333C1C" w:rsidRPr="00333C1C" w:rsidRDefault="00333C1C" w:rsidP="00C567B2">
      <w:pPr>
        <w:numPr>
          <w:ilvl w:val="0"/>
          <w:numId w:val="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поэтапная модернизация изношенных участков водопроводных сетей;</w:t>
      </w:r>
    </w:p>
    <w:p w14:paraId="5C0D0216" w14:textId="77777777" w:rsidR="00333C1C" w:rsidRPr="00333C1C" w:rsidRDefault="00333C1C" w:rsidP="00C567B2">
      <w:pPr>
        <w:numPr>
          <w:ilvl w:val="0"/>
          <w:numId w:val="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внедрение мероприятий по подготовке и обеззараживанию воды;</w:t>
      </w:r>
    </w:p>
    <w:p w14:paraId="7A15F2EF" w14:textId="77777777" w:rsidR="00333C1C" w:rsidRPr="00333C1C" w:rsidRDefault="00333C1C" w:rsidP="00C567B2">
      <w:pPr>
        <w:numPr>
          <w:ilvl w:val="0"/>
          <w:numId w:val="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совершенствование системы учета воды;</w:t>
      </w:r>
    </w:p>
    <w:p w14:paraId="5850064E" w14:textId="0E6DE2E5" w:rsidR="00333C1C" w:rsidRPr="00333C1C" w:rsidRDefault="00333C1C" w:rsidP="00C567B2">
      <w:pPr>
        <w:numPr>
          <w:ilvl w:val="0"/>
          <w:numId w:val="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повышение энергоэффективности объектов водоснабжения.</w:t>
      </w:r>
    </w:p>
    <w:p w14:paraId="110EC657" w14:textId="77777777" w:rsidR="00333C1C" w:rsidRPr="00333C1C" w:rsidRDefault="00333C1C" w:rsidP="00333C1C">
      <w:pPr>
        <w:ind w:left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33C1C">
        <w:rPr>
          <w:rFonts w:eastAsia="Times New Roman" w:cs="Times New Roman"/>
          <w:b/>
          <w:bCs/>
          <w:sz w:val="27"/>
          <w:szCs w:val="27"/>
          <w:lang w:eastAsia="ru-RU"/>
        </w:rPr>
        <w:t>2. Принципы развития систем водоснабжения</w:t>
      </w:r>
    </w:p>
    <w:p w14:paraId="7EDBAF93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Развитие централизованных систем водоснабжения осуществляется на основе следующих принципов:</w:t>
      </w:r>
    </w:p>
    <w:p w14:paraId="4CEB8E8A" w14:textId="77777777" w:rsidR="00333C1C" w:rsidRPr="00333C1C" w:rsidRDefault="00333C1C" w:rsidP="00C567B2">
      <w:pPr>
        <w:numPr>
          <w:ilvl w:val="0"/>
          <w:numId w:val="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b/>
          <w:bCs/>
          <w:szCs w:val="24"/>
          <w:lang w:eastAsia="ru-RU"/>
        </w:rPr>
        <w:t>поэтапность реализации мероприятий</w:t>
      </w:r>
      <w:r w:rsidRPr="00333C1C">
        <w:rPr>
          <w:rFonts w:eastAsia="Times New Roman" w:cs="Times New Roman"/>
          <w:szCs w:val="24"/>
          <w:lang w:eastAsia="ru-RU"/>
        </w:rPr>
        <w:t xml:space="preserve"> с учетом финансовых возможностей бюджета и тарифного регулирования;</w:t>
      </w:r>
    </w:p>
    <w:p w14:paraId="03C832F5" w14:textId="77777777" w:rsidR="00333C1C" w:rsidRPr="00333C1C" w:rsidRDefault="00333C1C" w:rsidP="00C567B2">
      <w:pPr>
        <w:numPr>
          <w:ilvl w:val="0"/>
          <w:numId w:val="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b/>
          <w:bCs/>
          <w:szCs w:val="24"/>
          <w:lang w:eastAsia="ru-RU"/>
        </w:rPr>
        <w:t>приоритет реконструкции и модернизации</w:t>
      </w:r>
      <w:r w:rsidRPr="00333C1C">
        <w:rPr>
          <w:rFonts w:eastAsia="Times New Roman" w:cs="Times New Roman"/>
          <w:szCs w:val="24"/>
          <w:lang w:eastAsia="ru-RU"/>
        </w:rPr>
        <w:t xml:space="preserve"> существующих объектов перед строительством новых;</w:t>
      </w:r>
    </w:p>
    <w:p w14:paraId="325786EB" w14:textId="77777777" w:rsidR="00333C1C" w:rsidRPr="00333C1C" w:rsidRDefault="00333C1C" w:rsidP="00C567B2">
      <w:pPr>
        <w:numPr>
          <w:ilvl w:val="0"/>
          <w:numId w:val="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b/>
          <w:bCs/>
          <w:szCs w:val="24"/>
          <w:lang w:eastAsia="ru-RU"/>
        </w:rPr>
        <w:t>обеспечение резервирования</w:t>
      </w:r>
      <w:r w:rsidRPr="00333C1C">
        <w:rPr>
          <w:rFonts w:eastAsia="Times New Roman" w:cs="Times New Roman"/>
          <w:szCs w:val="24"/>
          <w:lang w:eastAsia="ru-RU"/>
        </w:rPr>
        <w:t xml:space="preserve"> источников и элементов системы;</w:t>
      </w:r>
    </w:p>
    <w:p w14:paraId="62DFBBC3" w14:textId="77777777" w:rsidR="00333C1C" w:rsidRPr="00333C1C" w:rsidRDefault="00333C1C" w:rsidP="00C567B2">
      <w:pPr>
        <w:numPr>
          <w:ilvl w:val="0"/>
          <w:numId w:val="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b/>
          <w:bCs/>
          <w:szCs w:val="24"/>
          <w:lang w:eastAsia="ru-RU"/>
        </w:rPr>
        <w:t>увязка мероприятий</w:t>
      </w:r>
      <w:r w:rsidRPr="00333C1C">
        <w:rPr>
          <w:rFonts w:eastAsia="Times New Roman" w:cs="Times New Roman"/>
          <w:szCs w:val="24"/>
          <w:lang w:eastAsia="ru-RU"/>
        </w:rPr>
        <w:t xml:space="preserve"> с программами развития коммунальной инфраструктуры и схемой теплоснабжения;</w:t>
      </w:r>
    </w:p>
    <w:p w14:paraId="3C33123D" w14:textId="77777777" w:rsidR="00333C1C" w:rsidRPr="00333C1C" w:rsidRDefault="00333C1C" w:rsidP="00C567B2">
      <w:pPr>
        <w:numPr>
          <w:ilvl w:val="0"/>
          <w:numId w:val="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b/>
          <w:bCs/>
          <w:szCs w:val="24"/>
          <w:lang w:eastAsia="ru-RU"/>
        </w:rPr>
        <w:t>техническая и экономическая обоснованность</w:t>
      </w:r>
      <w:r w:rsidRPr="00333C1C">
        <w:rPr>
          <w:rFonts w:eastAsia="Times New Roman" w:cs="Times New Roman"/>
          <w:szCs w:val="24"/>
          <w:lang w:eastAsia="ru-RU"/>
        </w:rPr>
        <w:t xml:space="preserve"> принимаемых решений;</w:t>
      </w:r>
    </w:p>
    <w:p w14:paraId="0E4F854E" w14:textId="77777777" w:rsidR="00333C1C" w:rsidRPr="00333C1C" w:rsidRDefault="00333C1C" w:rsidP="00C567B2">
      <w:pPr>
        <w:numPr>
          <w:ilvl w:val="0"/>
          <w:numId w:val="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b/>
          <w:bCs/>
          <w:szCs w:val="24"/>
          <w:lang w:eastAsia="ru-RU"/>
        </w:rPr>
        <w:t>соответствие требованиям законодательства</w:t>
      </w:r>
      <w:r w:rsidRPr="00333C1C">
        <w:rPr>
          <w:rFonts w:eastAsia="Times New Roman" w:cs="Times New Roman"/>
          <w:szCs w:val="24"/>
          <w:lang w:eastAsia="ru-RU"/>
        </w:rPr>
        <w:t xml:space="preserve"> и санитарно-гигиенических нормативов;</w:t>
      </w:r>
    </w:p>
    <w:p w14:paraId="3FC770CF" w14:textId="539B0C1F" w:rsidR="00333C1C" w:rsidRPr="00333C1C" w:rsidRDefault="00333C1C" w:rsidP="00C567B2">
      <w:pPr>
        <w:numPr>
          <w:ilvl w:val="0"/>
          <w:numId w:val="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b/>
          <w:bCs/>
          <w:szCs w:val="24"/>
          <w:lang w:eastAsia="ru-RU"/>
        </w:rPr>
        <w:t>учет климатических и природных условий</w:t>
      </w:r>
      <w:r w:rsidRPr="00333C1C">
        <w:rPr>
          <w:rFonts w:eastAsia="Times New Roman" w:cs="Times New Roman"/>
          <w:szCs w:val="24"/>
          <w:lang w:eastAsia="ru-RU"/>
        </w:rPr>
        <w:t xml:space="preserve"> территории поселения.</w:t>
      </w:r>
    </w:p>
    <w:p w14:paraId="613F9C4D" w14:textId="77777777" w:rsidR="00333C1C" w:rsidRPr="00333C1C" w:rsidRDefault="00333C1C" w:rsidP="00333C1C">
      <w:pPr>
        <w:ind w:left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33C1C">
        <w:rPr>
          <w:rFonts w:eastAsia="Times New Roman" w:cs="Times New Roman"/>
          <w:b/>
          <w:bCs/>
          <w:sz w:val="27"/>
          <w:szCs w:val="27"/>
          <w:lang w:eastAsia="ru-RU"/>
        </w:rPr>
        <w:t>3. Основные задачи развития</w:t>
      </w:r>
    </w:p>
    <w:p w14:paraId="605C0D6A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 расчетном периоде до 2030 года в рамках развития централизованных систем водоснабжения предусматривается решение следующих задач:</w:t>
      </w:r>
    </w:p>
    <w:p w14:paraId="467B745F" w14:textId="77777777" w:rsidR="00333C1C" w:rsidRPr="00333C1C" w:rsidRDefault="00333C1C" w:rsidP="00C567B2">
      <w:pPr>
        <w:numPr>
          <w:ilvl w:val="0"/>
          <w:numId w:val="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обеспечение бесперебойного водоснабжения существующих и перспективных потребителей;</w:t>
      </w:r>
    </w:p>
    <w:p w14:paraId="092C4AB0" w14:textId="77777777" w:rsidR="00333C1C" w:rsidRPr="00333C1C" w:rsidRDefault="00333C1C" w:rsidP="00C567B2">
      <w:pPr>
        <w:numPr>
          <w:ilvl w:val="0"/>
          <w:numId w:val="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снижение физического износа водопроводных сетей и сооружений;</w:t>
      </w:r>
    </w:p>
    <w:p w14:paraId="033A042E" w14:textId="77777777" w:rsidR="00333C1C" w:rsidRPr="00333C1C" w:rsidRDefault="00333C1C" w:rsidP="00C567B2">
      <w:pPr>
        <w:numPr>
          <w:ilvl w:val="0"/>
          <w:numId w:val="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создание условий для резервирования подачи воды;</w:t>
      </w:r>
    </w:p>
    <w:p w14:paraId="63BEFBB3" w14:textId="77777777" w:rsidR="00333C1C" w:rsidRPr="00333C1C" w:rsidRDefault="00333C1C" w:rsidP="00C567B2">
      <w:pPr>
        <w:numPr>
          <w:ilvl w:val="0"/>
          <w:numId w:val="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повышение качества питьевой воды;</w:t>
      </w:r>
    </w:p>
    <w:p w14:paraId="30CAFB91" w14:textId="77777777" w:rsidR="00333C1C" w:rsidRPr="00333C1C" w:rsidRDefault="00333C1C" w:rsidP="00C567B2">
      <w:pPr>
        <w:numPr>
          <w:ilvl w:val="0"/>
          <w:numId w:val="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снижение потерь воды и неучтенных расходов;</w:t>
      </w:r>
    </w:p>
    <w:p w14:paraId="7621A59E" w14:textId="77777777" w:rsidR="00333C1C" w:rsidRPr="00333C1C" w:rsidRDefault="00333C1C" w:rsidP="00C567B2">
      <w:pPr>
        <w:numPr>
          <w:ilvl w:val="0"/>
          <w:numId w:val="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повышение надежности работы насосного оборудования;</w:t>
      </w:r>
    </w:p>
    <w:p w14:paraId="03DB843B" w14:textId="77777777" w:rsidR="00333C1C" w:rsidRPr="00333C1C" w:rsidRDefault="00333C1C" w:rsidP="00C567B2">
      <w:pPr>
        <w:numPr>
          <w:ilvl w:val="0"/>
          <w:numId w:val="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внедрение полного коммерческого учета воды;</w:t>
      </w:r>
    </w:p>
    <w:p w14:paraId="37730C25" w14:textId="23B7B297" w:rsidR="00333C1C" w:rsidRPr="00333C1C" w:rsidRDefault="00333C1C" w:rsidP="00C567B2">
      <w:pPr>
        <w:numPr>
          <w:ilvl w:val="0"/>
          <w:numId w:val="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создание условий для подключения перспективных объектов застройки.</w:t>
      </w:r>
    </w:p>
    <w:p w14:paraId="53A5C720" w14:textId="77777777" w:rsidR="00333C1C" w:rsidRPr="00333C1C" w:rsidRDefault="00333C1C" w:rsidP="00333C1C">
      <w:pPr>
        <w:ind w:left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33C1C">
        <w:rPr>
          <w:rFonts w:eastAsia="Times New Roman" w:cs="Times New Roman"/>
          <w:b/>
          <w:bCs/>
          <w:sz w:val="27"/>
          <w:szCs w:val="27"/>
          <w:lang w:eastAsia="ru-RU"/>
        </w:rPr>
        <w:t>4. Целевые показатели развития систем водоснабжения</w:t>
      </w:r>
    </w:p>
    <w:p w14:paraId="19D4EEBE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 xml:space="preserve">Целевые показатели развития централизованных систем водоснабжения </w:t>
      </w:r>
      <w:proofErr w:type="spellStart"/>
      <w:r w:rsidRPr="00333C1C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333C1C">
        <w:rPr>
          <w:rFonts w:eastAsia="Times New Roman" w:cs="Times New Roman"/>
          <w:szCs w:val="24"/>
          <w:lang w:eastAsia="ru-RU"/>
        </w:rPr>
        <w:t xml:space="preserve"> городского поселения определены с учетом существующего состояния системы и планируемых мероприятий до 2030 года.</w:t>
      </w:r>
    </w:p>
    <w:p w14:paraId="129D69C3" w14:textId="594B1303" w:rsidR="00B6589D" w:rsidRPr="00E078DB" w:rsidRDefault="00B6589D" w:rsidP="00333C1C">
      <w:pPr>
        <w:ind w:firstLine="708"/>
        <w:jc w:val="both"/>
      </w:pPr>
    </w:p>
    <w:p w14:paraId="617D33CC" w14:textId="0635ACB7" w:rsidR="00B6589D" w:rsidRPr="00E078DB" w:rsidRDefault="00B6589D" w:rsidP="00B6589D"/>
    <w:p w14:paraId="19A504FB" w14:textId="20F74E4F" w:rsidR="00962E72" w:rsidRPr="00E078DB" w:rsidRDefault="00962E72" w:rsidP="00415FE1">
      <w:pPr>
        <w:pStyle w:val="3"/>
      </w:pPr>
      <w:bookmarkStart w:id="17" w:name="_Toc216968754"/>
      <w:r w:rsidRPr="00E078DB">
        <w:lastRenderedPageBreak/>
        <w:t>Различные сценарии развития централизованных систем водоснабжения в зависимости от различных сценариев развития поселений</w:t>
      </w:r>
      <w:bookmarkEnd w:id="17"/>
    </w:p>
    <w:p w14:paraId="4A5E5BDF" w14:textId="77777777" w:rsidR="00962E72" w:rsidRPr="00E078DB" w:rsidRDefault="00962E72" w:rsidP="00962E72"/>
    <w:p w14:paraId="0521A6ED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 xml:space="preserve">При разработке схемы водоснабжения </w:t>
      </w:r>
      <w:proofErr w:type="spellStart"/>
      <w:r w:rsidRPr="00333C1C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333C1C">
        <w:rPr>
          <w:rFonts w:eastAsia="Times New Roman" w:cs="Times New Roman"/>
          <w:szCs w:val="24"/>
          <w:lang w:eastAsia="ru-RU"/>
        </w:rPr>
        <w:t xml:space="preserve"> городского поселения рассмотрены различные сценарии социально-экономического и территориального развития поселения, оказывающие влияние на потребности в водоснабжении, нагрузку на источники и водопроводные сети, а также объемы и приоритеты инвестиционных мероприятий. Сценарии сформированы с учетом демографических тенденций, характера застройки, климатических условий и финансовых возможностей муниципального образования.</w:t>
      </w:r>
    </w:p>
    <w:p w14:paraId="770D90CF" w14:textId="77777777" w:rsidR="00333C1C" w:rsidRPr="00333C1C" w:rsidRDefault="00333C1C" w:rsidP="00C567B2">
      <w:pPr>
        <w:numPr>
          <w:ilvl w:val="0"/>
          <w:numId w:val="23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33C1C">
        <w:rPr>
          <w:rFonts w:eastAsia="Times New Roman" w:cs="Times New Roman"/>
          <w:b/>
          <w:bCs/>
          <w:sz w:val="27"/>
          <w:szCs w:val="27"/>
          <w:lang w:eastAsia="ru-RU"/>
        </w:rPr>
        <w:t>1. Инерционный (базовый) сценарий развития</w:t>
      </w:r>
    </w:p>
    <w:p w14:paraId="5E7956AC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Инерционный сценарий предполагает сохранение существующей планировочной структуры поселения, отсутствие значительного роста численности населения и ограниченные объемы нового строительства. Развитие системы водоснабжения ориентировано преимущественно на поддержание работоспособности существующей инфраструктуры.</w:t>
      </w:r>
    </w:p>
    <w:p w14:paraId="6FFEFFE3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 рамках данного сценария предусматривается:</w:t>
      </w:r>
    </w:p>
    <w:p w14:paraId="24ABADE3" w14:textId="77777777" w:rsidR="00333C1C" w:rsidRPr="00333C1C" w:rsidRDefault="00333C1C" w:rsidP="00C567B2">
      <w:pPr>
        <w:numPr>
          <w:ilvl w:val="0"/>
          <w:numId w:val="2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эксплуатация существующих источников водоснабжения без существенного увеличения мощностей;</w:t>
      </w:r>
    </w:p>
    <w:p w14:paraId="693AB235" w14:textId="77777777" w:rsidR="00333C1C" w:rsidRPr="00333C1C" w:rsidRDefault="00333C1C" w:rsidP="00C567B2">
      <w:pPr>
        <w:numPr>
          <w:ilvl w:val="0"/>
          <w:numId w:val="2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поэтапная замена наиболее изношенных участков водопроводных сетей;</w:t>
      </w:r>
    </w:p>
    <w:p w14:paraId="0BD385CE" w14:textId="77777777" w:rsidR="00333C1C" w:rsidRPr="00333C1C" w:rsidRDefault="00333C1C" w:rsidP="00C567B2">
      <w:pPr>
        <w:numPr>
          <w:ilvl w:val="0"/>
          <w:numId w:val="2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локальная модернизация насосного оборудования;</w:t>
      </w:r>
    </w:p>
    <w:p w14:paraId="4CC0EE8D" w14:textId="77777777" w:rsidR="00333C1C" w:rsidRPr="00333C1C" w:rsidRDefault="00333C1C" w:rsidP="00C567B2">
      <w:pPr>
        <w:numPr>
          <w:ilvl w:val="0"/>
          <w:numId w:val="2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внедрение мероприятий по снижению потерь воды;</w:t>
      </w:r>
    </w:p>
    <w:p w14:paraId="208C7256" w14:textId="77777777" w:rsidR="00333C1C" w:rsidRPr="00333C1C" w:rsidRDefault="00333C1C" w:rsidP="00C567B2">
      <w:pPr>
        <w:numPr>
          <w:ilvl w:val="0"/>
          <w:numId w:val="2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постепенное оснащение системы приборами учета.</w:t>
      </w:r>
    </w:p>
    <w:p w14:paraId="112F2A95" w14:textId="5042B19A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 xml:space="preserve">Инерционный сценарий рассматривается как </w:t>
      </w:r>
      <w:r w:rsidRPr="00333C1C">
        <w:rPr>
          <w:rFonts w:eastAsia="Times New Roman" w:cs="Times New Roman"/>
          <w:b/>
          <w:bCs/>
          <w:szCs w:val="24"/>
          <w:lang w:eastAsia="ru-RU"/>
        </w:rPr>
        <w:t>минимально необходимый</w:t>
      </w:r>
      <w:r w:rsidRPr="00333C1C">
        <w:rPr>
          <w:rFonts w:eastAsia="Times New Roman" w:cs="Times New Roman"/>
          <w:szCs w:val="24"/>
          <w:lang w:eastAsia="ru-RU"/>
        </w:rPr>
        <w:t xml:space="preserve"> для обеспечения устойчивого функционирования системы водоснабжения.</w:t>
      </w:r>
    </w:p>
    <w:p w14:paraId="5981445C" w14:textId="77777777" w:rsidR="00333C1C" w:rsidRPr="00333C1C" w:rsidRDefault="00333C1C" w:rsidP="00C567B2">
      <w:pPr>
        <w:numPr>
          <w:ilvl w:val="0"/>
          <w:numId w:val="23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33C1C">
        <w:rPr>
          <w:rFonts w:eastAsia="Times New Roman" w:cs="Times New Roman"/>
          <w:b/>
          <w:bCs/>
          <w:sz w:val="27"/>
          <w:szCs w:val="27"/>
          <w:lang w:eastAsia="ru-RU"/>
        </w:rPr>
        <w:t>2. Умеренно-развивающий сценарий</w:t>
      </w:r>
    </w:p>
    <w:p w14:paraId="4F285A08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Умеренно-развивающий сценарий предполагает стабилизацию численности населения и реализацию точечной жилой застройки, а также модернизацию объектов социальной инфраструктуры. Нагрузка на систему водоснабжения увеличивается незначительно и носит локальный характер.</w:t>
      </w:r>
    </w:p>
    <w:p w14:paraId="5A12D23A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 рамках данного сценария предусматривается:</w:t>
      </w:r>
    </w:p>
    <w:p w14:paraId="1F17D570" w14:textId="77777777" w:rsidR="00333C1C" w:rsidRPr="00333C1C" w:rsidRDefault="00333C1C" w:rsidP="00C567B2">
      <w:pPr>
        <w:numPr>
          <w:ilvl w:val="0"/>
          <w:numId w:val="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реконструкция и модернизация части водозаборных скважин;</w:t>
      </w:r>
    </w:p>
    <w:p w14:paraId="7063DF69" w14:textId="77777777" w:rsidR="00333C1C" w:rsidRPr="00333C1C" w:rsidRDefault="00333C1C" w:rsidP="00C567B2">
      <w:pPr>
        <w:numPr>
          <w:ilvl w:val="0"/>
          <w:numId w:val="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создание резервирования источников и насосного оборудования;</w:t>
      </w:r>
    </w:p>
    <w:p w14:paraId="427EA20D" w14:textId="77777777" w:rsidR="00333C1C" w:rsidRPr="00333C1C" w:rsidRDefault="00333C1C" w:rsidP="00C567B2">
      <w:pPr>
        <w:numPr>
          <w:ilvl w:val="0"/>
          <w:numId w:val="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развитие водопроводных сетей в зонах перспективной застройки;</w:t>
      </w:r>
    </w:p>
    <w:p w14:paraId="0F1B9D93" w14:textId="77777777" w:rsidR="00333C1C" w:rsidRPr="00333C1C" w:rsidRDefault="00333C1C" w:rsidP="00C567B2">
      <w:pPr>
        <w:numPr>
          <w:ilvl w:val="0"/>
          <w:numId w:val="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частичное формирование кольцевых участков сетей;</w:t>
      </w:r>
    </w:p>
    <w:p w14:paraId="3178C381" w14:textId="77777777" w:rsidR="00333C1C" w:rsidRPr="00333C1C" w:rsidRDefault="00333C1C" w:rsidP="00C567B2">
      <w:pPr>
        <w:numPr>
          <w:ilvl w:val="0"/>
          <w:numId w:val="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внедрение локальных установок обеззараживания воды;</w:t>
      </w:r>
    </w:p>
    <w:p w14:paraId="00F10110" w14:textId="77777777" w:rsidR="00333C1C" w:rsidRPr="00333C1C" w:rsidRDefault="00333C1C" w:rsidP="00C567B2">
      <w:pPr>
        <w:numPr>
          <w:ilvl w:val="0"/>
          <w:numId w:val="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повышение энергоэффективности системы.</w:t>
      </w:r>
    </w:p>
    <w:p w14:paraId="148645FC" w14:textId="1C7B822D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 xml:space="preserve">Данный сценарий ориентирован на </w:t>
      </w:r>
      <w:r w:rsidRPr="00333C1C">
        <w:rPr>
          <w:rFonts w:eastAsia="Times New Roman" w:cs="Times New Roman"/>
          <w:b/>
          <w:bCs/>
          <w:szCs w:val="24"/>
          <w:lang w:eastAsia="ru-RU"/>
        </w:rPr>
        <w:t>улучшение качества и надежности</w:t>
      </w:r>
      <w:r w:rsidRPr="00333C1C">
        <w:rPr>
          <w:rFonts w:eastAsia="Times New Roman" w:cs="Times New Roman"/>
          <w:szCs w:val="24"/>
          <w:lang w:eastAsia="ru-RU"/>
        </w:rPr>
        <w:t xml:space="preserve"> водоснабжения при умеренном росте потребностей.</w:t>
      </w:r>
    </w:p>
    <w:p w14:paraId="7E379701" w14:textId="77777777" w:rsidR="00333C1C" w:rsidRPr="00333C1C" w:rsidRDefault="00333C1C" w:rsidP="00C567B2">
      <w:pPr>
        <w:numPr>
          <w:ilvl w:val="0"/>
          <w:numId w:val="23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33C1C">
        <w:rPr>
          <w:rFonts w:eastAsia="Times New Roman" w:cs="Times New Roman"/>
          <w:b/>
          <w:bCs/>
          <w:sz w:val="27"/>
          <w:szCs w:val="27"/>
          <w:lang w:eastAsia="ru-RU"/>
        </w:rPr>
        <w:t>3. Сценарий опережающего (интенсивного) развития</w:t>
      </w:r>
    </w:p>
    <w:p w14:paraId="35A905FD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Сценарий опережающего развития предусматривает рост численности населения, активное жилищное строительство и расширение социальной и коммунальной инфраструктуры. Реализация данного сценария требует существенного развития и модернизации централизованных систем водоснабжения.</w:t>
      </w:r>
    </w:p>
    <w:p w14:paraId="305781DE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 рамках сценария предусматривается:</w:t>
      </w:r>
    </w:p>
    <w:p w14:paraId="281DFC04" w14:textId="77777777" w:rsidR="00333C1C" w:rsidRPr="00333C1C" w:rsidRDefault="00333C1C" w:rsidP="00C567B2">
      <w:pPr>
        <w:numPr>
          <w:ilvl w:val="0"/>
          <w:numId w:val="2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увеличение мощностей источников водоснабжения либо ввод дополнительных скважин;</w:t>
      </w:r>
    </w:p>
    <w:p w14:paraId="2159DB2E" w14:textId="77777777" w:rsidR="00333C1C" w:rsidRPr="00333C1C" w:rsidRDefault="00333C1C" w:rsidP="00C567B2">
      <w:pPr>
        <w:numPr>
          <w:ilvl w:val="0"/>
          <w:numId w:val="2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строительство и модернизация резервуаров чистой воды;</w:t>
      </w:r>
    </w:p>
    <w:p w14:paraId="0F3A3042" w14:textId="77777777" w:rsidR="00333C1C" w:rsidRPr="00333C1C" w:rsidRDefault="00333C1C" w:rsidP="00C567B2">
      <w:pPr>
        <w:numPr>
          <w:ilvl w:val="0"/>
          <w:numId w:val="2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реконструкция водопроводных сетей с формированием кольцевых схем;</w:t>
      </w:r>
    </w:p>
    <w:p w14:paraId="4659FE76" w14:textId="77777777" w:rsidR="00333C1C" w:rsidRPr="00333C1C" w:rsidRDefault="00333C1C" w:rsidP="00C567B2">
      <w:pPr>
        <w:numPr>
          <w:ilvl w:val="0"/>
          <w:numId w:val="2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внедрение комплексных сооружений водоподготовки и обеззараживания;</w:t>
      </w:r>
    </w:p>
    <w:p w14:paraId="0583CE56" w14:textId="77777777" w:rsidR="00333C1C" w:rsidRPr="00333C1C" w:rsidRDefault="00333C1C" w:rsidP="00C567B2">
      <w:pPr>
        <w:numPr>
          <w:ilvl w:val="0"/>
          <w:numId w:val="2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внедрение автоматизированных систем управления и учета воды;</w:t>
      </w:r>
    </w:p>
    <w:p w14:paraId="2C8F6813" w14:textId="77777777" w:rsidR="00333C1C" w:rsidRPr="00333C1C" w:rsidRDefault="00333C1C" w:rsidP="00C567B2">
      <w:pPr>
        <w:numPr>
          <w:ilvl w:val="0"/>
          <w:numId w:val="2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значительное снижение потерь и аварийности.</w:t>
      </w:r>
    </w:p>
    <w:p w14:paraId="14986889" w14:textId="77777777" w:rsid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 xml:space="preserve">Данный сценарий является </w:t>
      </w:r>
      <w:r w:rsidRPr="00333C1C">
        <w:rPr>
          <w:rFonts w:eastAsia="Times New Roman" w:cs="Times New Roman"/>
          <w:b/>
          <w:bCs/>
          <w:szCs w:val="24"/>
          <w:lang w:eastAsia="ru-RU"/>
        </w:rPr>
        <w:t>наиболее капиталоемким</w:t>
      </w:r>
      <w:r w:rsidRPr="00333C1C">
        <w:rPr>
          <w:rFonts w:eastAsia="Times New Roman" w:cs="Times New Roman"/>
          <w:szCs w:val="24"/>
          <w:lang w:eastAsia="ru-RU"/>
        </w:rPr>
        <w:t xml:space="preserve"> и требует привлечения значительных инвестиционных ресурсов.</w:t>
      </w:r>
    </w:p>
    <w:p w14:paraId="3927BF79" w14:textId="7BC5536A" w:rsidR="00333C1C" w:rsidRDefault="00333C1C" w:rsidP="00333C1C">
      <w:pPr>
        <w:pStyle w:val="ad"/>
        <w:keepNext/>
        <w:jc w:val="right"/>
      </w:pPr>
      <w:r>
        <w:lastRenderedPageBreak/>
        <w:t xml:space="preserve">Таблица </w:t>
      </w:r>
      <w:fldSimple w:instr=" SEQ Таблица \* ARABIC ">
        <w:r w:rsidR="00EC28C9">
          <w:rPr>
            <w:noProof/>
          </w:rPr>
          <w:t>12</w:t>
        </w:r>
      </w:fldSimple>
      <w:r>
        <w:t xml:space="preserve"> </w:t>
      </w:r>
      <w:r w:rsidRPr="00E3665D">
        <w:t>Сравнительная характеристика сценариев развития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087"/>
        <w:gridCol w:w="1937"/>
        <w:gridCol w:w="3165"/>
        <w:gridCol w:w="2006"/>
      </w:tblGrid>
      <w:tr w:rsidR="00333C1C" w:rsidRPr="00333C1C" w14:paraId="72B02A90" w14:textId="77777777" w:rsidTr="00333C1C">
        <w:tc>
          <w:tcPr>
            <w:tcW w:w="1514" w:type="pct"/>
            <w:hideMark/>
          </w:tcPr>
          <w:p w14:paraId="26C914C1" w14:textId="77777777" w:rsidR="00333C1C" w:rsidRPr="00333C1C" w:rsidRDefault="00333C1C" w:rsidP="00333C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950" w:type="pct"/>
            <w:hideMark/>
          </w:tcPr>
          <w:p w14:paraId="0B2DFD11" w14:textId="77777777" w:rsidR="00333C1C" w:rsidRPr="00333C1C" w:rsidRDefault="00333C1C" w:rsidP="00333C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Инерционный</w:t>
            </w:r>
          </w:p>
        </w:tc>
        <w:tc>
          <w:tcPr>
            <w:tcW w:w="1552" w:type="pct"/>
            <w:hideMark/>
          </w:tcPr>
          <w:p w14:paraId="7E523D8E" w14:textId="77777777" w:rsidR="00333C1C" w:rsidRPr="00333C1C" w:rsidRDefault="00333C1C" w:rsidP="00333C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Умеренно-развивающий</w:t>
            </w:r>
          </w:p>
        </w:tc>
        <w:tc>
          <w:tcPr>
            <w:tcW w:w="984" w:type="pct"/>
            <w:hideMark/>
          </w:tcPr>
          <w:p w14:paraId="34105C42" w14:textId="77777777" w:rsidR="00333C1C" w:rsidRPr="00333C1C" w:rsidRDefault="00333C1C" w:rsidP="00333C1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Опережающий</w:t>
            </w:r>
          </w:p>
        </w:tc>
      </w:tr>
      <w:tr w:rsidR="00333C1C" w:rsidRPr="00333C1C" w14:paraId="287B2E73" w14:textId="77777777" w:rsidTr="00333C1C">
        <w:tc>
          <w:tcPr>
            <w:tcW w:w="1514" w:type="pct"/>
            <w:hideMark/>
          </w:tcPr>
          <w:p w14:paraId="6B5DC74D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Рост водопотребления</w:t>
            </w:r>
          </w:p>
        </w:tc>
        <w:tc>
          <w:tcPr>
            <w:tcW w:w="950" w:type="pct"/>
            <w:hideMark/>
          </w:tcPr>
          <w:p w14:paraId="07B3D1E2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552" w:type="pct"/>
            <w:hideMark/>
          </w:tcPr>
          <w:p w14:paraId="188776CA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Незначительный</w:t>
            </w:r>
          </w:p>
        </w:tc>
        <w:tc>
          <w:tcPr>
            <w:tcW w:w="984" w:type="pct"/>
            <w:hideMark/>
          </w:tcPr>
          <w:p w14:paraId="1FE4D2E4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Существенный</w:t>
            </w:r>
          </w:p>
        </w:tc>
      </w:tr>
      <w:tr w:rsidR="00333C1C" w:rsidRPr="00333C1C" w14:paraId="2CC4BB49" w14:textId="77777777" w:rsidTr="00333C1C">
        <w:tc>
          <w:tcPr>
            <w:tcW w:w="1514" w:type="pct"/>
            <w:hideMark/>
          </w:tcPr>
          <w:p w14:paraId="18B1BF68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Развитие источников</w:t>
            </w:r>
          </w:p>
        </w:tc>
        <w:tc>
          <w:tcPr>
            <w:tcW w:w="950" w:type="pct"/>
            <w:hideMark/>
          </w:tcPr>
          <w:p w14:paraId="7608B326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552" w:type="pct"/>
            <w:hideMark/>
          </w:tcPr>
          <w:p w14:paraId="46CDA5C0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Частичное</w:t>
            </w:r>
          </w:p>
        </w:tc>
        <w:tc>
          <w:tcPr>
            <w:tcW w:w="984" w:type="pct"/>
            <w:hideMark/>
          </w:tcPr>
          <w:p w14:paraId="5A5C94C9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Полное</w:t>
            </w:r>
          </w:p>
        </w:tc>
      </w:tr>
      <w:tr w:rsidR="00333C1C" w:rsidRPr="00333C1C" w14:paraId="1354DFA5" w14:textId="77777777" w:rsidTr="00333C1C">
        <w:tc>
          <w:tcPr>
            <w:tcW w:w="1514" w:type="pct"/>
            <w:hideMark/>
          </w:tcPr>
          <w:p w14:paraId="1251B850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Реконструкция сетей</w:t>
            </w:r>
          </w:p>
        </w:tc>
        <w:tc>
          <w:tcPr>
            <w:tcW w:w="950" w:type="pct"/>
            <w:hideMark/>
          </w:tcPr>
          <w:p w14:paraId="641891E7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Локальная</w:t>
            </w:r>
          </w:p>
        </w:tc>
        <w:tc>
          <w:tcPr>
            <w:tcW w:w="1552" w:type="pct"/>
            <w:hideMark/>
          </w:tcPr>
          <w:p w14:paraId="1DA237A4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Плановая</w:t>
            </w:r>
          </w:p>
        </w:tc>
        <w:tc>
          <w:tcPr>
            <w:tcW w:w="984" w:type="pct"/>
            <w:hideMark/>
          </w:tcPr>
          <w:p w14:paraId="733D578E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Масштабная</w:t>
            </w:r>
          </w:p>
        </w:tc>
      </w:tr>
      <w:tr w:rsidR="00333C1C" w:rsidRPr="00333C1C" w14:paraId="2EA41F50" w14:textId="77777777" w:rsidTr="00333C1C">
        <w:tc>
          <w:tcPr>
            <w:tcW w:w="1514" w:type="pct"/>
            <w:hideMark/>
          </w:tcPr>
          <w:p w14:paraId="3A147690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Водоподготовка</w:t>
            </w:r>
          </w:p>
        </w:tc>
        <w:tc>
          <w:tcPr>
            <w:tcW w:w="950" w:type="pct"/>
            <w:hideMark/>
          </w:tcPr>
          <w:p w14:paraId="3E153FF0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1552" w:type="pct"/>
            <w:hideMark/>
          </w:tcPr>
          <w:p w14:paraId="5042BAEB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Локальная</w:t>
            </w:r>
          </w:p>
        </w:tc>
        <w:tc>
          <w:tcPr>
            <w:tcW w:w="984" w:type="pct"/>
            <w:hideMark/>
          </w:tcPr>
          <w:p w14:paraId="2B09B652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Комплексная</w:t>
            </w:r>
          </w:p>
        </w:tc>
      </w:tr>
      <w:tr w:rsidR="00333C1C" w:rsidRPr="00333C1C" w14:paraId="21193FE8" w14:textId="77777777" w:rsidTr="00333C1C">
        <w:tc>
          <w:tcPr>
            <w:tcW w:w="1514" w:type="pct"/>
            <w:hideMark/>
          </w:tcPr>
          <w:p w14:paraId="69520A64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Резервирование</w:t>
            </w:r>
          </w:p>
        </w:tc>
        <w:tc>
          <w:tcPr>
            <w:tcW w:w="950" w:type="pct"/>
            <w:hideMark/>
          </w:tcPr>
          <w:p w14:paraId="0B657F5D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1552" w:type="pct"/>
            <w:hideMark/>
          </w:tcPr>
          <w:p w14:paraId="4FD3CEE1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Частичное</w:t>
            </w:r>
          </w:p>
        </w:tc>
        <w:tc>
          <w:tcPr>
            <w:tcW w:w="984" w:type="pct"/>
            <w:hideMark/>
          </w:tcPr>
          <w:p w14:paraId="0BB45B25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Полное</w:t>
            </w:r>
          </w:p>
        </w:tc>
      </w:tr>
      <w:tr w:rsidR="00333C1C" w:rsidRPr="00333C1C" w14:paraId="5508CC0F" w14:textId="77777777" w:rsidTr="00333C1C">
        <w:tc>
          <w:tcPr>
            <w:tcW w:w="1514" w:type="pct"/>
            <w:hideMark/>
          </w:tcPr>
          <w:p w14:paraId="60B57A3A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Инвестиционные затраты</w:t>
            </w:r>
          </w:p>
        </w:tc>
        <w:tc>
          <w:tcPr>
            <w:tcW w:w="950" w:type="pct"/>
            <w:hideMark/>
          </w:tcPr>
          <w:p w14:paraId="2D1EDFD5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Минимальные</w:t>
            </w:r>
          </w:p>
        </w:tc>
        <w:tc>
          <w:tcPr>
            <w:tcW w:w="1552" w:type="pct"/>
            <w:hideMark/>
          </w:tcPr>
          <w:p w14:paraId="147DC347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Средние</w:t>
            </w:r>
          </w:p>
        </w:tc>
        <w:tc>
          <w:tcPr>
            <w:tcW w:w="984" w:type="pct"/>
            <w:hideMark/>
          </w:tcPr>
          <w:p w14:paraId="37B9268D" w14:textId="77777777" w:rsidR="00333C1C" w:rsidRPr="00333C1C" w:rsidRDefault="00333C1C" w:rsidP="00333C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3C1C">
              <w:rPr>
                <w:rFonts w:eastAsia="Times New Roman" w:cs="Times New Roman"/>
                <w:szCs w:val="24"/>
                <w:lang w:eastAsia="ru-RU"/>
              </w:rPr>
              <w:t>Высокие</w:t>
            </w:r>
          </w:p>
        </w:tc>
      </w:tr>
    </w:tbl>
    <w:p w14:paraId="612BAA56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53B8C5B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33C1C">
        <w:rPr>
          <w:rFonts w:eastAsia="Times New Roman" w:cs="Times New Roman"/>
          <w:b/>
          <w:bCs/>
          <w:sz w:val="27"/>
          <w:szCs w:val="27"/>
          <w:lang w:eastAsia="ru-RU"/>
        </w:rPr>
        <w:t>5. Выбор приоритетного сценария</w:t>
      </w:r>
    </w:p>
    <w:p w14:paraId="38846B8E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 xml:space="preserve">С учетом фактического состояния инфраструктуры, демографических тенденций и финансовых возможностей </w:t>
      </w:r>
      <w:proofErr w:type="spellStart"/>
      <w:r w:rsidRPr="00333C1C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333C1C">
        <w:rPr>
          <w:rFonts w:eastAsia="Times New Roman" w:cs="Times New Roman"/>
          <w:szCs w:val="24"/>
          <w:lang w:eastAsia="ru-RU"/>
        </w:rPr>
        <w:t xml:space="preserve"> городского поселения </w:t>
      </w:r>
      <w:r w:rsidRPr="00333C1C">
        <w:rPr>
          <w:rFonts w:eastAsia="Times New Roman" w:cs="Times New Roman"/>
          <w:b/>
          <w:bCs/>
          <w:szCs w:val="24"/>
          <w:lang w:eastAsia="ru-RU"/>
        </w:rPr>
        <w:t>приоритетным для реализации до 2030 года является умеренно-развивающий сценарий</w:t>
      </w:r>
      <w:r w:rsidRPr="00333C1C">
        <w:rPr>
          <w:rFonts w:eastAsia="Times New Roman" w:cs="Times New Roman"/>
          <w:szCs w:val="24"/>
          <w:lang w:eastAsia="ru-RU"/>
        </w:rPr>
        <w:t>.</w:t>
      </w:r>
    </w:p>
    <w:p w14:paraId="4B1F0106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Инерционный сценарий рассматривается как допустимый на начальном этапе при ограниченном финансировании, тогда как сценарий опережающего развития может быть реализован при изменении социально-экономических условий и появлении дополнительных источников финансирования.</w:t>
      </w:r>
    </w:p>
    <w:p w14:paraId="1902AA95" w14:textId="77777777" w:rsidR="00333C1C" w:rsidRPr="00333C1C" w:rsidRDefault="00333C1C" w:rsidP="00333C1C">
      <w:pPr>
        <w:ind w:left="709"/>
        <w:jc w:val="both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33C1C">
        <w:rPr>
          <w:rFonts w:eastAsia="Times New Roman" w:cs="Times New Roman"/>
          <w:b/>
          <w:bCs/>
          <w:sz w:val="27"/>
          <w:szCs w:val="27"/>
          <w:lang w:eastAsia="ru-RU"/>
        </w:rPr>
        <w:t>6. Заключение</w:t>
      </w:r>
    </w:p>
    <w:p w14:paraId="1656E76E" w14:textId="77777777" w:rsidR="00333C1C" w:rsidRPr="00333C1C" w:rsidRDefault="00333C1C" w:rsidP="00333C1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33C1C">
        <w:rPr>
          <w:rFonts w:eastAsia="Times New Roman" w:cs="Times New Roman"/>
          <w:szCs w:val="24"/>
          <w:lang w:eastAsia="ru-RU"/>
        </w:rPr>
        <w:t>Рассмотрение различных сценариев развития централизованных систем водоснабжения позволяет обеспечить гибкость планирования и адаптацию системы к возможным изменениям в развитии поселения. Реализация выбранного сценария обеспечивает баланс между надежностью водоснабжения, качеством предоставляемых услуг и экономической обоснованностью мероприятий.</w:t>
      </w:r>
    </w:p>
    <w:p w14:paraId="165BACF1" w14:textId="3A3002B3" w:rsidR="00962E72" w:rsidRPr="00E078DB" w:rsidRDefault="00962E72" w:rsidP="00962E72">
      <w:pPr>
        <w:ind w:firstLine="708"/>
        <w:jc w:val="both"/>
      </w:pPr>
      <w:r w:rsidRPr="00E078DB">
        <w:t>.</w:t>
      </w:r>
    </w:p>
    <w:p w14:paraId="542F9151" w14:textId="3FE6AA0A" w:rsidR="000B66B2" w:rsidRPr="00E078DB" w:rsidRDefault="000B66B2" w:rsidP="00B6589D"/>
    <w:p w14:paraId="0F1624C4" w14:textId="77777777" w:rsidR="000B66B2" w:rsidRPr="00E078DB" w:rsidRDefault="000B66B2" w:rsidP="00B6589D"/>
    <w:p w14:paraId="75DB02C5" w14:textId="4F79F01C" w:rsidR="00D51416" w:rsidRPr="00E078DB" w:rsidRDefault="00D51416" w:rsidP="00B6589D">
      <w:r w:rsidRPr="00E078DB">
        <w:br w:type="page"/>
      </w:r>
    </w:p>
    <w:p w14:paraId="6C0E05AE" w14:textId="0E24A06F" w:rsidR="00B6589D" w:rsidRPr="00E078DB" w:rsidRDefault="005E085F" w:rsidP="00700B08">
      <w:pPr>
        <w:pStyle w:val="2"/>
      </w:pPr>
      <w:bookmarkStart w:id="18" w:name="_Toc216968755"/>
      <w:r w:rsidRPr="00E078DB">
        <w:lastRenderedPageBreak/>
        <w:t xml:space="preserve">БАЛАНС ВОДОСНАБЖЕНИЯ И ПОТРЕБЛЕНИЯ ГОРЯЧЕЙ, </w:t>
      </w:r>
      <w:proofErr w:type="gramStart"/>
      <w:r w:rsidRPr="00E078DB">
        <w:t>ПИТЬЕВОЙ,ТЕХНИЧЕСКОЙ</w:t>
      </w:r>
      <w:proofErr w:type="gramEnd"/>
      <w:r w:rsidRPr="00E078DB">
        <w:t xml:space="preserve"> ВОДЫ</w:t>
      </w:r>
      <w:bookmarkEnd w:id="18"/>
    </w:p>
    <w:p w14:paraId="3071CCA7" w14:textId="4E497DA7" w:rsidR="005E085F" w:rsidRPr="00E078DB" w:rsidRDefault="005E085F" w:rsidP="00B6589D"/>
    <w:p w14:paraId="5FE6C805" w14:textId="4827CF67" w:rsidR="008B51F8" w:rsidRPr="00E078DB" w:rsidRDefault="008B51F8" w:rsidP="00415FE1">
      <w:pPr>
        <w:pStyle w:val="3"/>
      </w:pPr>
      <w:bookmarkStart w:id="19" w:name="_Toc216968756"/>
      <w:r w:rsidRPr="00E078DB">
        <w:t>Существующие балансы водоснабжения и потребления</w:t>
      </w:r>
      <w:bookmarkEnd w:id="19"/>
    </w:p>
    <w:p w14:paraId="339463AD" w14:textId="77777777" w:rsidR="008B51F8" w:rsidRPr="00E078DB" w:rsidRDefault="008B51F8" w:rsidP="008B51F8"/>
    <w:p w14:paraId="5EC0A0FD" w14:textId="6936BB38" w:rsidR="008B51F8" w:rsidRPr="00E078DB" w:rsidRDefault="008B51F8" w:rsidP="00A75393">
      <w:pPr>
        <w:pStyle w:val="4"/>
      </w:pPr>
      <w:r w:rsidRPr="00E078DB">
        <w:t>Общий баланс подачи и реализации воды</w:t>
      </w:r>
    </w:p>
    <w:p w14:paraId="21819616" w14:textId="77777777" w:rsidR="008B51F8" w:rsidRPr="00E078DB" w:rsidRDefault="008B51F8" w:rsidP="008B51F8"/>
    <w:p w14:paraId="5E13B9DB" w14:textId="77777777" w:rsidR="00333C1C" w:rsidRDefault="00333C1C" w:rsidP="00333C1C">
      <w:pPr>
        <w:pStyle w:val="ae"/>
        <w:spacing w:before="0" w:beforeAutospacing="0" w:after="0" w:afterAutospacing="0"/>
        <w:ind w:firstLine="709"/>
        <w:jc w:val="both"/>
      </w:pPr>
      <w:r>
        <w:t xml:space="preserve">Баланс водоснабжения и водопотребления </w:t>
      </w:r>
      <w:proofErr w:type="spellStart"/>
      <w:r>
        <w:t>Янтальского</w:t>
      </w:r>
      <w:proofErr w:type="spellEnd"/>
      <w:r>
        <w:t xml:space="preserve"> городского поселения составлен для оценки фактического соотношения объемов подачи воды от источников водоснабжения и объемов её потребления различными категориями потребителей. Баланс сформирован по состоянию на </w:t>
      </w:r>
      <w:r>
        <w:rPr>
          <w:rStyle w:val="af"/>
          <w:rFonts w:eastAsiaTheme="majorEastAsia"/>
        </w:rPr>
        <w:t>базовый год (2024)</w:t>
      </w:r>
      <w:r>
        <w:t xml:space="preserve"> с учетом существующей структуры централизованных систем водоснабжения «Центральная» и «Железнодорожная».</w:t>
      </w:r>
    </w:p>
    <w:p w14:paraId="35CDE4BF" w14:textId="77777777" w:rsidR="00333C1C" w:rsidRDefault="00333C1C" w:rsidP="00333C1C">
      <w:pPr>
        <w:pStyle w:val="ae"/>
        <w:spacing w:before="0" w:beforeAutospacing="0" w:after="0" w:afterAutospacing="0"/>
        <w:ind w:firstLine="709"/>
        <w:jc w:val="both"/>
      </w:pPr>
      <w:r>
        <w:t>В составе баланса учитываются объемы подачи питьевой и технической воды, объемы реализованной воды населению и прочим потребителям, а также потери воды в водопроводных сетях. Потребление горячей воды отражается в части потребления холодной воды, используемой для приготовления горячей воды в централизованных и децентрализованных системах ГВС.</w:t>
      </w:r>
    </w:p>
    <w:p w14:paraId="329E6B72" w14:textId="1C17010A" w:rsidR="008B51F8" w:rsidRDefault="008B51F8" w:rsidP="008B51F8"/>
    <w:p w14:paraId="49C6272C" w14:textId="77777777" w:rsidR="00A94C92" w:rsidRPr="00A94C92" w:rsidRDefault="00A94C92" w:rsidP="00A94C92">
      <w:pPr>
        <w:ind w:left="709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94C92">
        <w:rPr>
          <w:rFonts w:eastAsia="Times New Roman" w:cs="Times New Roman"/>
          <w:b/>
          <w:bCs/>
          <w:sz w:val="27"/>
          <w:szCs w:val="27"/>
          <w:lang w:eastAsia="ru-RU"/>
        </w:rPr>
        <w:t>Общий баланс подачи и реализации воды</w:t>
      </w:r>
    </w:p>
    <w:p w14:paraId="51D99A93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Баланс водоснабжения </w:t>
      </w:r>
      <w:proofErr w:type="spellStart"/>
      <w:r w:rsidRPr="00A94C92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A94C92">
        <w:rPr>
          <w:rFonts w:eastAsia="Times New Roman" w:cs="Times New Roman"/>
          <w:szCs w:val="24"/>
          <w:lang w:eastAsia="ru-RU"/>
        </w:rPr>
        <w:t xml:space="preserve"> городского поселения сформирован на основании:</w:t>
      </w:r>
    </w:p>
    <w:p w14:paraId="240BE035" w14:textId="77777777" w:rsidR="00A94C92" w:rsidRPr="00A94C92" w:rsidRDefault="00A94C92" w:rsidP="00C567B2">
      <w:pPr>
        <w:numPr>
          <w:ilvl w:val="0"/>
          <w:numId w:val="2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данных эксплуатации централизованных систем ХВС и ГВС;</w:t>
      </w:r>
    </w:p>
    <w:p w14:paraId="76A50CD2" w14:textId="77777777" w:rsidR="00A94C92" w:rsidRPr="00A94C92" w:rsidRDefault="00A94C92" w:rsidP="00C567B2">
      <w:pPr>
        <w:numPr>
          <w:ilvl w:val="0"/>
          <w:numId w:val="2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расчётных показателей фактического водопотребления;</w:t>
      </w:r>
    </w:p>
    <w:p w14:paraId="34E9BDA4" w14:textId="77777777" w:rsidR="00A94C92" w:rsidRPr="00A94C92" w:rsidRDefault="00A94C92" w:rsidP="00C567B2">
      <w:pPr>
        <w:numPr>
          <w:ilvl w:val="0"/>
          <w:numId w:val="2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сведений о потерях воды при транспортировке;</w:t>
      </w:r>
    </w:p>
    <w:p w14:paraId="061CFF0B" w14:textId="77777777" w:rsidR="00A94C92" w:rsidRPr="00A94C92" w:rsidRDefault="00A94C92" w:rsidP="00C567B2">
      <w:pPr>
        <w:numPr>
          <w:ilvl w:val="0"/>
          <w:numId w:val="2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структуры потребителей в зонах действия систем «Центральная» и «Железнодорожная».</w:t>
      </w:r>
    </w:p>
    <w:p w14:paraId="217100E5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В поселении функционируют:</w:t>
      </w:r>
    </w:p>
    <w:p w14:paraId="073C1801" w14:textId="77777777" w:rsidR="00A94C92" w:rsidRPr="00A94C92" w:rsidRDefault="00A94C92" w:rsidP="00C567B2">
      <w:pPr>
        <w:numPr>
          <w:ilvl w:val="0"/>
          <w:numId w:val="26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две централизованные системы холодного водоснабжения (ХВС);</w:t>
      </w:r>
    </w:p>
    <w:p w14:paraId="2771846E" w14:textId="77777777" w:rsidR="00A94C92" w:rsidRPr="00A94C92" w:rsidRDefault="00A94C92" w:rsidP="00C567B2">
      <w:pPr>
        <w:numPr>
          <w:ilvl w:val="0"/>
          <w:numId w:val="26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две централизованные системы горячего водоснабжения (ГВС), работающие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исключительно в отопительный период</w:t>
      </w:r>
      <w:r w:rsidRPr="00A94C92">
        <w:rPr>
          <w:rFonts w:eastAsia="Times New Roman" w:cs="Times New Roman"/>
          <w:szCs w:val="24"/>
          <w:lang w:eastAsia="ru-RU"/>
        </w:rPr>
        <w:t>.</w:t>
      </w:r>
    </w:p>
    <w:p w14:paraId="48F22DED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Подача технической воды отдельной системой не осуществляется; техническое водопотребление обеспечивается за счёт воды централизованных систем ХВС.</w:t>
      </w:r>
    </w:p>
    <w:p w14:paraId="4F2DF881" w14:textId="77777777" w:rsidR="00A94C92" w:rsidRPr="00A94C92" w:rsidRDefault="00A94C92" w:rsidP="00A94C92">
      <w:pPr>
        <w:ind w:left="709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94C92">
        <w:rPr>
          <w:rFonts w:eastAsia="Times New Roman" w:cs="Times New Roman"/>
          <w:b/>
          <w:bCs/>
          <w:sz w:val="27"/>
          <w:szCs w:val="27"/>
          <w:lang w:eastAsia="ru-RU"/>
        </w:rPr>
        <w:t>Баланс холодного водоснабжения (ХВС)</w:t>
      </w:r>
    </w:p>
    <w:p w14:paraId="31A3492D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b/>
          <w:bCs/>
          <w:szCs w:val="24"/>
          <w:lang w:eastAsia="ru-RU"/>
        </w:rPr>
        <w:t>Расчётные показатели существующего водопотребления:</w:t>
      </w:r>
    </w:p>
    <w:p w14:paraId="603B14CB" w14:textId="77777777" w:rsidR="00A94C92" w:rsidRPr="00A94C92" w:rsidRDefault="00A94C92" w:rsidP="00C567B2">
      <w:pPr>
        <w:numPr>
          <w:ilvl w:val="0"/>
          <w:numId w:val="27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средний расход: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590 м³/</w:t>
      </w:r>
      <w:proofErr w:type="spellStart"/>
      <w:r w:rsidRPr="00A94C92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A94C92">
        <w:rPr>
          <w:rFonts w:eastAsia="Times New Roman" w:cs="Times New Roman"/>
          <w:szCs w:val="24"/>
          <w:lang w:eastAsia="ru-RU"/>
        </w:rPr>
        <w:t xml:space="preserve"> (24,6 м³/ч);</w:t>
      </w:r>
    </w:p>
    <w:p w14:paraId="55999A98" w14:textId="77777777" w:rsidR="00A94C92" w:rsidRPr="00A94C92" w:rsidRDefault="00A94C92" w:rsidP="00C567B2">
      <w:pPr>
        <w:numPr>
          <w:ilvl w:val="0"/>
          <w:numId w:val="27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максимальный расход: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703 м³/</w:t>
      </w:r>
      <w:proofErr w:type="spellStart"/>
      <w:r w:rsidRPr="00A94C92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A94C92">
        <w:rPr>
          <w:rFonts w:eastAsia="Times New Roman" w:cs="Times New Roman"/>
          <w:szCs w:val="24"/>
          <w:lang w:eastAsia="ru-RU"/>
        </w:rPr>
        <w:t xml:space="preserve"> (57,4 м³/ч);</w:t>
      </w:r>
    </w:p>
    <w:p w14:paraId="00CC93D0" w14:textId="77777777" w:rsidR="00A94C92" w:rsidRPr="00A94C92" w:rsidRDefault="00A94C92" w:rsidP="00C567B2">
      <w:pPr>
        <w:numPr>
          <w:ilvl w:val="0"/>
          <w:numId w:val="27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годовой объём подачи воды: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183 тыс. м³/год</w:t>
      </w:r>
      <w:r w:rsidRPr="00A94C92">
        <w:rPr>
          <w:rFonts w:eastAsia="Times New Roman" w:cs="Times New Roman"/>
          <w:szCs w:val="24"/>
          <w:lang w:eastAsia="ru-RU"/>
        </w:rPr>
        <w:t>.</w:t>
      </w:r>
    </w:p>
    <w:p w14:paraId="434F36D4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В структуре баланса холодной воды:</w:t>
      </w:r>
    </w:p>
    <w:p w14:paraId="50F7398F" w14:textId="77777777" w:rsidR="00A94C92" w:rsidRPr="00A94C92" w:rsidRDefault="00A94C92" w:rsidP="00C567B2">
      <w:pPr>
        <w:numPr>
          <w:ilvl w:val="0"/>
          <w:numId w:val="28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полезное потребление составляет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174 тыс. м³/год</w:t>
      </w:r>
      <w:r w:rsidRPr="00A94C92">
        <w:rPr>
          <w:rFonts w:eastAsia="Times New Roman" w:cs="Times New Roman"/>
          <w:szCs w:val="24"/>
          <w:lang w:eastAsia="ru-RU"/>
        </w:rPr>
        <w:t>;</w:t>
      </w:r>
    </w:p>
    <w:p w14:paraId="37680063" w14:textId="77777777" w:rsidR="00A94C92" w:rsidRPr="00A94C92" w:rsidRDefault="00A94C92" w:rsidP="00C567B2">
      <w:pPr>
        <w:numPr>
          <w:ilvl w:val="0"/>
          <w:numId w:val="28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потери и неучтённые расходы —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9 тыс. м³/год</w:t>
      </w:r>
      <w:r w:rsidRPr="00A94C92">
        <w:rPr>
          <w:rFonts w:eastAsia="Times New Roman" w:cs="Times New Roman"/>
          <w:szCs w:val="24"/>
          <w:lang w:eastAsia="ru-RU"/>
        </w:rPr>
        <w:t xml:space="preserve">, что соответствует примерно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5 %</w:t>
      </w:r>
      <w:r w:rsidRPr="00A94C92">
        <w:rPr>
          <w:rFonts w:eastAsia="Times New Roman" w:cs="Times New Roman"/>
          <w:szCs w:val="24"/>
          <w:lang w:eastAsia="ru-RU"/>
        </w:rPr>
        <w:t xml:space="preserve"> от общего объёма подачи.</w:t>
      </w:r>
    </w:p>
    <w:p w14:paraId="5605043A" w14:textId="1233EDA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Основной объём водопотребления приходится на систему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«Центральная»</w:t>
      </w:r>
      <w:r w:rsidRPr="00A94C92">
        <w:rPr>
          <w:rFonts w:eastAsia="Times New Roman" w:cs="Times New Roman"/>
          <w:szCs w:val="24"/>
          <w:lang w:eastAsia="ru-RU"/>
        </w:rPr>
        <w:t xml:space="preserve"> — около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96 %</w:t>
      </w:r>
      <w:r w:rsidRPr="00A94C92">
        <w:rPr>
          <w:rFonts w:eastAsia="Times New Roman" w:cs="Times New Roman"/>
          <w:szCs w:val="24"/>
          <w:lang w:eastAsia="ru-RU"/>
        </w:rPr>
        <w:t xml:space="preserve"> годового расхода холодной воды.</w:t>
      </w:r>
    </w:p>
    <w:p w14:paraId="19800548" w14:textId="77777777" w:rsidR="00A94C92" w:rsidRPr="00A94C92" w:rsidRDefault="00A94C92" w:rsidP="00A94C92">
      <w:pPr>
        <w:ind w:left="709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94C92">
        <w:rPr>
          <w:rFonts w:eastAsia="Times New Roman" w:cs="Times New Roman"/>
          <w:b/>
          <w:bCs/>
          <w:sz w:val="27"/>
          <w:szCs w:val="27"/>
          <w:lang w:eastAsia="ru-RU"/>
        </w:rPr>
        <w:t>Баланс горячего водоснабжения (ГВС)</w:t>
      </w:r>
    </w:p>
    <w:p w14:paraId="5F575752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Централизованное горячее водоснабжение осуществляется от котельных «ДКВР» и «</w:t>
      </w:r>
      <w:proofErr w:type="spellStart"/>
      <w:r w:rsidRPr="00A94C92">
        <w:rPr>
          <w:rFonts w:eastAsia="Times New Roman" w:cs="Times New Roman"/>
          <w:szCs w:val="24"/>
          <w:lang w:eastAsia="ru-RU"/>
        </w:rPr>
        <w:t>Электро</w:t>
      </w:r>
      <w:proofErr w:type="spellEnd"/>
      <w:r w:rsidRPr="00A94C92">
        <w:rPr>
          <w:rFonts w:eastAsia="Times New Roman" w:cs="Times New Roman"/>
          <w:szCs w:val="24"/>
          <w:lang w:eastAsia="ru-RU"/>
        </w:rPr>
        <w:t xml:space="preserve">» через тепловые сети и функционирует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только в отопительный период</w:t>
      </w:r>
      <w:r w:rsidRPr="00A94C92">
        <w:rPr>
          <w:rFonts w:eastAsia="Times New Roman" w:cs="Times New Roman"/>
          <w:szCs w:val="24"/>
          <w:lang w:eastAsia="ru-RU"/>
        </w:rPr>
        <w:t>.</w:t>
      </w:r>
    </w:p>
    <w:p w14:paraId="34BDDF86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b/>
          <w:bCs/>
          <w:szCs w:val="24"/>
          <w:lang w:eastAsia="ru-RU"/>
        </w:rPr>
        <w:t>Расчётные показатели существующего водопотребления ГВС:</w:t>
      </w:r>
    </w:p>
    <w:p w14:paraId="7334DF62" w14:textId="77777777" w:rsidR="00A94C92" w:rsidRPr="00A94C92" w:rsidRDefault="00A94C92" w:rsidP="00C567B2">
      <w:pPr>
        <w:numPr>
          <w:ilvl w:val="0"/>
          <w:numId w:val="29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средний расход: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236 м³/</w:t>
      </w:r>
      <w:proofErr w:type="spellStart"/>
      <w:r w:rsidRPr="00A94C92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A94C92">
        <w:rPr>
          <w:rFonts w:eastAsia="Times New Roman" w:cs="Times New Roman"/>
          <w:szCs w:val="24"/>
          <w:lang w:eastAsia="ru-RU"/>
        </w:rPr>
        <w:t xml:space="preserve"> (9,9 м³/ч);</w:t>
      </w:r>
    </w:p>
    <w:p w14:paraId="4E6AAC49" w14:textId="77777777" w:rsidR="00A94C92" w:rsidRPr="00A94C92" w:rsidRDefault="00A94C92" w:rsidP="00C567B2">
      <w:pPr>
        <w:numPr>
          <w:ilvl w:val="0"/>
          <w:numId w:val="29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максимальный расход: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281 м³/</w:t>
      </w:r>
      <w:proofErr w:type="spellStart"/>
      <w:r w:rsidRPr="00A94C92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A94C92">
        <w:rPr>
          <w:rFonts w:eastAsia="Times New Roman" w:cs="Times New Roman"/>
          <w:szCs w:val="24"/>
          <w:lang w:eastAsia="ru-RU"/>
        </w:rPr>
        <w:t xml:space="preserve"> (23,0 м³/ч);</w:t>
      </w:r>
    </w:p>
    <w:p w14:paraId="6D6045C2" w14:textId="77777777" w:rsidR="00A94C92" w:rsidRPr="00A94C92" w:rsidRDefault="00A94C92" w:rsidP="00C567B2">
      <w:pPr>
        <w:numPr>
          <w:ilvl w:val="0"/>
          <w:numId w:val="29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годовой объём подачи горячей воды: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60 тыс. м³/год</w:t>
      </w:r>
      <w:r w:rsidRPr="00A94C92">
        <w:rPr>
          <w:rFonts w:eastAsia="Times New Roman" w:cs="Times New Roman"/>
          <w:szCs w:val="24"/>
          <w:lang w:eastAsia="ru-RU"/>
        </w:rPr>
        <w:t>.</w:t>
      </w:r>
    </w:p>
    <w:p w14:paraId="21610A21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В структуре баланса горячей воды:</w:t>
      </w:r>
    </w:p>
    <w:p w14:paraId="22CE6823" w14:textId="77777777" w:rsidR="00A94C92" w:rsidRPr="00A94C92" w:rsidRDefault="00A94C92" w:rsidP="00C567B2">
      <w:pPr>
        <w:numPr>
          <w:ilvl w:val="0"/>
          <w:numId w:val="30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полезное потребление составляет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57 тыс. м³/год</w:t>
      </w:r>
      <w:r w:rsidRPr="00A94C92">
        <w:rPr>
          <w:rFonts w:eastAsia="Times New Roman" w:cs="Times New Roman"/>
          <w:szCs w:val="24"/>
          <w:lang w:eastAsia="ru-RU"/>
        </w:rPr>
        <w:t>;</w:t>
      </w:r>
    </w:p>
    <w:p w14:paraId="637DB984" w14:textId="77777777" w:rsidR="00A94C92" w:rsidRPr="00A94C92" w:rsidRDefault="00A94C92" w:rsidP="00C567B2">
      <w:pPr>
        <w:numPr>
          <w:ilvl w:val="0"/>
          <w:numId w:val="30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потери и неучтённые расходы —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3 тыс. м³/год</w:t>
      </w:r>
      <w:r w:rsidRPr="00A94C92">
        <w:rPr>
          <w:rFonts w:eastAsia="Times New Roman" w:cs="Times New Roman"/>
          <w:szCs w:val="24"/>
          <w:lang w:eastAsia="ru-RU"/>
        </w:rPr>
        <w:t>.</w:t>
      </w:r>
    </w:p>
    <w:p w14:paraId="6942DCA2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В летний период централизованное ГВС отсутствует, объём подачи горячей воды равен нулю.</w:t>
      </w:r>
    </w:p>
    <w:p w14:paraId="25CC54BC" w14:textId="77777777" w:rsidR="00A94C92" w:rsidRPr="00A94C92" w:rsidRDefault="00A94C92" w:rsidP="00A94C92">
      <w:pPr>
        <w:ind w:left="709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94C92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Территориальный баланс подачи воды</w:t>
      </w:r>
    </w:p>
    <w:p w14:paraId="2ADB7562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Анализ территориального распределения водопотребления показывает:</w:t>
      </w:r>
    </w:p>
    <w:p w14:paraId="4032F636" w14:textId="77777777" w:rsidR="00A94C92" w:rsidRPr="00A94C92" w:rsidRDefault="00A94C92" w:rsidP="00C567B2">
      <w:pPr>
        <w:numPr>
          <w:ilvl w:val="0"/>
          <w:numId w:val="3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в системе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«Центральная»</w:t>
      </w:r>
      <w:r w:rsidRPr="00A94C92">
        <w:rPr>
          <w:rFonts w:eastAsia="Times New Roman" w:cs="Times New Roman"/>
          <w:szCs w:val="24"/>
          <w:lang w:eastAsia="ru-RU"/>
        </w:rPr>
        <w:t xml:space="preserve"> сосредоточен основной объём потребления как холодной, так и горячей воды;</w:t>
      </w:r>
    </w:p>
    <w:p w14:paraId="7E1C45A3" w14:textId="77777777" w:rsidR="00A94C92" w:rsidRPr="00A94C92" w:rsidRDefault="00A94C92" w:rsidP="00C567B2">
      <w:pPr>
        <w:numPr>
          <w:ilvl w:val="0"/>
          <w:numId w:val="3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система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«Железнодорожная»</w:t>
      </w:r>
      <w:r w:rsidRPr="00A94C92">
        <w:rPr>
          <w:rFonts w:eastAsia="Times New Roman" w:cs="Times New Roman"/>
          <w:szCs w:val="24"/>
          <w:lang w:eastAsia="ru-RU"/>
        </w:rPr>
        <w:t xml:space="preserve"> имеет незначительную долю в общем балансе (около 4 % по ХВС и менее 3 % по ГВС).</w:t>
      </w:r>
    </w:p>
    <w:p w14:paraId="1DA87E1F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Такое распределение обусловлено концентрацией жилой и общественной застройки в центральной части поселения.</w:t>
      </w:r>
    </w:p>
    <w:p w14:paraId="63FB2122" w14:textId="042CAF1C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</w:p>
    <w:p w14:paraId="34330632" w14:textId="77777777" w:rsidR="00A94C92" w:rsidRPr="00A94C92" w:rsidRDefault="00A94C92" w:rsidP="00A94C92">
      <w:pPr>
        <w:ind w:left="709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94C92">
        <w:rPr>
          <w:rFonts w:eastAsia="Times New Roman" w:cs="Times New Roman"/>
          <w:b/>
          <w:bCs/>
          <w:sz w:val="27"/>
          <w:szCs w:val="27"/>
          <w:lang w:eastAsia="ru-RU"/>
        </w:rPr>
        <w:t>Структурный баланс по группам потребителей</w:t>
      </w:r>
    </w:p>
    <w:p w14:paraId="248174C6" w14:textId="77777777" w:rsidR="00A94C92" w:rsidRPr="00A94C92" w:rsidRDefault="00A94C92" w:rsidP="00A94C92">
      <w:pPr>
        <w:ind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В структуре потребления воды:</w:t>
      </w:r>
    </w:p>
    <w:p w14:paraId="156983C8" w14:textId="77777777" w:rsidR="00A94C92" w:rsidRPr="00A94C92" w:rsidRDefault="00A94C92" w:rsidP="00C567B2">
      <w:pPr>
        <w:numPr>
          <w:ilvl w:val="0"/>
          <w:numId w:val="3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b/>
          <w:bCs/>
          <w:szCs w:val="24"/>
          <w:lang w:eastAsia="ru-RU"/>
        </w:rPr>
        <w:t>жилой фонд</w:t>
      </w:r>
      <w:r w:rsidRPr="00A94C92">
        <w:rPr>
          <w:rFonts w:eastAsia="Times New Roman" w:cs="Times New Roman"/>
          <w:szCs w:val="24"/>
          <w:lang w:eastAsia="ru-RU"/>
        </w:rPr>
        <w:t xml:space="preserve"> является основным потребителем:</w:t>
      </w:r>
    </w:p>
    <w:p w14:paraId="0BF15DCF" w14:textId="77777777" w:rsidR="00A94C92" w:rsidRPr="00A94C92" w:rsidRDefault="00A94C92" w:rsidP="00C567B2">
      <w:pPr>
        <w:numPr>
          <w:ilvl w:val="1"/>
          <w:numId w:val="3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холодная вода — около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58 %</w:t>
      </w:r>
      <w:r w:rsidRPr="00A94C92">
        <w:rPr>
          <w:rFonts w:eastAsia="Times New Roman" w:cs="Times New Roman"/>
          <w:szCs w:val="24"/>
          <w:lang w:eastAsia="ru-RU"/>
        </w:rPr>
        <w:t xml:space="preserve"> общего объёма;</w:t>
      </w:r>
    </w:p>
    <w:p w14:paraId="45A892FC" w14:textId="77777777" w:rsidR="00A94C92" w:rsidRPr="00A94C92" w:rsidRDefault="00A94C92" w:rsidP="00C567B2">
      <w:pPr>
        <w:numPr>
          <w:ilvl w:val="1"/>
          <w:numId w:val="3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 xml:space="preserve">горячая вода — около </w:t>
      </w:r>
      <w:r w:rsidRPr="00A94C92">
        <w:rPr>
          <w:rFonts w:eastAsia="Times New Roman" w:cs="Times New Roman"/>
          <w:b/>
          <w:bCs/>
          <w:szCs w:val="24"/>
          <w:lang w:eastAsia="ru-RU"/>
        </w:rPr>
        <w:t>88 %</w:t>
      </w:r>
      <w:r w:rsidRPr="00A94C92">
        <w:rPr>
          <w:rFonts w:eastAsia="Times New Roman" w:cs="Times New Roman"/>
          <w:szCs w:val="24"/>
          <w:lang w:eastAsia="ru-RU"/>
        </w:rPr>
        <w:t>;</w:t>
      </w:r>
    </w:p>
    <w:p w14:paraId="6F1B9DA5" w14:textId="77777777" w:rsidR="00A94C92" w:rsidRPr="00A94C92" w:rsidRDefault="00A94C92" w:rsidP="00C567B2">
      <w:pPr>
        <w:numPr>
          <w:ilvl w:val="0"/>
          <w:numId w:val="3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b/>
          <w:bCs/>
          <w:szCs w:val="24"/>
          <w:lang w:eastAsia="ru-RU"/>
        </w:rPr>
        <w:t>нежилые здания и котельные</w:t>
      </w:r>
      <w:r w:rsidRPr="00A94C92">
        <w:rPr>
          <w:rFonts w:eastAsia="Times New Roman" w:cs="Times New Roman"/>
          <w:szCs w:val="24"/>
          <w:lang w:eastAsia="ru-RU"/>
        </w:rPr>
        <w:t xml:space="preserve"> потребляют оставшуюся часть;</w:t>
      </w:r>
    </w:p>
    <w:p w14:paraId="117BA374" w14:textId="77777777" w:rsidR="00A94C92" w:rsidRPr="00A94C92" w:rsidRDefault="00A94C92" w:rsidP="00C567B2">
      <w:pPr>
        <w:numPr>
          <w:ilvl w:val="0"/>
          <w:numId w:val="3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A94C92">
        <w:rPr>
          <w:rFonts w:eastAsia="Times New Roman" w:cs="Times New Roman"/>
          <w:szCs w:val="24"/>
          <w:lang w:eastAsia="ru-RU"/>
        </w:rPr>
        <w:t>потери воды связаны с износом сетей и отсутствием 100-процентного коммерческого учёта.</w:t>
      </w:r>
    </w:p>
    <w:p w14:paraId="0F127DF0" w14:textId="77777777" w:rsidR="00A94C92" w:rsidRDefault="00A94C92" w:rsidP="008B51F8"/>
    <w:p w14:paraId="74664F80" w14:textId="1404C78E" w:rsidR="005E085F" w:rsidRPr="00E078DB" w:rsidRDefault="005E085F" w:rsidP="00954B7E">
      <w:pPr>
        <w:spacing w:line="276" w:lineRule="auto"/>
      </w:pPr>
    </w:p>
    <w:p w14:paraId="28233D2C" w14:textId="77777777" w:rsidR="00A358AB" w:rsidRPr="00E078DB" w:rsidRDefault="00A358AB" w:rsidP="00A75393">
      <w:pPr>
        <w:pStyle w:val="4"/>
      </w:pPr>
      <w:r w:rsidRPr="00E078DB">
        <w:t>Территориальный баланс подачи</w:t>
      </w:r>
      <w:r w:rsidRPr="00E078DB">
        <w:rPr>
          <w:spacing w:val="-16"/>
        </w:rPr>
        <w:t xml:space="preserve"> </w:t>
      </w:r>
      <w:r w:rsidRPr="00E078DB">
        <w:t>воды</w:t>
      </w:r>
    </w:p>
    <w:p w14:paraId="6AEE944D" w14:textId="77777777" w:rsidR="00A358AB" w:rsidRPr="00E078DB" w:rsidRDefault="00A358AB" w:rsidP="00A358AB">
      <w:pPr>
        <w:pStyle w:val="aa"/>
        <w:spacing w:before="9"/>
        <w:ind w:left="0"/>
        <w:rPr>
          <w:bCs/>
          <w:iCs/>
          <w:sz w:val="24"/>
          <w:szCs w:val="24"/>
        </w:rPr>
      </w:pPr>
    </w:p>
    <w:p w14:paraId="4960360A" w14:textId="77777777" w:rsidR="00D80FBD" w:rsidRDefault="00D80FBD" w:rsidP="00D80FBD">
      <w:pPr>
        <w:pStyle w:val="ae"/>
        <w:spacing w:before="0" w:beforeAutospacing="0" w:after="0" w:afterAutospacing="0"/>
        <w:ind w:firstLine="709"/>
        <w:jc w:val="both"/>
      </w:pPr>
      <w:r>
        <w:t xml:space="preserve">Территориальный баланс подачи воды по </w:t>
      </w:r>
      <w:proofErr w:type="spellStart"/>
      <w:r>
        <w:t>Янтальскому</w:t>
      </w:r>
      <w:proofErr w:type="spellEnd"/>
      <w:r>
        <w:t xml:space="preserve"> городскому поселению сформирован по технологическим зонам (централизованным системам водоснабжения) </w:t>
      </w:r>
      <w:r>
        <w:rPr>
          <w:rStyle w:val="af"/>
          <w:rFonts w:eastAsiaTheme="majorEastAsia"/>
        </w:rPr>
        <w:t>«Центральная»</w:t>
      </w:r>
      <w:r>
        <w:t xml:space="preserve"> и </w:t>
      </w:r>
      <w:r>
        <w:rPr>
          <w:rStyle w:val="af"/>
          <w:rFonts w:eastAsiaTheme="majorEastAsia"/>
        </w:rPr>
        <w:t>«Железнодорожная»</w:t>
      </w:r>
      <w:r>
        <w:t xml:space="preserve"> на основании:</w:t>
      </w:r>
    </w:p>
    <w:p w14:paraId="0B0602DD" w14:textId="77777777" w:rsidR="00D80FBD" w:rsidRDefault="00D80FBD" w:rsidP="00C567B2">
      <w:pPr>
        <w:pStyle w:val="ae"/>
        <w:numPr>
          <w:ilvl w:val="0"/>
          <w:numId w:val="33"/>
        </w:numPr>
        <w:spacing w:before="0" w:beforeAutospacing="0" w:after="0" w:afterAutospacing="0"/>
        <w:ind w:left="0" w:firstLine="709"/>
        <w:jc w:val="both"/>
      </w:pPr>
      <w:r>
        <w:t>данных эксплуатации, приведённых в действующей схеме водоснабжения 2021 года;</w:t>
      </w:r>
    </w:p>
    <w:p w14:paraId="00A89AFA" w14:textId="77777777" w:rsidR="00D80FBD" w:rsidRDefault="00D80FBD" w:rsidP="00C567B2">
      <w:pPr>
        <w:pStyle w:val="ae"/>
        <w:numPr>
          <w:ilvl w:val="0"/>
          <w:numId w:val="33"/>
        </w:numPr>
        <w:spacing w:before="0" w:beforeAutospacing="0" w:after="0" w:afterAutospacing="0"/>
        <w:ind w:left="0" w:firstLine="709"/>
        <w:jc w:val="both"/>
      </w:pPr>
      <w:r>
        <w:t>расчётных показателей водопотребления;</w:t>
      </w:r>
    </w:p>
    <w:p w14:paraId="5F4E0F42" w14:textId="77777777" w:rsidR="00D80FBD" w:rsidRDefault="00D80FBD" w:rsidP="00C567B2">
      <w:pPr>
        <w:pStyle w:val="ae"/>
        <w:numPr>
          <w:ilvl w:val="0"/>
          <w:numId w:val="33"/>
        </w:numPr>
        <w:spacing w:before="0" w:beforeAutospacing="0" w:after="0" w:afterAutospacing="0"/>
        <w:ind w:left="0" w:firstLine="709"/>
        <w:jc w:val="both"/>
      </w:pPr>
      <w:r>
        <w:t>структуры подключённых абонентов и протяжённости водопроводных сетей.</w:t>
      </w:r>
    </w:p>
    <w:p w14:paraId="50AC37C9" w14:textId="77777777" w:rsidR="00D80FBD" w:rsidRDefault="00D80FBD" w:rsidP="00D80FBD">
      <w:pPr>
        <w:pStyle w:val="ae"/>
        <w:spacing w:before="0" w:beforeAutospacing="0" w:after="0" w:afterAutospacing="0"/>
        <w:ind w:firstLine="709"/>
        <w:jc w:val="both"/>
      </w:pPr>
      <w:r>
        <w:t xml:space="preserve">Общий объём подачи воды в 2024 году принят в соответствии с данными </w:t>
      </w:r>
      <w:r>
        <w:rPr>
          <w:rStyle w:val="af"/>
          <w:rFonts w:eastAsiaTheme="majorEastAsia"/>
        </w:rPr>
        <w:t>Приложения № 1 ВСВО</w:t>
      </w:r>
      <w:r>
        <w:t xml:space="preserve"> и составляет </w:t>
      </w:r>
      <w:r>
        <w:rPr>
          <w:rStyle w:val="af"/>
          <w:rFonts w:eastAsiaTheme="majorEastAsia"/>
        </w:rPr>
        <w:t>219 тыс. м³/год</w:t>
      </w:r>
      <w:r>
        <w:t xml:space="preserve">. Подача воды осуществляется </w:t>
      </w:r>
      <w:r>
        <w:rPr>
          <w:rStyle w:val="af"/>
          <w:rFonts w:eastAsiaTheme="majorEastAsia"/>
        </w:rPr>
        <w:t>исключительно из подземных источников</w:t>
      </w:r>
      <w:r>
        <w:t>.</w:t>
      </w:r>
    </w:p>
    <w:p w14:paraId="79E4F308" w14:textId="77777777" w:rsidR="00D80FBD" w:rsidRDefault="00D80FBD" w:rsidP="00D80FBD">
      <w:pPr>
        <w:pStyle w:val="ae"/>
        <w:spacing w:before="0" w:beforeAutospacing="0" w:after="0" w:afterAutospacing="0"/>
        <w:ind w:firstLine="709"/>
        <w:jc w:val="both"/>
      </w:pPr>
      <w:r>
        <w:t xml:space="preserve">Централизованное горячее водоснабжение в поселении носит </w:t>
      </w:r>
      <w:r>
        <w:rPr>
          <w:rStyle w:val="af"/>
          <w:rFonts w:eastAsiaTheme="majorEastAsia"/>
        </w:rPr>
        <w:t>сезонный характер</w:t>
      </w:r>
      <w:r>
        <w:t xml:space="preserve"> и функционирует только в отопительный период. В связи с тем, что горячая вода не имеет самостоятельных источников водозабора и образуется путём нагрева холодной воды в системах теплоснабжения, в территориальном балансе подачи воды учитывается </w:t>
      </w:r>
      <w:r>
        <w:rPr>
          <w:rStyle w:val="af"/>
          <w:rFonts w:eastAsiaTheme="majorEastAsia"/>
        </w:rPr>
        <w:t>только холодное водоснабжение (ХВС)</w:t>
      </w:r>
      <w:r>
        <w:t>. Баланс горячего водоснабжения (ГВС) рассмотрен отдельно.</w:t>
      </w:r>
    </w:p>
    <w:p w14:paraId="5F4C7204" w14:textId="77777777" w:rsidR="00D80FBD" w:rsidRDefault="00D80FBD" w:rsidP="00D80FBD">
      <w:pPr>
        <w:pStyle w:val="ae"/>
        <w:spacing w:before="0" w:beforeAutospacing="0" w:after="0" w:afterAutospacing="0"/>
        <w:ind w:firstLine="709"/>
        <w:jc w:val="both"/>
      </w:pPr>
      <w:r>
        <w:t>Распределение объёмов подачи воды по технологическим зонам выполнено пропорционально:</w:t>
      </w:r>
    </w:p>
    <w:p w14:paraId="12BEE3E4" w14:textId="77777777" w:rsidR="00D80FBD" w:rsidRDefault="00D80FBD" w:rsidP="00C567B2">
      <w:pPr>
        <w:pStyle w:val="ae"/>
        <w:numPr>
          <w:ilvl w:val="0"/>
          <w:numId w:val="34"/>
        </w:numPr>
        <w:spacing w:before="0" w:beforeAutospacing="0" w:after="0" w:afterAutospacing="0"/>
        <w:ind w:left="0" w:firstLine="709"/>
        <w:jc w:val="both"/>
      </w:pPr>
      <w:r>
        <w:t>количеству подключённых абонентов;</w:t>
      </w:r>
    </w:p>
    <w:p w14:paraId="40394C8A" w14:textId="77777777" w:rsidR="00D80FBD" w:rsidRDefault="00D80FBD" w:rsidP="00C567B2">
      <w:pPr>
        <w:pStyle w:val="ae"/>
        <w:numPr>
          <w:ilvl w:val="0"/>
          <w:numId w:val="34"/>
        </w:numPr>
        <w:spacing w:before="0" w:beforeAutospacing="0" w:after="0" w:afterAutospacing="0"/>
        <w:ind w:left="0" w:firstLine="709"/>
        <w:jc w:val="both"/>
      </w:pPr>
      <w:r>
        <w:t>объёму обслуживаемой застройки;</w:t>
      </w:r>
    </w:p>
    <w:p w14:paraId="713A1223" w14:textId="77777777" w:rsidR="00D80FBD" w:rsidRDefault="00D80FBD" w:rsidP="00C567B2">
      <w:pPr>
        <w:pStyle w:val="ae"/>
        <w:numPr>
          <w:ilvl w:val="0"/>
          <w:numId w:val="34"/>
        </w:numPr>
        <w:spacing w:before="0" w:beforeAutospacing="0" w:after="0" w:afterAutospacing="0"/>
        <w:ind w:left="0" w:firstLine="709"/>
        <w:jc w:val="both"/>
      </w:pPr>
      <w:r>
        <w:t>доле водопроводных сетей в каждой централизованной системе.</w:t>
      </w:r>
    </w:p>
    <w:p w14:paraId="5BD6B7E8" w14:textId="0385CACB" w:rsidR="00D80FBD" w:rsidRDefault="00D80FBD" w:rsidP="00D80FBD">
      <w:pPr>
        <w:pStyle w:val="ae"/>
        <w:spacing w:before="0" w:beforeAutospacing="0" w:after="0" w:afterAutospacing="0"/>
        <w:ind w:firstLine="709"/>
        <w:jc w:val="both"/>
      </w:pPr>
      <w:r>
        <w:t xml:space="preserve">Структура потребления воды по отдельным централизованным системам холодного и горячего водоснабжения п. </w:t>
      </w:r>
      <w:proofErr w:type="spellStart"/>
      <w:r>
        <w:t>Янталь</w:t>
      </w:r>
      <w:proofErr w:type="spellEnd"/>
      <w:r>
        <w:t xml:space="preserve"> представлена в </w:t>
      </w:r>
      <w:r>
        <w:rPr>
          <w:rStyle w:val="af"/>
          <w:rFonts w:eastAsiaTheme="majorEastAsia"/>
        </w:rPr>
        <w:t>таблицах</w:t>
      </w:r>
    </w:p>
    <w:p w14:paraId="495AB2CF" w14:textId="2154267E" w:rsidR="00D80FBD" w:rsidRDefault="00D80FBD" w:rsidP="00D80FBD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13</w:t>
        </w:r>
      </w:fldSimple>
      <w:r>
        <w:t xml:space="preserve"> </w:t>
      </w:r>
      <w:r w:rsidRPr="008347C4">
        <w:t>Существующий территориальный баланс холодного водоснабжения (ХВС)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50"/>
        <w:gridCol w:w="1490"/>
        <w:gridCol w:w="698"/>
        <w:gridCol w:w="636"/>
        <w:gridCol w:w="1755"/>
        <w:gridCol w:w="698"/>
        <w:gridCol w:w="625"/>
        <w:gridCol w:w="1643"/>
      </w:tblGrid>
      <w:tr w:rsidR="00D80FBD" w:rsidRPr="00D80FBD" w14:paraId="39516AC5" w14:textId="77777777" w:rsidTr="00D80FBD">
        <w:tc>
          <w:tcPr>
            <w:tcW w:w="0" w:type="auto"/>
            <w:hideMark/>
          </w:tcPr>
          <w:p w14:paraId="22D29ECD" w14:textId="77777777" w:rsidR="00D80FBD" w:rsidRPr="00D80FBD" w:rsidRDefault="00D80FBD" w:rsidP="00D80FB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Система ХВС</w:t>
            </w:r>
          </w:p>
        </w:tc>
        <w:tc>
          <w:tcPr>
            <w:tcW w:w="0" w:type="auto"/>
            <w:hideMark/>
          </w:tcPr>
          <w:p w14:paraId="0522D45A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Часовые, м³/ч</w:t>
            </w:r>
          </w:p>
        </w:tc>
        <w:tc>
          <w:tcPr>
            <w:tcW w:w="0" w:type="auto"/>
            <w:hideMark/>
          </w:tcPr>
          <w:p w14:paraId="243924D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F46082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CB433D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Суточные, м³/</w:t>
            </w:r>
            <w:proofErr w:type="spellStart"/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hideMark/>
          </w:tcPr>
          <w:p w14:paraId="283566E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B9240D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A8DDC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 период, тыс. м³</w:t>
            </w:r>
          </w:p>
        </w:tc>
      </w:tr>
      <w:tr w:rsidR="00D80FBD" w:rsidRPr="00D80FBD" w14:paraId="2AF0BE7C" w14:textId="77777777" w:rsidTr="00D80FBD">
        <w:tc>
          <w:tcPr>
            <w:tcW w:w="0" w:type="auto"/>
            <w:hideMark/>
          </w:tcPr>
          <w:p w14:paraId="0379DFFC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9286E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сред</w:t>
            </w:r>
          </w:p>
        </w:tc>
        <w:tc>
          <w:tcPr>
            <w:tcW w:w="0" w:type="auto"/>
            <w:hideMark/>
          </w:tcPr>
          <w:p w14:paraId="114E739C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макс</w:t>
            </w:r>
          </w:p>
        </w:tc>
        <w:tc>
          <w:tcPr>
            <w:tcW w:w="0" w:type="auto"/>
            <w:hideMark/>
          </w:tcPr>
          <w:p w14:paraId="09B5EEE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мин</w:t>
            </w:r>
          </w:p>
        </w:tc>
        <w:tc>
          <w:tcPr>
            <w:tcW w:w="0" w:type="auto"/>
            <w:hideMark/>
          </w:tcPr>
          <w:p w14:paraId="239BF05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сред</w:t>
            </w:r>
          </w:p>
        </w:tc>
        <w:tc>
          <w:tcPr>
            <w:tcW w:w="0" w:type="auto"/>
            <w:hideMark/>
          </w:tcPr>
          <w:p w14:paraId="305FDED9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макс</w:t>
            </w:r>
          </w:p>
        </w:tc>
        <w:tc>
          <w:tcPr>
            <w:tcW w:w="0" w:type="auto"/>
            <w:hideMark/>
          </w:tcPr>
          <w:p w14:paraId="68F4E8D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мин</w:t>
            </w:r>
          </w:p>
        </w:tc>
        <w:tc>
          <w:tcPr>
            <w:tcW w:w="0" w:type="auto"/>
            <w:hideMark/>
          </w:tcPr>
          <w:p w14:paraId="16969C24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зима</w:t>
            </w:r>
          </w:p>
        </w:tc>
      </w:tr>
      <w:tr w:rsidR="00D80FBD" w:rsidRPr="00D80FBD" w14:paraId="3C70EBA7" w14:textId="77777777" w:rsidTr="00D80FBD">
        <w:tc>
          <w:tcPr>
            <w:tcW w:w="0" w:type="auto"/>
            <w:hideMark/>
          </w:tcPr>
          <w:p w14:paraId="70C877BB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Железнодорожная – всего</w:t>
            </w:r>
          </w:p>
        </w:tc>
        <w:tc>
          <w:tcPr>
            <w:tcW w:w="0" w:type="auto"/>
            <w:hideMark/>
          </w:tcPr>
          <w:p w14:paraId="55A63539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hideMark/>
          </w:tcPr>
          <w:p w14:paraId="6454A1F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hideMark/>
          </w:tcPr>
          <w:p w14:paraId="1DD5C3B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14:paraId="2CC3090C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513ECD9A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7162684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67477C1A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D80FBD" w:rsidRPr="00D80FBD" w14:paraId="27499D1B" w14:textId="77777777" w:rsidTr="00D80FBD">
        <w:tc>
          <w:tcPr>
            <w:tcW w:w="0" w:type="auto"/>
            <w:hideMark/>
          </w:tcPr>
          <w:p w14:paraId="530D4952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в т.ч. потребление</w:t>
            </w:r>
          </w:p>
        </w:tc>
        <w:tc>
          <w:tcPr>
            <w:tcW w:w="0" w:type="auto"/>
            <w:hideMark/>
          </w:tcPr>
          <w:p w14:paraId="3FC2BEF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hideMark/>
          </w:tcPr>
          <w:p w14:paraId="2D24939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hideMark/>
          </w:tcPr>
          <w:p w14:paraId="6F4013B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14:paraId="0840AB2C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33F3754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1DE5EFE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1931D1C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D80FBD" w:rsidRPr="00D80FBD" w14:paraId="59015320" w14:textId="77777777" w:rsidTr="00D80FBD">
        <w:tc>
          <w:tcPr>
            <w:tcW w:w="0" w:type="auto"/>
            <w:hideMark/>
          </w:tcPr>
          <w:p w14:paraId="4E1CD82B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потери</w:t>
            </w:r>
          </w:p>
        </w:tc>
        <w:tc>
          <w:tcPr>
            <w:tcW w:w="0" w:type="auto"/>
            <w:hideMark/>
          </w:tcPr>
          <w:p w14:paraId="439DCEC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14:paraId="1812640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14:paraId="14939804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14:paraId="7D3B8B8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6464C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67A084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29C15E9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0,3</w:t>
            </w:r>
          </w:p>
        </w:tc>
      </w:tr>
      <w:tr w:rsidR="00D80FBD" w:rsidRPr="00D80FBD" w14:paraId="25D65445" w14:textId="77777777" w:rsidTr="00D80FBD">
        <w:tc>
          <w:tcPr>
            <w:tcW w:w="0" w:type="auto"/>
            <w:hideMark/>
          </w:tcPr>
          <w:p w14:paraId="22DED768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Центральная – всего</w:t>
            </w:r>
          </w:p>
        </w:tc>
        <w:tc>
          <w:tcPr>
            <w:tcW w:w="0" w:type="auto"/>
            <w:hideMark/>
          </w:tcPr>
          <w:p w14:paraId="59FA700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23,6</w:t>
            </w:r>
          </w:p>
        </w:tc>
        <w:tc>
          <w:tcPr>
            <w:tcW w:w="0" w:type="auto"/>
            <w:hideMark/>
          </w:tcPr>
          <w:p w14:paraId="77A85557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55,2</w:t>
            </w:r>
          </w:p>
        </w:tc>
        <w:tc>
          <w:tcPr>
            <w:tcW w:w="0" w:type="auto"/>
            <w:hideMark/>
          </w:tcPr>
          <w:p w14:paraId="0FDEEF8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hideMark/>
          </w:tcPr>
          <w:p w14:paraId="7697F0D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567</w:t>
            </w:r>
          </w:p>
        </w:tc>
        <w:tc>
          <w:tcPr>
            <w:tcW w:w="0" w:type="auto"/>
            <w:hideMark/>
          </w:tcPr>
          <w:p w14:paraId="3E008B41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675</w:t>
            </w:r>
          </w:p>
        </w:tc>
        <w:tc>
          <w:tcPr>
            <w:tcW w:w="0" w:type="auto"/>
            <w:hideMark/>
          </w:tcPr>
          <w:p w14:paraId="35EB1A59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hideMark/>
          </w:tcPr>
          <w:p w14:paraId="175EAB17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145</w:t>
            </w:r>
          </w:p>
        </w:tc>
      </w:tr>
      <w:tr w:rsidR="00D80FBD" w:rsidRPr="00D80FBD" w14:paraId="4E2E786D" w14:textId="77777777" w:rsidTr="00D80FBD">
        <w:tc>
          <w:tcPr>
            <w:tcW w:w="0" w:type="auto"/>
            <w:hideMark/>
          </w:tcPr>
          <w:p w14:paraId="2A6B9669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в т.ч. потребление</w:t>
            </w:r>
          </w:p>
        </w:tc>
        <w:tc>
          <w:tcPr>
            <w:tcW w:w="0" w:type="auto"/>
            <w:hideMark/>
          </w:tcPr>
          <w:p w14:paraId="7C760E9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22,5</w:t>
            </w:r>
          </w:p>
        </w:tc>
        <w:tc>
          <w:tcPr>
            <w:tcW w:w="0" w:type="auto"/>
            <w:hideMark/>
          </w:tcPr>
          <w:p w14:paraId="581A8587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hideMark/>
          </w:tcPr>
          <w:p w14:paraId="0C8181C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14:paraId="5F5BB0AA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hideMark/>
          </w:tcPr>
          <w:p w14:paraId="5B9544A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648</w:t>
            </w:r>
          </w:p>
        </w:tc>
        <w:tc>
          <w:tcPr>
            <w:tcW w:w="0" w:type="auto"/>
            <w:hideMark/>
          </w:tcPr>
          <w:p w14:paraId="0877547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432</w:t>
            </w:r>
          </w:p>
        </w:tc>
        <w:tc>
          <w:tcPr>
            <w:tcW w:w="0" w:type="auto"/>
            <w:hideMark/>
          </w:tcPr>
          <w:p w14:paraId="64EF5F7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138</w:t>
            </w:r>
          </w:p>
        </w:tc>
      </w:tr>
      <w:tr w:rsidR="00D80FBD" w:rsidRPr="00D80FBD" w14:paraId="05E479E1" w14:textId="77777777" w:rsidTr="00D80FBD">
        <w:tc>
          <w:tcPr>
            <w:tcW w:w="0" w:type="auto"/>
            <w:hideMark/>
          </w:tcPr>
          <w:p w14:paraId="67CED4C6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потери</w:t>
            </w:r>
          </w:p>
        </w:tc>
        <w:tc>
          <w:tcPr>
            <w:tcW w:w="0" w:type="auto"/>
            <w:hideMark/>
          </w:tcPr>
          <w:p w14:paraId="04C58E5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hideMark/>
          </w:tcPr>
          <w:p w14:paraId="29F2745A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hideMark/>
          </w:tcPr>
          <w:p w14:paraId="556664E1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hideMark/>
          </w:tcPr>
          <w:p w14:paraId="5438F0D1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277B5D0A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42AD1DAD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065855E9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D80FBD" w:rsidRPr="00D80FBD" w14:paraId="31726B59" w14:textId="77777777" w:rsidTr="00D80FBD">
        <w:tc>
          <w:tcPr>
            <w:tcW w:w="0" w:type="auto"/>
            <w:hideMark/>
          </w:tcPr>
          <w:p w14:paraId="292462FD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ВСЕГО – всего</w:t>
            </w:r>
          </w:p>
        </w:tc>
        <w:tc>
          <w:tcPr>
            <w:tcW w:w="0" w:type="auto"/>
            <w:hideMark/>
          </w:tcPr>
          <w:p w14:paraId="73F64ADD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24,6</w:t>
            </w:r>
          </w:p>
        </w:tc>
        <w:tc>
          <w:tcPr>
            <w:tcW w:w="0" w:type="auto"/>
            <w:hideMark/>
          </w:tcPr>
          <w:p w14:paraId="4AA3010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57,4</w:t>
            </w:r>
          </w:p>
        </w:tc>
        <w:tc>
          <w:tcPr>
            <w:tcW w:w="0" w:type="auto"/>
            <w:hideMark/>
          </w:tcPr>
          <w:p w14:paraId="6A6AAC5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hideMark/>
          </w:tcPr>
          <w:p w14:paraId="1961DCF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590</w:t>
            </w:r>
          </w:p>
        </w:tc>
        <w:tc>
          <w:tcPr>
            <w:tcW w:w="0" w:type="auto"/>
            <w:hideMark/>
          </w:tcPr>
          <w:p w14:paraId="5A67EB3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703</w:t>
            </w:r>
          </w:p>
        </w:tc>
        <w:tc>
          <w:tcPr>
            <w:tcW w:w="0" w:type="auto"/>
            <w:hideMark/>
          </w:tcPr>
          <w:p w14:paraId="5FB883BC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478</w:t>
            </w:r>
          </w:p>
        </w:tc>
        <w:tc>
          <w:tcPr>
            <w:tcW w:w="0" w:type="auto"/>
            <w:hideMark/>
          </w:tcPr>
          <w:p w14:paraId="44A2B7C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151</w:t>
            </w:r>
          </w:p>
        </w:tc>
      </w:tr>
      <w:tr w:rsidR="00D80FBD" w:rsidRPr="00D80FBD" w14:paraId="7C140048" w14:textId="77777777" w:rsidTr="00D80FBD">
        <w:tc>
          <w:tcPr>
            <w:tcW w:w="0" w:type="auto"/>
            <w:hideMark/>
          </w:tcPr>
          <w:p w14:paraId="0D8D056F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в т.ч. потребление</w:t>
            </w:r>
          </w:p>
        </w:tc>
        <w:tc>
          <w:tcPr>
            <w:tcW w:w="0" w:type="auto"/>
            <w:hideMark/>
          </w:tcPr>
          <w:p w14:paraId="76162D77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23,4</w:t>
            </w:r>
          </w:p>
        </w:tc>
        <w:tc>
          <w:tcPr>
            <w:tcW w:w="0" w:type="auto"/>
            <w:hideMark/>
          </w:tcPr>
          <w:p w14:paraId="4BDB2CA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hideMark/>
          </w:tcPr>
          <w:p w14:paraId="324C2D2D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hideMark/>
          </w:tcPr>
          <w:p w14:paraId="2F6DE78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562</w:t>
            </w:r>
          </w:p>
        </w:tc>
        <w:tc>
          <w:tcPr>
            <w:tcW w:w="0" w:type="auto"/>
            <w:hideMark/>
          </w:tcPr>
          <w:p w14:paraId="2657C0C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675</w:t>
            </w:r>
          </w:p>
        </w:tc>
        <w:tc>
          <w:tcPr>
            <w:tcW w:w="0" w:type="auto"/>
            <w:hideMark/>
          </w:tcPr>
          <w:p w14:paraId="0F8BFFA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hideMark/>
          </w:tcPr>
          <w:p w14:paraId="08DC076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143</w:t>
            </w:r>
          </w:p>
        </w:tc>
      </w:tr>
      <w:tr w:rsidR="00D80FBD" w:rsidRPr="00D80FBD" w14:paraId="2D7EE50D" w14:textId="77777777" w:rsidTr="00D80FBD">
        <w:tc>
          <w:tcPr>
            <w:tcW w:w="0" w:type="auto"/>
            <w:hideMark/>
          </w:tcPr>
          <w:p w14:paraId="265BC783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потери</w:t>
            </w:r>
          </w:p>
        </w:tc>
        <w:tc>
          <w:tcPr>
            <w:tcW w:w="0" w:type="auto"/>
            <w:hideMark/>
          </w:tcPr>
          <w:p w14:paraId="2A01C21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14:paraId="207F832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14:paraId="56D6919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14:paraId="009BDFF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76ECC519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74524844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13AB4B9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4654D885" w14:textId="77777777" w:rsidR="00A358AB" w:rsidRPr="00E078DB" w:rsidRDefault="00A358AB" w:rsidP="00A358AB">
      <w:pPr>
        <w:pStyle w:val="aa"/>
        <w:spacing w:before="7"/>
        <w:ind w:left="0"/>
        <w:rPr>
          <w:bCs/>
          <w:iCs/>
          <w:sz w:val="24"/>
          <w:szCs w:val="24"/>
        </w:rPr>
      </w:pPr>
    </w:p>
    <w:p w14:paraId="7E7CF6BC" w14:textId="1346F731" w:rsidR="00D80FBD" w:rsidRDefault="00D80FBD" w:rsidP="00D80FBD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14</w:t>
        </w:r>
      </w:fldSimple>
      <w:r>
        <w:t xml:space="preserve">  </w:t>
      </w:r>
      <w:r w:rsidRPr="00951B47">
        <w:t>Существующий территориальный баланс горячего водоснабжения (ГВС)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4"/>
        <w:gridCol w:w="1632"/>
        <w:gridCol w:w="698"/>
        <w:gridCol w:w="636"/>
        <w:gridCol w:w="1956"/>
        <w:gridCol w:w="698"/>
        <w:gridCol w:w="625"/>
        <w:gridCol w:w="1966"/>
      </w:tblGrid>
      <w:tr w:rsidR="00D80FBD" w:rsidRPr="00D80FBD" w14:paraId="185AF130" w14:textId="77777777" w:rsidTr="00D80FBD">
        <w:tc>
          <w:tcPr>
            <w:tcW w:w="0" w:type="auto"/>
            <w:hideMark/>
          </w:tcPr>
          <w:p w14:paraId="2958643A" w14:textId="77777777" w:rsidR="00D80FBD" w:rsidRPr="00D80FBD" w:rsidRDefault="00D80FBD" w:rsidP="00D80FBD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Система ГВС</w:t>
            </w:r>
          </w:p>
        </w:tc>
        <w:tc>
          <w:tcPr>
            <w:tcW w:w="0" w:type="auto"/>
            <w:hideMark/>
          </w:tcPr>
          <w:p w14:paraId="3F09BD7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Часовые, м³/ч</w:t>
            </w:r>
          </w:p>
        </w:tc>
        <w:tc>
          <w:tcPr>
            <w:tcW w:w="0" w:type="auto"/>
            <w:hideMark/>
          </w:tcPr>
          <w:p w14:paraId="73B75BF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511B94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E9BE3C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Суточные, м³/</w:t>
            </w:r>
            <w:proofErr w:type="spellStart"/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hideMark/>
          </w:tcPr>
          <w:p w14:paraId="2D7EB33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0AE4854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919A85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 период, тыс. м³</w:t>
            </w:r>
          </w:p>
        </w:tc>
      </w:tr>
      <w:tr w:rsidR="00D80FBD" w:rsidRPr="00D80FBD" w14:paraId="2E9E11E6" w14:textId="77777777" w:rsidTr="00D80FBD">
        <w:tc>
          <w:tcPr>
            <w:tcW w:w="0" w:type="auto"/>
            <w:hideMark/>
          </w:tcPr>
          <w:p w14:paraId="73E3760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34089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сред</w:t>
            </w:r>
          </w:p>
        </w:tc>
        <w:tc>
          <w:tcPr>
            <w:tcW w:w="0" w:type="auto"/>
            <w:hideMark/>
          </w:tcPr>
          <w:p w14:paraId="7F397FA9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макс</w:t>
            </w:r>
          </w:p>
        </w:tc>
        <w:tc>
          <w:tcPr>
            <w:tcW w:w="0" w:type="auto"/>
            <w:hideMark/>
          </w:tcPr>
          <w:p w14:paraId="5BE36044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мин</w:t>
            </w:r>
          </w:p>
        </w:tc>
        <w:tc>
          <w:tcPr>
            <w:tcW w:w="0" w:type="auto"/>
            <w:hideMark/>
          </w:tcPr>
          <w:p w14:paraId="3CF103D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сред</w:t>
            </w:r>
          </w:p>
        </w:tc>
        <w:tc>
          <w:tcPr>
            <w:tcW w:w="0" w:type="auto"/>
            <w:hideMark/>
          </w:tcPr>
          <w:p w14:paraId="052E3C7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макс</w:t>
            </w:r>
          </w:p>
        </w:tc>
        <w:tc>
          <w:tcPr>
            <w:tcW w:w="0" w:type="auto"/>
            <w:hideMark/>
          </w:tcPr>
          <w:p w14:paraId="59D2220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мин</w:t>
            </w:r>
          </w:p>
        </w:tc>
        <w:tc>
          <w:tcPr>
            <w:tcW w:w="0" w:type="auto"/>
            <w:hideMark/>
          </w:tcPr>
          <w:p w14:paraId="6D714CD9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зима</w:t>
            </w:r>
          </w:p>
        </w:tc>
      </w:tr>
      <w:tr w:rsidR="00D80FBD" w:rsidRPr="00D80FBD" w14:paraId="2AF29E14" w14:textId="77777777" w:rsidTr="00D80FBD">
        <w:tc>
          <w:tcPr>
            <w:tcW w:w="0" w:type="auto"/>
            <w:hideMark/>
          </w:tcPr>
          <w:p w14:paraId="01218225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ДКВР – всего</w:t>
            </w:r>
          </w:p>
        </w:tc>
        <w:tc>
          <w:tcPr>
            <w:tcW w:w="0" w:type="auto"/>
            <w:hideMark/>
          </w:tcPr>
          <w:p w14:paraId="7D8A73E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hideMark/>
          </w:tcPr>
          <w:p w14:paraId="438D09B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22,1</w:t>
            </w:r>
          </w:p>
        </w:tc>
        <w:tc>
          <w:tcPr>
            <w:tcW w:w="0" w:type="auto"/>
            <w:hideMark/>
          </w:tcPr>
          <w:p w14:paraId="14BA5154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0,54</w:t>
            </w:r>
          </w:p>
        </w:tc>
        <w:tc>
          <w:tcPr>
            <w:tcW w:w="0" w:type="auto"/>
            <w:hideMark/>
          </w:tcPr>
          <w:p w14:paraId="4ACEBE8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hideMark/>
          </w:tcPr>
          <w:p w14:paraId="787152E1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271</w:t>
            </w:r>
          </w:p>
        </w:tc>
        <w:tc>
          <w:tcPr>
            <w:tcW w:w="0" w:type="auto"/>
            <w:hideMark/>
          </w:tcPr>
          <w:p w14:paraId="2E85874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hideMark/>
          </w:tcPr>
          <w:p w14:paraId="53A2E331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</w:tr>
      <w:tr w:rsidR="00D80FBD" w:rsidRPr="00D80FBD" w14:paraId="07BD10C7" w14:textId="77777777" w:rsidTr="00D80FBD">
        <w:tc>
          <w:tcPr>
            <w:tcW w:w="0" w:type="auto"/>
            <w:hideMark/>
          </w:tcPr>
          <w:p w14:paraId="38A71F7C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в т.ч. потребление</w:t>
            </w:r>
          </w:p>
        </w:tc>
        <w:tc>
          <w:tcPr>
            <w:tcW w:w="0" w:type="auto"/>
            <w:hideMark/>
          </w:tcPr>
          <w:p w14:paraId="7E6FB70D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hideMark/>
          </w:tcPr>
          <w:p w14:paraId="1ECE7A37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21,6</w:t>
            </w:r>
          </w:p>
        </w:tc>
        <w:tc>
          <w:tcPr>
            <w:tcW w:w="0" w:type="auto"/>
            <w:hideMark/>
          </w:tcPr>
          <w:p w14:paraId="723359A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14:paraId="37028AE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hideMark/>
          </w:tcPr>
          <w:p w14:paraId="7797548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14:paraId="039270A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hideMark/>
          </w:tcPr>
          <w:p w14:paraId="23F84D6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</w:tr>
      <w:tr w:rsidR="00D80FBD" w:rsidRPr="00D80FBD" w14:paraId="163A70CF" w14:textId="77777777" w:rsidTr="00D80FBD">
        <w:tc>
          <w:tcPr>
            <w:tcW w:w="0" w:type="auto"/>
            <w:hideMark/>
          </w:tcPr>
          <w:p w14:paraId="7B395EE8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потери</w:t>
            </w:r>
          </w:p>
        </w:tc>
        <w:tc>
          <w:tcPr>
            <w:tcW w:w="0" w:type="auto"/>
            <w:hideMark/>
          </w:tcPr>
          <w:p w14:paraId="62FAE87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14:paraId="4EB4CC3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14:paraId="090B093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0,45</w:t>
            </w:r>
          </w:p>
        </w:tc>
        <w:tc>
          <w:tcPr>
            <w:tcW w:w="0" w:type="auto"/>
            <w:hideMark/>
          </w:tcPr>
          <w:p w14:paraId="076C3A8D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5E0EEAF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7D590B5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5C146A2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D80FBD" w:rsidRPr="00D80FBD" w14:paraId="6F399417" w14:textId="77777777" w:rsidTr="00D80FBD">
        <w:tc>
          <w:tcPr>
            <w:tcW w:w="0" w:type="auto"/>
            <w:hideMark/>
          </w:tcPr>
          <w:p w14:paraId="5B065F9B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БМК – всего</w:t>
            </w:r>
          </w:p>
        </w:tc>
        <w:tc>
          <w:tcPr>
            <w:tcW w:w="0" w:type="auto"/>
            <w:hideMark/>
          </w:tcPr>
          <w:p w14:paraId="1E8EB62C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14:paraId="63EF68E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hideMark/>
          </w:tcPr>
          <w:p w14:paraId="72998671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14:paraId="06C7934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16A49A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5597BE31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39683EA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D80FBD" w:rsidRPr="00D80FBD" w14:paraId="453D611E" w14:textId="77777777" w:rsidTr="00D80FBD">
        <w:tc>
          <w:tcPr>
            <w:tcW w:w="0" w:type="auto"/>
            <w:hideMark/>
          </w:tcPr>
          <w:p w14:paraId="0EF3325D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в т.ч. потребление</w:t>
            </w:r>
          </w:p>
        </w:tc>
        <w:tc>
          <w:tcPr>
            <w:tcW w:w="0" w:type="auto"/>
            <w:hideMark/>
          </w:tcPr>
          <w:p w14:paraId="22DFE4F1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14:paraId="025EAC2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hideMark/>
          </w:tcPr>
          <w:p w14:paraId="04FEE2EF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hideMark/>
          </w:tcPr>
          <w:p w14:paraId="415495FC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650AC6F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6980E2C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087CFD9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D80FBD" w:rsidRPr="00D80FBD" w14:paraId="16B30199" w14:textId="77777777" w:rsidTr="00D80FBD">
        <w:tc>
          <w:tcPr>
            <w:tcW w:w="0" w:type="auto"/>
            <w:hideMark/>
          </w:tcPr>
          <w:p w14:paraId="5EC398F5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потери</w:t>
            </w:r>
          </w:p>
        </w:tc>
        <w:tc>
          <w:tcPr>
            <w:tcW w:w="0" w:type="auto"/>
            <w:hideMark/>
          </w:tcPr>
          <w:p w14:paraId="10CFDFC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14:paraId="11C8709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14:paraId="5193490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14:paraId="1A64C5D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14:paraId="27079DF5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14:paraId="6A437E5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0,4</w:t>
            </w:r>
          </w:p>
        </w:tc>
        <w:tc>
          <w:tcPr>
            <w:tcW w:w="0" w:type="auto"/>
            <w:hideMark/>
          </w:tcPr>
          <w:p w14:paraId="3A52D49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0,1</w:t>
            </w:r>
          </w:p>
        </w:tc>
      </w:tr>
      <w:tr w:rsidR="00D80FBD" w:rsidRPr="00D80FBD" w14:paraId="4665D31C" w14:textId="77777777" w:rsidTr="00D80FBD">
        <w:tc>
          <w:tcPr>
            <w:tcW w:w="0" w:type="auto"/>
            <w:hideMark/>
          </w:tcPr>
          <w:p w14:paraId="6C510267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– всего</w:t>
            </w:r>
          </w:p>
        </w:tc>
        <w:tc>
          <w:tcPr>
            <w:tcW w:w="0" w:type="auto"/>
            <w:hideMark/>
          </w:tcPr>
          <w:p w14:paraId="7AD60F9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hideMark/>
          </w:tcPr>
          <w:p w14:paraId="0122175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hideMark/>
          </w:tcPr>
          <w:p w14:paraId="13E515B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hideMark/>
          </w:tcPr>
          <w:p w14:paraId="567F6D37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236</w:t>
            </w:r>
          </w:p>
        </w:tc>
        <w:tc>
          <w:tcPr>
            <w:tcW w:w="0" w:type="auto"/>
            <w:hideMark/>
          </w:tcPr>
          <w:p w14:paraId="718DCADB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281</w:t>
            </w:r>
          </w:p>
        </w:tc>
        <w:tc>
          <w:tcPr>
            <w:tcW w:w="0" w:type="auto"/>
            <w:hideMark/>
          </w:tcPr>
          <w:p w14:paraId="67AC1D0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hideMark/>
          </w:tcPr>
          <w:p w14:paraId="50E398B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b/>
                <w:bCs/>
                <w:szCs w:val="24"/>
                <w:lang w:eastAsia="ru-RU"/>
              </w:rPr>
              <w:t>60</w:t>
            </w:r>
          </w:p>
        </w:tc>
      </w:tr>
      <w:tr w:rsidR="00D80FBD" w:rsidRPr="00D80FBD" w14:paraId="45509867" w14:textId="77777777" w:rsidTr="00D80FBD">
        <w:tc>
          <w:tcPr>
            <w:tcW w:w="0" w:type="auto"/>
            <w:hideMark/>
          </w:tcPr>
          <w:p w14:paraId="4B60A8F8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в т.ч. потребление</w:t>
            </w:r>
          </w:p>
        </w:tc>
        <w:tc>
          <w:tcPr>
            <w:tcW w:w="0" w:type="auto"/>
            <w:hideMark/>
          </w:tcPr>
          <w:p w14:paraId="563F1D17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hideMark/>
          </w:tcPr>
          <w:p w14:paraId="4E4BE3E1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22,5</w:t>
            </w:r>
          </w:p>
        </w:tc>
        <w:tc>
          <w:tcPr>
            <w:tcW w:w="0" w:type="auto"/>
            <w:hideMark/>
          </w:tcPr>
          <w:p w14:paraId="5072177D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hideMark/>
          </w:tcPr>
          <w:p w14:paraId="43FBEDB4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hideMark/>
          </w:tcPr>
          <w:p w14:paraId="32DADD52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14:paraId="11695ED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14:paraId="126845F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57</w:t>
            </w:r>
          </w:p>
        </w:tc>
      </w:tr>
      <w:tr w:rsidR="00D80FBD" w:rsidRPr="00D80FBD" w14:paraId="2DC4C6D2" w14:textId="77777777" w:rsidTr="00D80FBD">
        <w:tc>
          <w:tcPr>
            <w:tcW w:w="0" w:type="auto"/>
            <w:hideMark/>
          </w:tcPr>
          <w:p w14:paraId="3FF37D70" w14:textId="77777777" w:rsidR="00D80FBD" w:rsidRPr="00D80FBD" w:rsidRDefault="00D80FBD" w:rsidP="00D80FB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потери</w:t>
            </w:r>
          </w:p>
        </w:tc>
        <w:tc>
          <w:tcPr>
            <w:tcW w:w="0" w:type="auto"/>
            <w:hideMark/>
          </w:tcPr>
          <w:p w14:paraId="7B1FF93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14:paraId="14A9AB46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14:paraId="4C1C57B3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0,47</w:t>
            </w:r>
          </w:p>
        </w:tc>
        <w:tc>
          <w:tcPr>
            <w:tcW w:w="0" w:type="auto"/>
            <w:hideMark/>
          </w:tcPr>
          <w:p w14:paraId="765D3B80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71C096A8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460A04C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9F2416E" w14:textId="77777777" w:rsidR="00D80FBD" w:rsidRPr="00D80FBD" w:rsidRDefault="00D80FBD" w:rsidP="00D80FBD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D80FB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</w:tbl>
    <w:p w14:paraId="19971237" w14:textId="77777777" w:rsidR="00D80FBD" w:rsidRPr="00E078DB" w:rsidRDefault="00D80FBD" w:rsidP="00D80FBD">
      <w:pPr>
        <w:rPr>
          <w:bCs/>
          <w:iCs/>
          <w:szCs w:val="24"/>
        </w:rPr>
      </w:pPr>
    </w:p>
    <w:p w14:paraId="4E7F8427" w14:textId="4ECFBF4E" w:rsidR="00D80FBD" w:rsidRDefault="00D80FBD" w:rsidP="002F5984">
      <w:pPr>
        <w:pStyle w:val="ae"/>
        <w:spacing w:before="0" w:beforeAutospacing="0" w:after="0" w:afterAutospacing="0"/>
        <w:ind w:firstLine="709"/>
      </w:pPr>
      <w:r>
        <w:t xml:space="preserve">Из данных </w:t>
      </w:r>
      <w:proofErr w:type="gramStart"/>
      <w:r>
        <w:rPr>
          <w:rStyle w:val="af"/>
          <w:rFonts w:eastAsiaTheme="majorEastAsia"/>
        </w:rPr>
        <w:t xml:space="preserve">таблицы </w:t>
      </w:r>
      <w:r>
        <w:t xml:space="preserve"> следует</w:t>
      </w:r>
      <w:proofErr w:type="gramEnd"/>
      <w:r>
        <w:t xml:space="preserve">, что основной объём расхода холодной воды в п. </w:t>
      </w:r>
      <w:proofErr w:type="spellStart"/>
      <w:r>
        <w:t>Янталь</w:t>
      </w:r>
      <w:proofErr w:type="spellEnd"/>
      <w:r>
        <w:t xml:space="preserve"> приходится на центральную часть поселка (система </w:t>
      </w:r>
      <w:r>
        <w:rPr>
          <w:rStyle w:val="af"/>
          <w:rFonts w:eastAsiaTheme="majorEastAsia"/>
        </w:rPr>
        <w:t>«Центральная»</w:t>
      </w:r>
      <w:r>
        <w:t xml:space="preserve">) и составляет </w:t>
      </w:r>
      <w:r>
        <w:rPr>
          <w:rStyle w:val="af"/>
          <w:rFonts w:eastAsiaTheme="majorEastAsia"/>
        </w:rPr>
        <w:t>176 тыс. м³/год</w:t>
      </w:r>
      <w:r>
        <w:t xml:space="preserve">, что соответствует </w:t>
      </w:r>
      <w:r>
        <w:rPr>
          <w:rStyle w:val="af"/>
          <w:rFonts w:eastAsiaTheme="majorEastAsia"/>
        </w:rPr>
        <w:t>96 %</w:t>
      </w:r>
      <w:r>
        <w:t xml:space="preserve"> общего расхода холодной воды в поселении.</w:t>
      </w:r>
    </w:p>
    <w:p w14:paraId="0CFDB0F3" w14:textId="4539ACAF" w:rsidR="00D80FBD" w:rsidRDefault="00D80FBD" w:rsidP="002F5984">
      <w:pPr>
        <w:pStyle w:val="ae"/>
        <w:spacing w:before="0" w:beforeAutospacing="0" w:after="0" w:afterAutospacing="0"/>
        <w:ind w:firstLine="709"/>
      </w:pPr>
      <w:r>
        <w:t xml:space="preserve">Анализ </w:t>
      </w:r>
      <w:proofErr w:type="gramStart"/>
      <w:r>
        <w:rPr>
          <w:rStyle w:val="af"/>
          <w:rFonts w:eastAsiaTheme="majorEastAsia"/>
        </w:rPr>
        <w:t xml:space="preserve">таблицы </w:t>
      </w:r>
      <w:r>
        <w:t xml:space="preserve"> показывает</w:t>
      </w:r>
      <w:proofErr w:type="gramEnd"/>
      <w:r>
        <w:t xml:space="preserve">, что основной объём расхода горячей воды также сосредоточен в центральной части поселка и формируется системой ГВС от котельной </w:t>
      </w:r>
      <w:r>
        <w:rPr>
          <w:rStyle w:val="af"/>
          <w:rFonts w:eastAsiaTheme="majorEastAsia"/>
        </w:rPr>
        <w:t>ДКВР</w:t>
      </w:r>
      <w:r>
        <w:t xml:space="preserve">. Годовой объём потребления горячей воды по данной системе составляет </w:t>
      </w:r>
      <w:r>
        <w:rPr>
          <w:rStyle w:val="af"/>
          <w:rFonts w:eastAsiaTheme="majorEastAsia"/>
        </w:rPr>
        <w:t>58 тыс. м³/год</w:t>
      </w:r>
      <w:r>
        <w:t xml:space="preserve">, что соответствует </w:t>
      </w:r>
      <w:r>
        <w:rPr>
          <w:rStyle w:val="af"/>
          <w:rFonts w:eastAsiaTheme="majorEastAsia"/>
        </w:rPr>
        <w:t>97 %</w:t>
      </w:r>
      <w:r>
        <w:t xml:space="preserve"> общего расхода горячей воды в поселении.</w:t>
      </w:r>
    </w:p>
    <w:p w14:paraId="7B7A1983" w14:textId="77777777" w:rsidR="00D80FBD" w:rsidRDefault="00D80FBD" w:rsidP="002F5984">
      <w:pPr>
        <w:pStyle w:val="ae"/>
        <w:spacing w:before="0" w:beforeAutospacing="0" w:after="0" w:afterAutospacing="0"/>
        <w:ind w:firstLine="709"/>
      </w:pPr>
      <w:r>
        <w:t xml:space="preserve">Система </w:t>
      </w:r>
      <w:r>
        <w:rPr>
          <w:rStyle w:val="af"/>
          <w:rFonts w:eastAsiaTheme="majorEastAsia"/>
        </w:rPr>
        <w:t>«Железнодорожная»</w:t>
      </w:r>
      <w:r>
        <w:t xml:space="preserve"> (по ХВС) и система ГВС от </w:t>
      </w:r>
      <w:r>
        <w:rPr>
          <w:rStyle w:val="af"/>
          <w:rFonts w:eastAsiaTheme="majorEastAsia"/>
        </w:rPr>
        <w:t>БМК</w:t>
      </w:r>
      <w:r>
        <w:t xml:space="preserve"> имеют локальный характер и обеспечивают ограниченный объём водопотребления.</w:t>
      </w:r>
    </w:p>
    <w:p w14:paraId="1722F555" w14:textId="332A6B70" w:rsidR="00A358AB" w:rsidRPr="00E078DB" w:rsidRDefault="00A358AB" w:rsidP="00A358AB">
      <w:pPr>
        <w:pStyle w:val="aa"/>
        <w:spacing w:before="1" w:line="276" w:lineRule="auto"/>
        <w:ind w:left="0"/>
        <w:contextualSpacing/>
        <w:rPr>
          <w:bCs/>
          <w:iCs/>
          <w:sz w:val="24"/>
          <w:szCs w:val="24"/>
          <w:lang w:val="ru-RU"/>
        </w:rPr>
      </w:pPr>
    </w:p>
    <w:p w14:paraId="7F18CA16" w14:textId="747946E6" w:rsidR="00A358AB" w:rsidRPr="00E078DB" w:rsidRDefault="00A358AB" w:rsidP="00A75393">
      <w:pPr>
        <w:pStyle w:val="4"/>
      </w:pPr>
      <w:r w:rsidRPr="00E078DB">
        <w:t>Структурный баланс воды по группам</w:t>
      </w:r>
      <w:r w:rsidRPr="00E078DB">
        <w:rPr>
          <w:spacing w:val="-13"/>
        </w:rPr>
        <w:t xml:space="preserve"> </w:t>
      </w:r>
      <w:r w:rsidRPr="00E078DB">
        <w:t>потребителей</w:t>
      </w:r>
    </w:p>
    <w:p w14:paraId="750DA1FA" w14:textId="77777777" w:rsidR="00A358AB" w:rsidRPr="00E078DB" w:rsidRDefault="00A358AB" w:rsidP="00A358AB">
      <w:pPr>
        <w:pStyle w:val="aa"/>
        <w:spacing w:before="9"/>
        <w:ind w:left="0"/>
        <w:rPr>
          <w:bCs/>
          <w:iCs/>
          <w:sz w:val="24"/>
          <w:szCs w:val="24"/>
          <w:lang w:val="ru-RU"/>
        </w:rPr>
      </w:pPr>
    </w:p>
    <w:p w14:paraId="1D181D54" w14:textId="5B307DA9" w:rsidR="002F5984" w:rsidRDefault="002F5984" w:rsidP="002F5984">
      <w:pPr>
        <w:pStyle w:val="ae"/>
        <w:spacing w:before="0" w:beforeAutospacing="0" w:after="0" w:afterAutospacing="0"/>
        <w:ind w:firstLine="737"/>
        <w:jc w:val="both"/>
      </w:pPr>
      <w:r>
        <w:t xml:space="preserve">Структурный баланс воды по группам потребителей </w:t>
      </w:r>
      <w:proofErr w:type="spellStart"/>
      <w:r>
        <w:t>Янтальского</w:t>
      </w:r>
      <w:proofErr w:type="spellEnd"/>
      <w:r>
        <w:t xml:space="preserve"> городского поселения сформирован на основании существующих территориальных балансов холодного и горячего водоснабжения, данных предыдущей схемы водоснабжения, расчетных показателей водопотребления, а также анализа структуры застройки и подключенных абонентов.</w:t>
      </w:r>
    </w:p>
    <w:p w14:paraId="4129CFF5" w14:textId="77777777" w:rsidR="002F5984" w:rsidRDefault="002F5984" w:rsidP="002F5984">
      <w:pPr>
        <w:pStyle w:val="ae"/>
        <w:spacing w:before="0" w:beforeAutospacing="0" w:after="0" w:afterAutospacing="0"/>
        <w:ind w:firstLine="737"/>
        <w:jc w:val="both"/>
      </w:pPr>
      <w:r>
        <w:t>В рамках структурного баланса выделены следующие основные группы потребителей:</w:t>
      </w:r>
    </w:p>
    <w:p w14:paraId="7C1BC12E" w14:textId="77777777" w:rsidR="002F5984" w:rsidRDefault="002F5984" w:rsidP="00C567B2">
      <w:pPr>
        <w:pStyle w:val="ae"/>
        <w:numPr>
          <w:ilvl w:val="0"/>
          <w:numId w:val="35"/>
        </w:numPr>
        <w:spacing w:before="0" w:beforeAutospacing="0" w:after="0" w:afterAutospacing="0"/>
        <w:ind w:left="0" w:firstLine="737"/>
        <w:jc w:val="both"/>
      </w:pPr>
      <w:r>
        <w:t>население (жилой фонд);</w:t>
      </w:r>
    </w:p>
    <w:p w14:paraId="4FCEFBB2" w14:textId="77777777" w:rsidR="002F5984" w:rsidRDefault="002F5984" w:rsidP="00C567B2">
      <w:pPr>
        <w:pStyle w:val="ae"/>
        <w:numPr>
          <w:ilvl w:val="0"/>
          <w:numId w:val="35"/>
        </w:numPr>
        <w:spacing w:before="0" w:beforeAutospacing="0" w:after="0" w:afterAutospacing="0"/>
        <w:ind w:left="0" w:firstLine="737"/>
        <w:jc w:val="both"/>
      </w:pPr>
      <w:r>
        <w:t>объекты социальной и общественно-деловой инфраструктуры;</w:t>
      </w:r>
    </w:p>
    <w:p w14:paraId="529AAA6A" w14:textId="77777777" w:rsidR="002F5984" w:rsidRDefault="002F5984" w:rsidP="00C567B2">
      <w:pPr>
        <w:pStyle w:val="ae"/>
        <w:numPr>
          <w:ilvl w:val="0"/>
          <w:numId w:val="35"/>
        </w:numPr>
        <w:spacing w:before="0" w:beforeAutospacing="0" w:after="0" w:afterAutospacing="0"/>
        <w:ind w:left="0" w:firstLine="737"/>
        <w:jc w:val="both"/>
      </w:pPr>
      <w:r>
        <w:t>прочие потребители (коммунально-бытовые, производственные и технологические нужды);</w:t>
      </w:r>
    </w:p>
    <w:p w14:paraId="12887AAE" w14:textId="77777777" w:rsidR="002F5984" w:rsidRDefault="002F5984" w:rsidP="00C567B2">
      <w:pPr>
        <w:pStyle w:val="ae"/>
        <w:numPr>
          <w:ilvl w:val="0"/>
          <w:numId w:val="35"/>
        </w:numPr>
        <w:spacing w:before="0" w:beforeAutospacing="0" w:after="0" w:afterAutospacing="0"/>
        <w:ind w:left="0" w:firstLine="737"/>
        <w:jc w:val="both"/>
      </w:pPr>
      <w:r>
        <w:t>потери воды в системах водоснабжения.</w:t>
      </w:r>
    </w:p>
    <w:p w14:paraId="18D71458" w14:textId="77777777" w:rsidR="002F5984" w:rsidRDefault="002F5984" w:rsidP="002F5984">
      <w:pPr>
        <w:pStyle w:val="ae"/>
        <w:spacing w:before="0" w:beforeAutospacing="0" w:after="0" w:afterAutospacing="0"/>
        <w:ind w:firstLine="737"/>
        <w:jc w:val="both"/>
      </w:pPr>
      <w:r>
        <w:t>Отдельная система технического водоснабжения в поселении отсутствует, технические нужды обеспечиваются водой централизованных систем холодного водоснабжения.</w:t>
      </w:r>
    </w:p>
    <w:p w14:paraId="3A18953F" w14:textId="77777777" w:rsidR="002F5984" w:rsidRDefault="002F5984" w:rsidP="002F5984">
      <w:pPr>
        <w:pStyle w:val="ae"/>
        <w:spacing w:before="0" w:beforeAutospacing="0" w:after="0" w:afterAutospacing="0"/>
        <w:ind w:firstLine="709"/>
        <w:jc w:val="both"/>
      </w:pPr>
      <w:r>
        <w:t xml:space="preserve">Годовой объём подачи холодной воды по поселению составляет </w:t>
      </w:r>
      <w:r>
        <w:rPr>
          <w:rStyle w:val="af"/>
          <w:rFonts w:eastAsiaTheme="majorEastAsia"/>
        </w:rPr>
        <w:t>183 тыс. м³/год</w:t>
      </w:r>
      <w:r>
        <w:t xml:space="preserve">, из которых полезное потребление — </w:t>
      </w:r>
      <w:r>
        <w:rPr>
          <w:rStyle w:val="af"/>
          <w:rFonts w:eastAsiaTheme="majorEastAsia"/>
        </w:rPr>
        <w:t>174 тыс. м³/год</w:t>
      </w:r>
      <w:r>
        <w:t xml:space="preserve">, потери — </w:t>
      </w:r>
      <w:r>
        <w:rPr>
          <w:rStyle w:val="af"/>
          <w:rFonts w:eastAsiaTheme="majorEastAsia"/>
        </w:rPr>
        <w:t>9 тыс. м³/год</w:t>
      </w:r>
      <w:r>
        <w:t>.</w:t>
      </w:r>
    </w:p>
    <w:p w14:paraId="5C2253AC" w14:textId="77777777" w:rsidR="002F5984" w:rsidRDefault="002F5984" w:rsidP="002F5984">
      <w:pPr>
        <w:pStyle w:val="ae"/>
        <w:spacing w:before="0" w:beforeAutospacing="0" w:after="0" w:afterAutospacing="0"/>
        <w:ind w:firstLine="709"/>
        <w:jc w:val="both"/>
      </w:pPr>
      <w:r>
        <w:t>Основная доля потребления холодной воды приходится на жилой фонд, что обусловлено преобладанием жилой застройки и бытовым характером водопользования.</w:t>
      </w:r>
    </w:p>
    <w:p w14:paraId="5EF55AEC" w14:textId="2029886D" w:rsidR="002F5984" w:rsidRDefault="002F5984" w:rsidP="002F598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15</w:t>
        </w:r>
      </w:fldSimple>
      <w:r>
        <w:t xml:space="preserve"> </w:t>
      </w:r>
      <w:r w:rsidRPr="00002064">
        <w:t>Структурный баланс потребления холодной воды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26"/>
        <w:gridCol w:w="3040"/>
        <w:gridCol w:w="1529"/>
      </w:tblGrid>
      <w:tr w:rsidR="002F5984" w:rsidRPr="002F5984" w14:paraId="464A1A7F" w14:textId="77777777" w:rsidTr="002F5984">
        <w:tc>
          <w:tcPr>
            <w:tcW w:w="2759" w:type="pct"/>
            <w:hideMark/>
          </w:tcPr>
          <w:p w14:paraId="0E75FA88" w14:textId="77777777" w:rsidR="002F5984" w:rsidRPr="002F5984" w:rsidRDefault="002F5984" w:rsidP="002F598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1491" w:type="pct"/>
            <w:hideMark/>
          </w:tcPr>
          <w:p w14:paraId="5F18F318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Объём, тыс. м³/год</w:t>
            </w:r>
          </w:p>
        </w:tc>
        <w:tc>
          <w:tcPr>
            <w:tcW w:w="750" w:type="pct"/>
            <w:hideMark/>
          </w:tcPr>
          <w:p w14:paraId="5B32C8B1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Доля, %</w:t>
            </w:r>
          </w:p>
        </w:tc>
      </w:tr>
      <w:tr w:rsidR="002F5984" w:rsidRPr="002F5984" w14:paraId="1A798D92" w14:textId="77777777" w:rsidTr="002F5984">
        <w:tc>
          <w:tcPr>
            <w:tcW w:w="2759" w:type="pct"/>
            <w:hideMark/>
          </w:tcPr>
          <w:p w14:paraId="23E75F11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Население (жилой фонд)</w:t>
            </w:r>
          </w:p>
        </w:tc>
        <w:tc>
          <w:tcPr>
            <w:tcW w:w="1491" w:type="pct"/>
            <w:hideMark/>
          </w:tcPr>
          <w:p w14:paraId="7E36DC59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750" w:type="pct"/>
            <w:hideMark/>
          </w:tcPr>
          <w:p w14:paraId="19B045FC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</w:tr>
      <w:tr w:rsidR="002F5984" w:rsidRPr="002F5984" w14:paraId="218506E7" w14:textId="77777777" w:rsidTr="002F5984">
        <w:tc>
          <w:tcPr>
            <w:tcW w:w="2759" w:type="pct"/>
            <w:hideMark/>
          </w:tcPr>
          <w:p w14:paraId="4438D648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Социальные и общественные объекты</w:t>
            </w:r>
          </w:p>
        </w:tc>
        <w:tc>
          <w:tcPr>
            <w:tcW w:w="1491" w:type="pct"/>
            <w:hideMark/>
          </w:tcPr>
          <w:p w14:paraId="5381637E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750" w:type="pct"/>
            <w:hideMark/>
          </w:tcPr>
          <w:p w14:paraId="25D2C2B9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</w:tr>
      <w:tr w:rsidR="002F5984" w:rsidRPr="002F5984" w14:paraId="2E2ECD3D" w14:textId="77777777" w:rsidTr="002F5984">
        <w:tc>
          <w:tcPr>
            <w:tcW w:w="2759" w:type="pct"/>
            <w:hideMark/>
          </w:tcPr>
          <w:p w14:paraId="0766A1A4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1491" w:type="pct"/>
            <w:hideMark/>
          </w:tcPr>
          <w:p w14:paraId="0753BC44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750" w:type="pct"/>
            <w:hideMark/>
          </w:tcPr>
          <w:p w14:paraId="326A2C35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</w:tr>
      <w:tr w:rsidR="002F5984" w:rsidRPr="002F5984" w14:paraId="75247DB2" w14:textId="77777777" w:rsidTr="002F5984">
        <w:tc>
          <w:tcPr>
            <w:tcW w:w="2759" w:type="pct"/>
            <w:hideMark/>
          </w:tcPr>
          <w:p w14:paraId="54846AC9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 полезное потребление</w:t>
            </w:r>
          </w:p>
        </w:tc>
        <w:tc>
          <w:tcPr>
            <w:tcW w:w="1491" w:type="pct"/>
            <w:hideMark/>
          </w:tcPr>
          <w:p w14:paraId="770181C0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174</w:t>
            </w:r>
          </w:p>
        </w:tc>
        <w:tc>
          <w:tcPr>
            <w:tcW w:w="750" w:type="pct"/>
            <w:hideMark/>
          </w:tcPr>
          <w:p w14:paraId="0FDB8FB3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100</w:t>
            </w:r>
          </w:p>
        </w:tc>
      </w:tr>
      <w:tr w:rsidR="002F5984" w:rsidRPr="002F5984" w14:paraId="485A5876" w14:textId="77777777" w:rsidTr="002F5984">
        <w:tc>
          <w:tcPr>
            <w:tcW w:w="2759" w:type="pct"/>
            <w:hideMark/>
          </w:tcPr>
          <w:p w14:paraId="13F7144C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Потери воды</w:t>
            </w:r>
          </w:p>
        </w:tc>
        <w:tc>
          <w:tcPr>
            <w:tcW w:w="1491" w:type="pct"/>
            <w:hideMark/>
          </w:tcPr>
          <w:p w14:paraId="08D25A31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50" w:type="pct"/>
            <w:hideMark/>
          </w:tcPr>
          <w:p w14:paraId="08DAAE38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</w:tr>
      <w:tr w:rsidR="002F5984" w:rsidRPr="002F5984" w14:paraId="07D4CB8B" w14:textId="77777777" w:rsidTr="002F5984">
        <w:tc>
          <w:tcPr>
            <w:tcW w:w="2759" w:type="pct"/>
            <w:hideMark/>
          </w:tcPr>
          <w:p w14:paraId="4D007099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подача ХВС</w:t>
            </w:r>
          </w:p>
        </w:tc>
        <w:tc>
          <w:tcPr>
            <w:tcW w:w="1491" w:type="pct"/>
            <w:hideMark/>
          </w:tcPr>
          <w:p w14:paraId="24EC6D3C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183</w:t>
            </w:r>
          </w:p>
        </w:tc>
        <w:tc>
          <w:tcPr>
            <w:tcW w:w="750" w:type="pct"/>
            <w:hideMark/>
          </w:tcPr>
          <w:p w14:paraId="1D274D7F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</w:tr>
    </w:tbl>
    <w:p w14:paraId="0C800702" w14:textId="77777777" w:rsidR="002F5984" w:rsidRPr="002F5984" w:rsidRDefault="002F5984" w:rsidP="002F5984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2F5984">
        <w:rPr>
          <w:rFonts w:eastAsia="Times New Roman" w:cs="Times New Roman"/>
          <w:b/>
          <w:bCs/>
          <w:szCs w:val="24"/>
          <w:lang w:eastAsia="ru-RU"/>
        </w:rPr>
        <w:t>Структура потребления горячей воды (ГВС)</w:t>
      </w:r>
    </w:p>
    <w:p w14:paraId="2699928C" w14:textId="77777777" w:rsidR="002F5984" w:rsidRPr="002F5984" w:rsidRDefault="002F5984" w:rsidP="002F5984">
      <w:pPr>
        <w:ind w:firstLine="709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 xml:space="preserve">Централизованное горячее водоснабжение в поселении носит сезонный характер и функционирует только в отопительный период. Годовой объём подачи горячей воды составляет </w:t>
      </w:r>
      <w:r w:rsidRPr="002F5984">
        <w:rPr>
          <w:rFonts w:eastAsia="Times New Roman" w:cs="Times New Roman"/>
          <w:b/>
          <w:bCs/>
          <w:szCs w:val="24"/>
          <w:lang w:eastAsia="ru-RU"/>
        </w:rPr>
        <w:t>60 тыс. м³/год</w:t>
      </w:r>
      <w:r w:rsidRPr="002F5984">
        <w:rPr>
          <w:rFonts w:eastAsia="Times New Roman" w:cs="Times New Roman"/>
          <w:szCs w:val="24"/>
          <w:lang w:eastAsia="ru-RU"/>
        </w:rPr>
        <w:t xml:space="preserve">, полезное потребление — </w:t>
      </w:r>
      <w:r w:rsidRPr="002F5984">
        <w:rPr>
          <w:rFonts w:eastAsia="Times New Roman" w:cs="Times New Roman"/>
          <w:b/>
          <w:bCs/>
          <w:szCs w:val="24"/>
          <w:lang w:eastAsia="ru-RU"/>
        </w:rPr>
        <w:t>57 тыс. м³/год</w:t>
      </w:r>
      <w:r w:rsidRPr="002F5984">
        <w:rPr>
          <w:rFonts w:eastAsia="Times New Roman" w:cs="Times New Roman"/>
          <w:szCs w:val="24"/>
          <w:lang w:eastAsia="ru-RU"/>
        </w:rPr>
        <w:t xml:space="preserve">, потери — </w:t>
      </w:r>
      <w:r w:rsidRPr="002F5984">
        <w:rPr>
          <w:rFonts w:eastAsia="Times New Roman" w:cs="Times New Roman"/>
          <w:b/>
          <w:bCs/>
          <w:szCs w:val="24"/>
          <w:lang w:eastAsia="ru-RU"/>
        </w:rPr>
        <w:t>3 тыс. м³/год</w:t>
      </w:r>
      <w:r w:rsidRPr="002F5984">
        <w:rPr>
          <w:rFonts w:eastAsia="Times New Roman" w:cs="Times New Roman"/>
          <w:szCs w:val="24"/>
          <w:lang w:eastAsia="ru-RU"/>
        </w:rPr>
        <w:t>.</w:t>
      </w:r>
    </w:p>
    <w:p w14:paraId="0677952F" w14:textId="3A96BD2D" w:rsidR="002F5984" w:rsidRDefault="002F5984" w:rsidP="002F598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16</w:t>
        </w:r>
      </w:fldSimple>
      <w:r>
        <w:t xml:space="preserve"> </w:t>
      </w:r>
      <w:r w:rsidRPr="000A4E50">
        <w:t>Структурный баланс потребления горячей воды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26"/>
        <w:gridCol w:w="3040"/>
        <w:gridCol w:w="1529"/>
      </w:tblGrid>
      <w:tr w:rsidR="002F5984" w:rsidRPr="002F5984" w14:paraId="5AC6F713" w14:textId="77777777" w:rsidTr="002F5984">
        <w:tc>
          <w:tcPr>
            <w:tcW w:w="2759" w:type="pct"/>
            <w:hideMark/>
          </w:tcPr>
          <w:p w14:paraId="048D9D87" w14:textId="77777777" w:rsidR="002F5984" w:rsidRPr="002F5984" w:rsidRDefault="002F5984" w:rsidP="002F598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1491" w:type="pct"/>
            <w:hideMark/>
          </w:tcPr>
          <w:p w14:paraId="47E0EE14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Объём, тыс. м³/год</w:t>
            </w:r>
          </w:p>
        </w:tc>
        <w:tc>
          <w:tcPr>
            <w:tcW w:w="750" w:type="pct"/>
            <w:hideMark/>
          </w:tcPr>
          <w:p w14:paraId="1B1A4B49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Доля, %</w:t>
            </w:r>
          </w:p>
        </w:tc>
      </w:tr>
      <w:tr w:rsidR="002F5984" w:rsidRPr="002F5984" w14:paraId="79C9B0C5" w14:textId="77777777" w:rsidTr="002F5984">
        <w:tc>
          <w:tcPr>
            <w:tcW w:w="2759" w:type="pct"/>
            <w:hideMark/>
          </w:tcPr>
          <w:p w14:paraId="1E017FA7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Население (жилой фонд)</w:t>
            </w:r>
          </w:p>
        </w:tc>
        <w:tc>
          <w:tcPr>
            <w:tcW w:w="1491" w:type="pct"/>
            <w:hideMark/>
          </w:tcPr>
          <w:p w14:paraId="3A8AE4C9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750" w:type="pct"/>
            <w:hideMark/>
          </w:tcPr>
          <w:p w14:paraId="7D77D8EB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</w:tr>
      <w:tr w:rsidR="002F5984" w:rsidRPr="002F5984" w14:paraId="1320FAB6" w14:textId="77777777" w:rsidTr="002F5984">
        <w:tc>
          <w:tcPr>
            <w:tcW w:w="2759" w:type="pct"/>
            <w:hideMark/>
          </w:tcPr>
          <w:p w14:paraId="498F6A14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Социальные и общественные объекты</w:t>
            </w:r>
          </w:p>
        </w:tc>
        <w:tc>
          <w:tcPr>
            <w:tcW w:w="1491" w:type="pct"/>
            <w:hideMark/>
          </w:tcPr>
          <w:p w14:paraId="1DE56C7E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50" w:type="pct"/>
            <w:hideMark/>
          </w:tcPr>
          <w:p w14:paraId="057FCE7B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2F5984" w:rsidRPr="002F5984" w14:paraId="5516E196" w14:textId="77777777" w:rsidTr="002F5984">
        <w:tc>
          <w:tcPr>
            <w:tcW w:w="2759" w:type="pct"/>
            <w:hideMark/>
          </w:tcPr>
          <w:p w14:paraId="733ECA2B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Прочие потребители</w:t>
            </w:r>
          </w:p>
        </w:tc>
        <w:tc>
          <w:tcPr>
            <w:tcW w:w="1491" w:type="pct"/>
            <w:hideMark/>
          </w:tcPr>
          <w:p w14:paraId="4ADEBA59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50" w:type="pct"/>
            <w:hideMark/>
          </w:tcPr>
          <w:p w14:paraId="5D9FC35E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2F5984" w:rsidRPr="002F5984" w14:paraId="0927363F" w14:textId="77777777" w:rsidTr="002F5984">
        <w:tc>
          <w:tcPr>
            <w:tcW w:w="2759" w:type="pct"/>
            <w:hideMark/>
          </w:tcPr>
          <w:p w14:paraId="69D91BAB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 полезное потребление</w:t>
            </w:r>
          </w:p>
        </w:tc>
        <w:tc>
          <w:tcPr>
            <w:tcW w:w="1491" w:type="pct"/>
            <w:hideMark/>
          </w:tcPr>
          <w:p w14:paraId="490769B4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57</w:t>
            </w:r>
          </w:p>
        </w:tc>
        <w:tc>
          <w:tcPr>
            <w:tcW w:w="750" w:type="pct"/>
            <w:hideMark/>
          </w:tcPr>
          <w:p w14:paraId="3C6EFE86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100</w:t>
            </w:r>
          </w:p>
        </w:tc>
      </w:tr>
      <w:tr w:rsidR="002F5984" w:rsidRPr="002F5984" w14:paraId="430B0BC4" w14:textId="77777777" w:rsidTr="002F5984">
        <w:tc>
          <w:tcPr>
            <w:tcW w:w="2759" w:type="pct"/>
            <w:hideMark/>
          </w:tcPr>
          <w:p w14:paraId="4058C104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Потери воды</w:t>
            </w:r>
          </w:p>
        </w:tc>
        <w:tc>
          <w:tcPr>
            <w:tcW w:w="1491" w:type="pct"/>
            <w:hideMark/>
          </w:tcPr>
          <w:p w14:paraId="27F17DC9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hideMark/>
          </w:tcPr>
          <w:p w14:paraId="76735EDC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</w:tr>
      <w:tr w:rsidR="002F5984" w:rsidRPr="002F5984" w14:paraId="583149D3" w14:textId="77777777" w:rsidTr="002F5984">
        <w:tc>
          <w:tcPr>
            <w:tcW w:w="2759" w:type="pct"/>
            <w:hideMark/>
          </w:tcPr>
          <w:p w14:paraId="19CF4322" w14:textId="77777777" w:rsidR="002F5984" w:rsidRPr="002F5984" w:rsidRDefault="002F5984" w:rsidP="002F598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подача ГВС</w:t>
            </w:r>
          </w:p>
        </w:tc>
        <w:tc>
          <w:tcPr>
            <w:tcW w:w="1491" w:type="pct"/>
            <w:hideMark/>
          </w:tcPr>
          <w:p w14:paraId="3F4F3C87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b/>
                <w:bCs/>
                <w:szCs w:val="24"/>
                <w:lang w:eastAsia="ru-RU"/>
              </w:rPr>
              <w:t>60</w:t>
            </w:r>
          </w:p>
        </w:tc>
        <w:tc>
          <w:tcPr>
            <w:tcW w:w="750" w:type="pct"/>
            <w:hideMark/>
          </w:tcPr>
          <w:p w14:paraId="5DD1E454" w14:textId="77777777" w:rsidR="002F5984" w:rsidRPr="002F5984" w:rsidRDefault="002F5984" w:rsidP="002F5984">
            <w:pPr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F5984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</w:tr>
    </w:tbl>
    <w:p w14:paraId="2299F072" w14:textId="77777777" w:rsidR="002F5984" w:rsidRPr="002F5984" w:rsidRDefault="002F5984" w:rsidP="002F598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F5984">
        <w:rPr>
          <w:rFonts w:eastAsia="Times New Roman" w:cs="Times New Roman"/>
          <w:b/>
          <w:bCs/>
          <w:szCs w:val="24"/>
          <w:lang w:eastAsia="ru-RU"/>
        </w:rPr>
        <w:t>Анализ структурного баланса</w:t>
      </w:r>
    </w:p>
    <w:p w14:paraId="06AA07A8" w14:textId="77777777" w:rsidR="002F5984" w:rsidRPr="002F5984" w:rsidRDefault="002F5984" w:rsidP="00C567B2">
      <w:pPr>
        <w:numPr>
          <w:ilvl w:val="0"/>
          <w:numId w:val="3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 xml:space="preserve">Основным потребителем воды в </w:t>
      </w:r>
      <w:proofErr w:type="spellStart"/>
      <w:r w:rsidRPr="002F5984">
        <w:rPr>
          <w:rFonts w:eastAsia="Times New Roman" w:cs="Times New Roman"/>
          <w:szCs w:val="24"/>
          <w:lang w:eastAsia="ru-RU"/>
        </w:rPr>
        <w:t>Янтальском</w:t>
      </w:r>
      <w:proofErr w:type="spellEnd"/>
      <w:r w:rsidRPr="002F5984">
        <w:rPr>
          <w:rFonts w:eastAsia="Times New Roman" w:cs="Times New Roman"/>
          <w:szCs w:val="24"/>
          <w:lang w:eastAsia="ru-RU"/>
        </w:rPr>
        <w:t xml:space="preserve"> городском поселении является население, на долю которого приходится:</w:t>
      </w:r>
    </w:p>
    <w:p w14:paraId="43F45B06" w14:textId="77777777" w:rsidR="002F5984" w:rsidRPr="002F5984" w:rsidRDefault="002F5984" w:rsidP="00C567B2">
      <w:pPr>
        <w:numPr>
          <w:ilvl w:val="1"/>
          <w:numId w:val="3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 xml:space="preserve">около </w:t>
      </w:r>
      <w:r w:rsidRPr="002F5984">
        <w:rPr>
          <w:rFonts w:eastAsia="Times New Roman" w:cs="Times New Roman"/>
          <w:b/>
          <w:bCs/>
          <w:szCs w:val="24"/>
          <w:lang w:eastAsia="ru-RU"/>
        </w:rPr>
        <w:t>58 %</w:t>
      </w:r>
      <w:r w:rsidRPr="002F5984">
        <w:rPr>
          <w:rFonts w:eastAsia="Times New Roman" w:cs="Times New Roman"/>
          <w:szCs w:val="24"/>
          <w:lang w:eastAsia="ru-RU"/>
        </w:rPr>
        <w:t xml:space="preserve"> потребления холодной воды;</w:t>
      </w:r>
    </w:p>
    <w:p w14:paraId="1054C85A" w14:textId="77777777" w:rsidR="002F5984" w:rsidRPr="002F5984" w:rsidRDefault="002F5984" w:rsidP="00C567B2">
      <w:pPr>
        <w:numPr>
          <w:ilvl w:val="1"/>
          <w:numId w:val="3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 xml:space="preserve">около </w:t>
      </w:r>
      <w:r w:rsidRPr="002F5984">
        <w:rPr>
          <w:rFonts w:eastAsia="Times New Roman" w:cs="Times New Roman"/>
          <w:b/>
          <w:bCs/>
          <w:szCs w:val="24"/>
          <w:lang w:eastAsia="ru-RU"/>
        </w:rPr>
        <w:t>88 %</w:t>
      </w:r>
      <w:r w:rsidRPr="002F5984">
        <w:rPr>
          <w:rFonts w:eastAsia="Times New Roman" w:cs="Times New Roman"/>
          <w:szCs w:val="24"/>
          <w:lang w:eastAsia="ru-RU"/>
        </w:rPr>
        <w:t xml:space="preserve"> потребления горячей воды.</w:t>
      </w:r>
    </w:p>
    <w:p w14:paraId="1F96F000" w14:textId="77777777" w:rsidR="002F5984" w:rsidRPr="002F5984" w:rsidRDefault="002F5984" w:rsidP="00C567B2">
      <w:pPr>
        <w:numPr>
          <w:ilvl w:val="0"/>
          <w:numId w:val="3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>Существенную долю в структуре потребления холодной воды занимают социальные и общественные объекты, что связано с наличием учреждений образования, здравоохранения и коммунальной инфраструктуры.</w:t>
      </w:r>
    </w:p>
    <w:p w14:paraId="7C81F887" w14:textId="77777777" w:rsidR="002F5984" w:rsidRPr="002F5984" w:rsidRDefault="002F5984" w:rsidP="00C567B2">
      <w:pPr>
        <w:numPr>
          <w:ilvl w:val="0"/>
          <w:numId w:val="3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 xml:space="preserve">Потери воды в системах водоснабжения составляют порядка </w:t>
      </w:r>
      <w:r w:rsidRPr="002F5984">
        <w:rPr>
          <w:rFonts w:eastAsia="Times New Roman" w:cs="Times New Roman"/>
          <w:b/>
          <w:bCs/>
          <w:szCs w:val="24"/>
          <w:lang w:eastAsia="ru-RU"/>
        </w:rPr>
        <w:t>5 %</w:t>
      </w:r>
      <w:r w:rsidRPr="002F5984">
        <w:rPr>
          <w:rFonts w:eastAsia="Times New Roman" w:cs="Times New Roman"/>
          <w:szCs w:val="24"/>
          <w:lang w:eastAsia="ru-RU"/>
        </w:rPr>
        <w:t xml:space="preserve"> от общего объёма подачи и обусловлены физическим износом сетей и неполным коммерческим учетом.</w:t>
      </w:r>
    </w:p>
    <w:p w14:paraId="21284CA7" w14:textId="77777777" w:rsidR="002F5984" w:rsidRPr="002F5984" w:rsidRDefault="002F5984" w:rsidP="00C567B2">
      <w:pPr>
        <w:numPr>
          <w:ilvl w:val="0"/>
          <w:numId w:val="3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>Отсутствие отдельной системы технического водоснабжения приводит к использованию питьевой воды для хозяйственно-технических нужд.</w:t>
      </w:r>
    </w:p>
    <w:p w14:paraId="22117504" w14:textId="633DEDEB" w:rsidR="002F5984" w:rsidRPr="002F5984" w:rsidRDefault="002F5984" w:rsidP="002F598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2C2E5D6" w14:textId="77777777" w:rsidR="002F5984" w:rsidRPr="002F5984" w:rsidRDefault="002F5984" w:rsidP="002F598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2F5984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59F7EBE0" w14:textId="77777777" w:rsidR="002F5984" w:rsidRPr="002F5984" w:rsidRDefault="002F5984" w:rsidP="00C567B2">
      <w:pPr>
        <w:numPr>
          <w:ilvl w:val="0"/>
          <w:numId w:val="3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>Структурный баланс воды отражает бытовую направленность водопотребления в поселении.</w:t>
      </w:r>
    </w:p>
    <w:p w14:paraId="1720E5DE" w14:textId="77777777" w:rsidR="002F5984" w:rsidRPr="002F5984" w:rsidRDefault="002F5984" w:rsidP="00C567B2">
      <w:pPr>
        <w:numPr>
          <w:ilvl w:val="0"/>
          <w:numId w:val="3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>Основной потенциал оптимизации баланса связан со снижением потерь воды и развитием системы учета.</w:t>
      </w:r>
    </w:p>
    <w:p w14:paraId="641F21EE" w14:textId="77777777" w:rsidR="002F5984" w:rsidRPr="002F5984" w:rsidRDefault="002F5984" w:rsidP="00C567B2">
      <w:pPr>
        <w:numPr>
          <w:ilvl w:val="0"/>
          <w:numId w:val="3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F5984">
        <w:rPr>
          <w:rFonts w:eastAsia="Times New Roman" w:cs="Times New Roman"/>
          <w:szCs w:val="24"/>
          <w:lang w:eastAsia="ru-RU"/>
        </w:rPr>
        <w:t>Полученные данные используются при формировании перспективных балансов и мероприятий по развитию централизованных систем водоснабжения до 2030 года.</w:t>
      </w:r>
    </w:p>
    <w:p w14:paraId="034533F2" w14:textId="0E34311D" w:rsidR="00A358AB" w:rsidRPr="00E078DB" w:rsidRDefault="00A358AB" w:rsidP="002F5984">
      <w:pPr>
        <w:pStyle w:val="aa"/>
        <w:tabs>
          <w:tab w:val="left" w:pos="2347"/>
          <w:tab w:val="left" w:pos="4128"/>
          <w:tab w:val="left" w:pos="4999"/>
          <w:tab w:val="left" w:pos="5557"/>
          <w:tab w:val="left" w:pos="7147"/>
          <w:tab w:val="left" w:pos="8412"/>
        </w:tabs>
        <w:spacing w:line="288" w:lineRule="auto"/>
        <w:ind w:right="104" w:firstLine="707"/>
        <w:rPr>
          <w:bCs/>
          <w:iCs/>
          <w:sz w:val="24"/>
          <w:szCs w:val="24"/>
          <w:lang w:val="ru-RU"/>
        </w:rPr>
      </w:pPr>
    </w:p>
    <w:p w14:paraId="47599070" w14:textId="34E55934" w:rsidR="00B0751C" w:rsidRPr="00E078DB" w:rsidRDefault="00B0751C" w:rsidP="00A75393">
      <w:pPr>
        <w:pStyle w:val="4"/>
      </w:pPr>
      <w:r w:rsidRPr="00E078DB">
        <w:t>Нормы удельного водопотребления и фактическое потребление воды населением</w:t>
      </w:r>
    </w:p>
    <w:p w14:paraId="70EFA6F8" w14:textId="77777777" w:rsidR="00B0751C" w:rsidRPr="00E078DB" w:rsidRDefault="00B0751C" w:rsidP="004F1CED">
      <w:pPr>
        <w:pStyle w:val="aa"/>
        <w:spacing w:line="276" w:lineRule="auto"/>
        <w:ind w:firstLine="708"/>
        <w:jc w:val="both"/>
        <w:rPr>
          <w:bCs/>
          <w:iCs/>
          <w:sz w:val="24"/>
          <w:szCs w:val="24"/>
          <w:lang w:val="ru-RU"/>
        </w:rPr>
      </w:pPr>
    </w:p>
    <w:p w14:paraId="59E5F027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Нормы удельного водопотребления и фактическое потребление воды населением </w:t>
      </w:r>
      <w:proofErr w:type="spellStart"/>
      <w:r w:rsidRPr="004A35E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 xml:space="preserve"> городского поселения определены с учетом:</w:t>
      </w:r>
    </w:p>
    <w:p w14:paraId="653AFBC8" w14:textId="77777777" w:rsidR="004A35E4" w:rsidRPr="004A35E4" w:rsidRDefault="004A35E4" w:rsidP="00C567B2">
      <w:pPr>
        <w:numPr>
          <w:ilvl w:val="0"/>
          <w:numId w:val="3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действующих нормативных документов в сфере водоснабжения;</w:t>
      </w:r>
    </w:p>
    <w:p w14:paraId="22DA0BEA" w14:textId="77777777" w:rsidR="004A35E4" w:rsidRPr="004A35E4" w:rsidRDefault="004A35E4" w:rsidP="00C567B2">
      <w:pPr>
        <w:numPr>
          <w:ilvl w:val="0"/>
          <w:numId w:val="3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характера застройки и степени благоустройства жилого фонда;</w:t>
      </w:r>
    </w:p>
    <w:p w14:paraId="2207C4D6" w14:textId="77777777" w:rsidR="004A35E4" w:rsidRPr="004A35E4" w:rsidRDefault="004A35E4" w:rsidP="00C567B2">
      <w:pPr>
        <w:numPr>
          <w:ilvl w:val="0"/>
          <w:numId w:val="3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сезонности горячего водоснабжения;</w:t>
      </w:r>
    </w:p>
    <w:p w14:paraId="1F16FB65" w14:textId="77777777" w:rsidR="004A35E4" w:rsidRPr="004A35E4" w:rsidRDefault="004A35E4" w:rsidP="00C567B2">
      <w:pPr>
        <w:numPr>
          <w:ilvl w:val="0"/>
          <w:numId w:val="3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данных существующих балансов холодного и горячего водоснабжения.</w:t>
      </w:r>
    </w:p>
    <w:p w14:paraId="4FB70744" w14:textId="77777777" w:rsidR="004A35E4" w:rsidRPr="004A35E4" w:rsidRDefault="004A35E4" w:rsidP="00C567B2">
      <w:pPr>
        <w:numPr>
          <w:ilvl w:val="0"/>
          <w:numId w:val="39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t>Нормативы удельного водопотребления</w:t>
      </w:r>
    </w:p>
    <w:p w14:paraId="3B9E90AC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В поселении преобладает малоэтажная жилая застройка, централизованное горячее водоснабжение функционирует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только в отопительный период</w:t>
      </w:r>
      <w:r w:rsidRPr="004A35E4">
        <w:rPr>
          <w:rFonts w:eastAsia="Times New Roman" w:cs="Times New Roman"/>
          <w:szCs w:val="24"/>
          <w:lang w:eastAsia="ru-RU"/>
        </w:rPr>
        <w:t>, в летний период отсутствует. В связи с этим при расчётах приняты нормативы удельного водопотребления, характерные для населённых пунктов с частичным благоустройством.</w:t>
      </w:r>
    </w:p>
    <w:p w14:paraId="4D20EF93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Принятые нормативные значения удельного водопотребления составляют:</w:t>
      </w:r>
    </w:p>
    <w:p w14:paraId="0393B31F" w14:textId="77777777" w:rsidR="004A35E4" w:rsidRPr="004A35E4" w:rsidRDefault="004A35E4" w:rsidP="00C567B2">
      <w:pPr>
        <w:numPr>
          <w:ilvl w:val="0"/>
          <w:numId w:val="3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lastRenderedPageBreak/>
        <w:t xml:space="preserve">холодное водоснабжение —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140–160 л/</w:t>
      </w:r>
      <w:proofErr w:type="spellStart"/>
      <w:r w:rsidRPr="004A35E4">
        <w:rPr>
          <w:rFonts w:eastAsia="Times New Roman" w:cs="Times New Roman"/>
          <w:b/>
          <w:bCs/>
          <w:szCs w:val="24"/>
          <w:lang w:eastAsia="ru-RU"/>
        </w:rPr>
        <w:t>чел·сут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>;</w:t>
      </w:r>
    </w:p>
    <w:p w14:paraId="544B6222" w14:textId="77777777" w:rsidR="004A35E4" w:rsidRPr="004A35E4" w:rsidRDefault="004A35E4" w:rsidP="00C567B2">
      <w:pPr>
        <w:numPr>
          <w:ilvl w:val="0"/>
          <w:numId w:val="3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горячее водоснабжение (в отопительный период) —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70–80 л/</w:t>
      </w:r>
      <w:proofErr w:type="spellStart"/>
      <w:r w:rsidRPr="004A35E4">
        <w:rPr>
          <w:rFonts w:eastAsia="Times New Roman" w:cs="Times New Roman"/>
          <w:b/>
          <w:bCs/>
          <w:szCs w:val="24"/>
          <w:lang w:eastAsia="ru-RU"/>
        </w:rPr>
        <w:t>чел·сут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>;</w:t>
      </w:r>
    </w:p>
    <w:p w14:paraId="6B00A331" w14:textId="77777777" w:rsidR="004A35E4" w:rsidRPr="004A35E4" w:rsidRDefault="004A35E4" w:rsidP="00C567B2">
      <w:pPr>
        <w:numPr>
          <w:ilvl w:val="0"/>
          <w:numId w:val="3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суммарное хозяйственно-питьевое водопотребление —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210–240 л/</w:t>
      </w:r>
      <w:proofErr w:type="spellStart"/>
      <w:r w:rsidRPr="004A35E4">
        <w:rPr>
          <w:rFonts w:eastAsia="Times New Roman" w:cs="Times New Roman"/>
          <w:b/>
          <w:bCs/>
          <w:szCs w:val="24"/>
          <w:lang w:eastAsia="ru-RU"/>
        </w:rPr>
        <w:t>чел·сут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>.</w:t>
      </w:r>
    </w:p>
    <w:p w14:paraId="0CC2C8DC" w14:textId="13700C93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Нормативы учитывают санитарно-бытовые нужды населения, а также использование воды для приготовления горячей воды в централизованных и децентрализованных системах.</w:t>
      </w:r>
    </w:p>
    <w:p w14:paraId="27A04EAE" w14:textId="77777777" w:rsidR="004A35E4" w:rsidRPr="004A35E4" w:rsidRDefault="004A35E4" w:rsidP="00C567B2">
      <w:pPr>
        <w:numPr>
          <w:ilvl w:val="0"/>
          <w:numId w:val="39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t>Фактическое водопотребление населением</w:t>
      </w:r>
    </w:p>
    <w:p w14:paraId="4BF729E0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Фактическое потребление воды населением определено на основании существующих балансов водоснабжения.</w:t>
      </w:r>
    </w:p>
    <w:p w14:paraId="640E46D9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По данным территориального и структурного баланса:</w:t>
      </w:r>
    </w:p>
    <w:p w14:paraId="12C0CFD2" w14:textId="77777777" w:rsidR="004A35E4" w:rsidRPr="004A35E4" w:rsidRDefault="004A35E4" w:rsidP="00C567B2">
      <w:pPr>
        <w:numPr>
          <w:ilvl w:val="0"/>
          <w:numId w:val="4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годовой объём потребления холодной воды населением составляет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около 101 тыс. м³/год</w:t>
      </w:r>
      <w:r w:rsidRPr="004A35E4">
        <w:rPr>
          <w:rFonts w:eastAsia="Times New Roman" w:cs="Times New Roman"/>
          <w:szCs w:val="24"/>
          <w:lang w:eastAsia="ru-RU"/>
        </w:rPr>
        <w:t>;</w:t>
      </w:r>
    </w:p>
    <w:p w14:paraId="09F16EBA" w14:textId="77777777" w:rsidR="004A35E4" w:rsidRPr="004A35E4" w:rsidRDefault="004A35E4" w:rsidP="00C567B2">
      <w:pPr>
        <w:numPr>
          <w:ilvl w:val="0"/>
          <w:numId w:val="4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годовой объём потребления горячей воды населением —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около 50 тыс. м³/год</w:t>
      </w:r>
      <w:r w:rsidRPr="004A35E4">
        <w:rPr>
          <w:rFonts w:eastAsia="Times New Roman" w:cs="Times New Roman"/>
          <w:szCs w:val="24"/>
          <w:lang w:eastAsia="ru-RU"/>
        </w:rPr>
        <w:t>;</w:t>
      </w:r>
    </w:p>
    <w:p w14:paraId="0E319B55" w14:textId="77777777" w:rsidR="004A35E4" w:rsidRPr="004A35E4" w:rsidRDefault="004A35E4" w:rsidP="00C567B2">
      <w:pPr>
        <w:numPr>
          <w:ilvl w:val="0"/>
          <w:numId w:val="4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суммарный объём потребления воды населением —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около 151 тыс. м³/год</w:t>
      </w:r>
      <w:r w:rsidRPr="004A35E4">
        <w:rPr>
          <w:rFonts w:eastAsia="Times New Roman" w:cs="Times New Roman"/>
          <w:szCs w:val="24"/>
          <w:lang w:eastAsia="ru-RU"/>
        </w:rPr>
        <w:t>.</w:t>
      </w:r>
    </w:p>
    <w:p w14:paraId="23F7F09F" w14:textId="0F293CCF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Среднесуточное фактическое потребление воды населением составляет порядка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410–420 м³/</w:t>
      </w:r>
      <w:proofErr w:type="spellStart"/>
      <w:r w:rsidRPr="004A35E4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 xml:space="preserve">, что соответствует удельному фактическому водопотреблению на уровне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150–170 л/</w:t>
      </w:r>
      <w:proofErr w:type="spellStart"/>
      <w:r w:rsidRPr="004A35E4">
        <w:rPr>
          <w:rFonts w:eastAsia="Times New Roman" w:cs="Times New Roman"/>
          <w:b/>
          <w:bCs/>
          <w:szCs w:val="24"/>
          <w:lang w:eastAsia="ru-RU"/>
        </w:rPr>
        <w:t>чел·сут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 xml:space="preserve"> (в среднем за год с учётом сезонности ГВС).</w:t>
      </w:r>
    </w:p>
    <w:p w14:paraId="57A5D6CF" w14:textId="77777777" w:rsidR="004A35E4" w:rsidRDefault="004A35E4" w:rsidP="004A35E4">
      <w:pPr>
        <w:pStyle w:val="ad"/>
        <w:keepNext/>
      </w:pPr>
    </w:p>
    <w:p w14:paraId="7F561E2A" w14:textId="428636F5" w:rsidR="004A35E4" w:rsidRDefault="004A35E4" w:rsidP="004A35E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17</w:t>
        </w:r>
      </w:fldSimple>
      <w:r>
        <w:t xml:space="preserve"> </w:t>
      </w:r>
      <w:r w:rsidRPr="00407698">
        <w:t>Сравнение нормативного и фактического удельного водопотребления населения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89"/>
        <w:gridCol w:w="6006"/>
      </w:tblGrid>
      <w:tr w:rsidR="004A35E4" w:rsidRPr="004A35E4" w14:paraId="61092FF9" w14:textId="77777777" w:rsidTr="004A35E4">
        <w:tc>
          <w:tcPr>
            <w:tcW w:w="0" w:type="auto"/>
            <w:hideMark/>
          </w:tcPr>
          <w:p w14:paraId="3DB64B88" w14:textId="77777777" w:rsidR="004A35E4" w:rsidRPr="004A35E4" w:rsidRDefault="004A35E4" w:rsidP="004A35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157C6A5D" w14:textId="77777777" w:rsidR="004A35E4" w:rsidRPr="004A35E4" w:rsidRDefault="004A35E4" w:rsidP="004A35E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</w:t>
            </w:r>
          </w:p>
        </w:tc>
      </w:tr>
      <w:tr w:rsidR="004A35E4" w:rsidRPr="004A35E4" w14:paraId="12511AE8" w14:textId="77777777" w:rsidTr="004A35E4">
        <w:tc>
          <w:tcPr>
            <w:tcW w:w="0" w:type="auto"/>
            <w:hideMark/>
          </w:tcPr>
          <w:p w14:paraId="38825A85" w14:textId="77777777" w:rsidR="004A35E4" w:rsidRPr="004A35E4" w:rsidRDefault="004A35E4" w:rsidP="004A35E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Нормативное удельное водопотребление, л/</w:t>
            </w:r>
            <w:proofErr w:type="spellStart"/>
            <w:r w:rsidRPr="004A35E4">
              <w:rPr>
                <w:rFonts w:eastAsia="Times New Roman" w:cs="Times New Roman"/>
                <w:szCs w:val="24"/>
                <w:lang w:eastAsia="ru-RU"/>
              </w:rPr>
              <w:t>чел·сут</w:t>
            </w:r>
            <w:proofErr w:type="spellEnd"/>
          </w:p>
        </w:tc>
        <w:tc>
          <w:tcPr>
            <w:tcW w:w="0" w:type="auto"/>
            <w:hideMark/>
          </w:tcPr>
          <w:p w14:paraId="7BD76BD7" w14:textId="77777777" w:rsidR="004A35E4" w:rsidRPr="004A35E4" w:rsidRDefault="004A35E4" w:rsidP="004A35E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210–240</w:t>
            </w:r>
          </w:p>
        </w:tc>
      </w:tr>
      <w:tr w:rsidR="004A35E4" w:rsidRPr="004A35E4" w14:paraId="02AADBC5" w14:textId="77777777" w:rsidTr="004A35E4">
        <w:tc>
          <w:tcPr>
            <w:tcW w:w="0" w:type="auto"/>
            <w:hideMark/>
          </w:tcPr>
          <w:p w14:paraId="4C81FD3D" w14:textId="77777777" w:rsidR="004A35E4" w:rsidRPr="004A35E4" w:rsidRDefault="004A35E4" w:rsidP="004A35E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Фактическое удельное водопотребление, л/</w:t>
            </w:r>
            <w:proofErr w:type="spellStart"/>
            <w:r w:rsidRPr="004A35E4">
              <w:rPr>
                <w:rFonts w:eastAsia="Times New Roman" w:cs="Times New Roman"/>
                <w:szCs w:val="24"/>
                <w:lang w:eastAsia="ru-RU"/>
              </w:rPr>
              <w:t>чел·сут</w:t>
            </w:r>
            <w:proofErr w:type="spellEnd"/>
          </w:p>
        </w:tc>
        <w:tc>
          <w:tcPr>
            <w:tcW w:w="0" w:type="auto"/>
            <w:hideMark/>
          </w:tcPr>
          <w:p w14:paraId="31DCE786" w14:textId="77777777" w:rsidR="004A35E4" w:rsidRPr="004A35E4" w:rsidRDefault="004A35E4" w:rsidP="004A35E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150–170</w:t>
            </w:r>
          </w:p>
        </w:tc>
      </w:tr>
      <w:tr w:rsidR="004A35E4" w:rsidRPr="004A35E4" w14:paraId="4503E049" w14:textId="77777777" w:rsidTr="004A35E4">
        <w:tc>
          <w:tcPr>
            <w:tcW w:w="0" w:type="auto"/>
            <w:hideMark/>
          </w:tcPr>
          <w:p w14:paraId="6FBDD11B" w14:textId="77777777" w:rsidR="004A35E4" w:rsidRPr="004A35E4" w:rsidRDefault="004A35E4" w:rsidP="004A35E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Отклонение от норматива</w:t>
            </w:r>
          </w:p>
        </w:tc>
        <w:tc>
          <w:tcPr>
            <w:tcW w:w="0" w:type="auto"/>
            <w:hideMark/>
          </w:tcPr>
          <w:p w14:paraId="600BF005" w14:textId="77777777" w:rsidR="004A35E4" w:rsidRPr="004A35E4" w:rsidRDefault="004A35E4" w:rsidP="004A35E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ниже нормативного</w:t>
            </w:r>
          </w:p>
        </w:tc>
      </w:tr>
      <w:tr w:rsidR="004A35E4" w:rsidRPr="004A35E4" w14:paraId="1E4A091F" w14:textId="77777777" w:rsidTr="004A35E4">
        <w:tc>
          <w:tcPr>
            <w:tcW w:w="0" w:type="auto"/>
            <w:hideMark/>
          </w:tcPr>
          <w:p w14:paraId="40C01CA6" w14:textId="77777777" w:rsidR="004A35E4" w:rsidRPr="004A35E4" w:rsidRDefault="004A35E4" w:rsidP="004A35E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Основные причины</w:t>
            </w:r>
          </w:p>
        </w:tc>
        <w:tc>
          <w:tcPr>
            <w:tcW w:w="0" w:type="auto"/>
            <w:hideMark/>
          </w:tcPr>
          <w:p w14:paraId="2517D4C3" w14:textId="77777777" w:rsidR="004A35E4" w:rsidRPr="004A35E4" w:rsidRDefault="004A35E4" w:rsidP="004A35E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сезонность ГВС, частичное благоустройство, индивидуальные водонагреватели</w:t>
            </w:r>
          </w:p>
        </w:tc>
      </w:tr>
    </w:tbl>
    <w:p w14:paraId="194C9A4B" w14:textId="102EB9BD" w:rsidR="004A35E4" w:rsidRPr="004A35E4" w:rsidRDefault="004A35E4" w:rsidP="004A35E4">
      <w:pPr>
        <w:rPr>
          <w:rFonts w:eastAsia="Times New Roman" w:cs="Times New Roman"/>
          <w:szCs w:val="24"/>
          <w:lang w:eastAsia="ru-RU"/>
        </w:rPr>
      </w:pPr>
    </w:p>
    <w:p w14:paraId="2AC7F348" w14:textId="77777777" w:rsidR="004A35E4" w:rsidRPr="004A35E4" w:rsidRDefault="004A35E4" w:rsidP="004A35E4">
      <w:pPr>
        <w:ind w:left="709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A35E4">
        <w:rPr>
          <w:rFonts w:eastAsia="Times New Roman" w:cs="Times New Roman"/>
          <w:b/>
          <w:bCs/>
          <w:sz w:val="27"/>
          <w:szCs w:val="27"/>
          <w:lang w:eastAsia="ru-RU"/>
        </w:rPr>
        <w:t>Анализ и выводы</w:t>
      </w:r>
    </w:p>
    <w:p w14:paraId="53CCE84C" w14:textId="77777777" w:rsidR="004A35E4" w:rsidRPr="004A35E4" w:rsidRDefault="004A35E4" w:rsidP="00C567B2">
      <w:pPr>
        <w:numPr>
          <w:ilvl w:val="0"/>
          <w:numId w:val="4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Фактическое удельное водопотребление населения </w:t>
      </w:r>
      <w:proofErr w:type="spellStart"/>
      <w:r w:rsidRPr="004A35E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 xml:space="preserve"> городского поселения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ниже нормативных значений</w:t>
      </w:r>
      <w:r w:rsidRPr="004A35E4">
        <w:rPr>
          <w:rFonts w:eastAsia="Times New Roman" w:cs="Times New Roman"/>
          <w:szCs w:val="24"/>
          <w:lang w:eastAsia="ru-RU"/>
        </w:rPr>
        <w:t>, что обусловлено:</w:t>
      </w:r>
    </w:p>
    <w:p w14:paraId="76F88EF6" w14:textId="77777777" w:rsidR="004A35E4" w:rsidRPr="004A35E4" w:rsidRDefault="004A35E4" w:rsidP="00C567B2">
      <w:pPr>
        <w:numPr>
          <w:ilvl w:val="1"/>
          <w:numId w:val="4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отсутствием круглогодичного централизованного горячего водоснабжения;</w:t>
      </w:r>
    </w:p>
    <w:p w14:paraId="38916E07" w14:textId="77777777" w:rsidR="004A35E4" w:rsidRPr="004A35E4" w:rsidRDefault="004A35E4" w:rsidP="00C567B2">
      <w:pPr>
        <w:numPr>
          <w:ilvl w:val="1"/>
          <w:numId w:val="4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применением индивидуальных водонагревателей;</w:t>
      </w:r>
    </w:p>
    <w:p w14:paraId="3E36C35B" w14:textId="77777777" w:rsidR="004A35E4" w:rsidRPr="004A35E4" w:rsidRDefault="004A35E4" w:rsidP="00C567B2">
      <w:pPr>
        <w:numPr>
          <w:ilvl w:val="1"/>
          <w:numId w:val="4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частичным благоустройством жилого фонда;</w:t>
      </w:r>
    </w:p>
    <w:p w14:paraId="55F15878" w14:textId="77777777" w:rsidR="004A35E4" w:rsidRPr="004A35E4" w:rsidRDefault="004A35E4" w:rsidP="00C567B2">
      <w:pPr>
        <w:numPr>
          <w:ilvl w:val="1"/>
          <w:numId w:val="4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ростом оснащенности жилых домов приборами учета воды.</w:t>
      </w:r>
    </w:p>
    <w:p w14:paraId="26DBC857" w14:textId="77777777" w:rsidR="004A35E4" w:rsidRPr="004A35E4" w:rsidRDefault="004A35E4" w:rsidP="00C567B2">
      <w:pPr>
        <w:numPr>
          <w:ilvl w:val="0"/>
          <w:numId w:val="4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Существующие источники и системы водоснабжения полностью обеспечивают фактические потребности населения в воде.</w:t>
      </w:r>
    </w:p>
    <w:p w14:paraId="58A175CA" w14:textId="77777777" w:rsidR="004A35E4" w:rsidRPr="004A35E4" w:rsidRDefault="004A35E4" w:rsidP="00C567B2">
      <w:pPr>
        <w:numPr>
          <w:ilvl w:val="0"/>
          <w:numId w:val="4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При перспективных расчетах до 2030 года целесообразно принимать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нормативные значения удельного водопотребления</w:t>
      </w:r>
      <w:r w:rsidRPr="004A35E4">
        <w:rPr>
          <w:rFonts w:eastAsia="Times New Roman" w:cs="Times New Roman"/>
          <w:szCs w:val="24"/>
          <w:lang w:eastAsia="ru-RU"/>
        </w:rPr>
        <w:t>, с учетом возможного роста благоустройства и изменения режимов водопользования.</w:t>
      </w:r>
    </w:p>
    <w:p w14:paraId="635C7EEA" w14:textId="6B500A31" w:rsidR="00B0751C" w:rsidRPr="00E078DB" w:rsidRDefault="004A35E4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 xml:space="preserve">. </w:t>
      </w:r>
    </w:p>
    <w:p w14:paraId="6749A2C0" w14:textId="0EF59B29" w:rsidR="00B0751C" w:rsidRPr="00E078DB" w:rsidRDefault="00B0751C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13F1110E" w14:textId="107B27EA" w:rsidR="004F1CED" w:rsidRPr="00E078DB" w:rsidRDefault="004F1CED" w:rsidP="00A75393">
      <w:pPr>
        <w:pStyle w:val="4"/>
      </w:pPr>
      <w:r w:rsidRPr="00E078DB">
        <w:t>Системы коммерческого учета воды и анализ планов по установке приборов учета</w:t>
      </w:r>
    </w:p>
    <w:p w14:paraId="5FB6EE48" w14:textId="77777777" w:rsidR="00A25604" w:rsidRPr="00E078DB" w:rsidRDefault="00A25604" w:rsidP="00A25604"/>
    <w:p w14:paraId="44377754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Системы коммерческого учета воды в </w:t>
      </w:r>
      <w:proofErr w:type="spellStart"/>
      <w:r w:rsidRPr="004A35E4">
        <w:rPr>
          <w:rFonts w:eastAsia="Times New Roman" w:cs="Times New Roman"/>
          <w:szCs w:val="24"/>
          <w:lang w:eastAsia="ru-RU"/>
        </w:rPr>
        <w:t>Янтальском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 xml:space="preserve"> городском поселении организованы в целях контроля объемов подачи и потребления воды, формирования достоверных балансов водоснабжения, а также обеспечения расчетов между ресурсоснабжающей организацией и потребителями.</w:t>
      </w:r>
    </w:p>
    <w:p w14:paraId="1EE9A596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Коммерческий учет воды осуществляется с использованием приборов учета, установленных:</w:t>
      </w:r>
    </w:p>
    <w:p w14:paraId="04823DB1" w14:textId="77777777" w:rsidR="004A35E4" w:rsidRPr="004A35E4" w:rsidRDefault="004A35E4" w:rsidP="00C567B2">
      <w:pPr>
        <w:numPr>
          <w:ilvl w:val="0"/>
          <w:numId w:val="4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на водозаборных сооружениях (скважинах);</w:t>
      </w:r>
    </w:p>
    <w:p w14:paraId="13856CBF" w14:textId="77777777" w:rsidR="004A35E4" w:rsidRPr="004A35E4" w:rsidRDefault="004A35E4" w:rsidP="00C567B2">
      <w:pPr>
        <w:numPr>
          <w:ilvl w:val="0"/>
          <w:numId w:val="4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на вводах в здания (многоквартирные дома и объекты общественной инфраструктуры);</w:t>
      </w:r>
    </w:p>
    <w:p w14:paraId="00A98CC5" w14:textId="77777777" w:rsidR="004A35E4" w:rsidRPr="004A35E4" w:rsidRDefault="004A35E4" w:rsidP="00C567B2">
      <w:pPr>
        <w:numPr>
          <w:ilvl w:val="0"/>
          <w:numId w:val="4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у отдельных групп потребителей при наличии технической возможности.</w:t>
      </w:r>
    </w:p>
    <w:p w14:paraId="619E4C74" w14:textId="77777777" w:rsidR="004A35E4" w:rsidRPr="004A35E4" w:rsidRDefault="004A35E4" w:rsidP="004A35E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lastRenderedPageBreak/>
        <w:t>Текущее состояние систем коммерческого учета воды</w:t>
      </w:r>
    </w:p>
    <w:p w14:paraId="10E7F3BD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На существующем этапе система коммерческого учета воды развита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неравномерно</w:t>
      </w:r>
      <w:r w:rsidRPr="004A35E4">
        <w:rPr>
          <w:rFonts w:eastAsia="Times New Roman" w:cs="Times New Roman"/>
          <w:szCs w:val="24"/>
          <w:lang w:eastAsia="ru-RU"/>
        </w:rPr>
        <w:t>.</w:t>
      </w:r>
    </w:p>
    <w:p w14:paraId="2D7E5BF9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Учет воды на источниках водоснабжения осуществляется частично, с применением приборов учета, обеспечивающих контроль объемов добычи воды из подземных источников. Вместе с тем не все скважины оборудованы современными средствами измерения расхода воды с автоматической передачей данных.</w:t>
      </w:r>
    </w:p>
    <w:p w14:paraId="639B2FC7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На стороне потребителей:</w:t>
      </w:r>
    </w:p>
    <w:p w14:paraId="5384DAB4" w14:textId="77777777" w:rsidR="004A35E4" w:rsidRPr="004A35E4" w:rsidRDefault="004A35E4" w:rsidP="00C567B2">
      <w:pPr>
        <w:numPr>
          <w:ilvl w:val="0"/>
          <w:numId w:val="4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многоквартирные жилые дома в большинстве случаев оснащены общедомовыми приборами учета воды;</w:t>
      </w:r>
    </w:p>
    <w:p w14:paraId="2AC71D6F" w14:textId="77777777" w:rsidR="004A35E4" w:rsidRPr="004A35E4" w:rsidRDefault="004A35E4" w:rsidP="00C567B2">
      <w:pPr>
        <w:numPr>
          <w:ilvl w:val="0"/>
          <w:numId w:val="4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индивидуальные жилые дома оснащены приборами учета частично;</w:t>
      </w:r>
    </w:p>
    <w:p w14:paraId="33C0F056" w14:textId="77777777" w:rsidR="004A35E4" w:rsidRPr="004A35E4" w:rsidRDefault="004A35E4" w:rsidP="00C567B2">
      <w:pPr>
        <w:numPr>
          <w:ilvl w:val="0"/>
          <w:numId w:val="4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отдельные объекты социальной и общественной инфраструктуры имеют приборы учета, однако степень их оснащенности различается.</w:t>
      </w:r>
    </w:p>
    <w:p w14:paraId="0BD0D1E3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В целом уровень оснащенности системы водоснабжения приборами коммерческого учета оценивается как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недостаточный</w:t>
      </w:r>
      <w:r w:rsidRPr="004A35E4">
        <w:rPr>
          <w:rFonts w:eastAsia="Times New Roman" w:cs="Times New Roman"/>
          <w:szCs w:val="24"/>
          <w:lang w:eastAsia="ru-RU"/>
        </w:rPr>
        <w:t>, что затрудняет формирование точных балансов водопотребления и определение фактических потерь воды.</w:t>
      </w:r>
    </w:p>
    <w:p w14:paraId="65109F3E" w14:textId="3CD153FC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9BA0D0D" w14:textId="77777777" w:rsidR="004A35E4" w:rsidRPr="004A35E4" w:rsidRDefault="004A35E4" w:rsidP="004A35E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t>Проблемные вопросы в области коммерческого учета</w:t>
      </w:r>
    </w:p>
    <w:p w14:paraId="01938B69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Основными проблемами системы коммерческого учета воды являются:</w:t>
      </w:r>
    </w:p>
    <w:p w14:paraId="1457ECE6" w14:textId="77777777" w:rsidR="004A35E4" w:rsidRPr="004A35E4" w:rsidRDefault="004A35E4" w:rsidP="00C567B2">
      <w:pPr>
        <w:numPr>
          <w:ilvl w:val="0"/>
          <w:numId w:val="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отсутствие приборов учета на части источников водоснабжения;</w:t>
      </w:r>
    </w:p>
    <w:p w14:paraId="0C27FE6A" w14:textId="77777777" w:rsidR="004A35E4" w:rsidRPr="004A35E4" w:rsidRDefault="004A35E4" w:rsidP="00C567B2">
      <w:pPr>
        <w:numPr>
          <w:ilvl w:val="0"/>
          <w:numId w:val="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высокий износ и моральное устаревание части приборов учета;</w:t>
      </w:r>
    </w:p>
    <w:p w14:paraId="7557D2BA" w14:textId="77777777" w:rsidR="004A35E4" w:rsidRPr="004A35E4" w:rsidRDefault="004A35E4" w:rsidP="00C567B2">
      <w:pPr>
        <w:numPr>
          <w:ilvl w:val="0"/>
          <w:numId w:val="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отсутствие автоматизированной системы сбора и обработки данных;</w:t>
      </w:r>
    </w:p>
    <w:p w14:paraId="453C2431" w14:textId="77777777" w:rsidR="004A35E4" w:rsidRPr="004A35E4" w:rsidRDefault="004A35E4" w:rsidP="00C567B2">
      <w:pPr>
        <w:numPr>
          <w:ilvl w:val="0"/>
          <w:numId w:val="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неполная оснащенность индивидуального жилого фонда приборами учета;</w:t>
      </w:r>
    </w:p>
    <w:p w14:paraId="2F453C5A" w14:textId="77777777" w:rsidR="004A35E4" w:rsidRPr="004A35E4" w:rsidRDefault="004A35E4" w:rsidP="00C567B2">
      <w:pPr>
        <w:numPr>
          <w:ilvl w:val="0"/>
          <w:numId w:val="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сложность доступа к приборам учета, установленным в частных домовладениях.</w:t>
      </w:r>
    </w:p>
    <w:p w14:paraId="0E29064A" w14:textId="458FBF24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6E30432" w14:textId="77777777" w:rsidR="004A35E4" w:rsidRPr="004A35E4" w:rsidRDefault="004A35E4" w:rsidP="004A35E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t>Анализ планов по установке приборов учета</w:t>
      </w:r>
    </w:p>
    <w:p w14:paraId="5E24DEA9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В расчетном периоде до 2030 года предусматривается поэтапное развитие системы коммерческого учета воды, направленное на достижение максимальной прозрачности учета и снижение потерь воды.</w:t>
      </w:r>
    </w:p>
    <w:p w14:paraId="477ED3D5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Основные направления развития системы коммерческого учета:</w:t>
      </w:r>
    </w:p>
    <w:p w14:paraId="6791756F" w14:textId="77777777" w:rsidR="004A35E4" w:rsidRPr="004A35E4" w:rsidRDefault="004A35E4" w:rsidP="00C567B2">
      <w:pPr>
        <w:numPr>
          <w:ilvl w:val="0"/>
          <w:numId w:val="4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Оснащение всех водозаборных скважин современными приборами учета расхода воды с возможностью дистанционной передачи данных.</w:t>
      </w:r>
    </w:p>
    <w:p w14:paraId="5253021C" w14:textId="77777777" w:rsidR="004A35E4" w:rsidRPr="004A35E4" w:rsidRDefault="004A35E4" w:rsidP="00C567B2">
      <w:pPr>
        <w:numPr>
          <w:ilvl w:val="0"/>
          <w:numId w:val="4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Установка и замена общедомовых приборов учета в многоквартирных жилых домах.</w:t>
      </w:r>
    </w:p>
    <w:p w14:paraId="5584BD65" w14:textId="77777777" w:rsidR="004A35E4" w:rsidRPr="004A35E4" w:rsidRDefault="004A35E4" w:rsidP="00C567B2">
      <w:pPr>
        <w:numPr>
          <w:ilvl w:val="0"/>
          <w:numId w:val="4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Поэтапное оснащение индивидуальных жилых домов приборами учета воды.</w:t>
      </w:r>
    </w:p>
    <w:p w14:paraId="6062A1A2" w14:textId="77777777" w:rsidR="004A35E4" w:rsidRPr="004A35E4" w:rsidRDefault="004A35E4" w:rsidP="00C567B2">
      <w:pPr>
        <w:numPr>
          <w:ilvl w:val="0"/>
          <w:numId w:val="4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Оснащение приборами учета всех объектов социальной и общественной инфраструктуры.</w:t>
      </w:r>
    </w:p>
    <w:p w14:paraId="42DFAACE" w14:textId="77777777" w:rsidR="004A35E4" w:rsidRPr="004A35E4" w:rsidRDefault="004A35E4" w:rsidP="00C567B2">
      <w:pPr>
        <w:numPr>
          <w:ilvl w:val="0"/>
          <w:numId w:val="4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Внедрение элементов автоматизированной системы учета воды (АСУВ).</w:t>
      </w:r>
    </w:p>
    <w:p w14:paraId="18C8C9B9" w14:textId="3A7BD3F2" w:rsidR="00B0751C" w:rsidRPr="00E078DB" w:rsidRDefault="00B0751C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0015D83A" w14:textId="345D5D60" w:rsidR="00D761FB" w:rsidRPr="00E078DB" w:rsidRDefault="00D761FB" w:rsidP="00A75393">
      <w:pPr>
        <w:pStyle w:val="4"/>
      </w:pPr>
      <w:r w:rsidRPr="00E078DB">
        <w:t>Анализ резервов и дефицитов производственных мощностей системы водоснабжения поселения</w:t>
      </w:r>
    </w:p>
    <w:p w14:paraId="7CD40DA7" w14:textId="77777777" w:rsidR="00D761FB" w:rsidRPr="00E078DB" w:rsidRDefault="00D761FB" w:rsidP="00D761FB"/>
    <w:p w14:paraId="7C5BE05F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Анализ резервов и дефицитов производственных мощностей системы водоснабжения </w:t>
      </w:r>
      <w:proofErr w:type="spellStart"/>
      <w:r w:rsidRPr="004A35E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 xml:space="preserve"> городского поселения выполнен на основании существующих балансов водоснабжения и водопотребления, данных о техническом состоянии источников водоснабжения, насосного оборудования и водопроводных сетей, а также с учетом расчетных нагрузок и режимов работы системы.</w:t>
      </w:r>
    </w:p>
    <w:p w14:paraId="6BBBA328" w14:textId="287411AE" w:rsidR="004A35E4" w:rsidRPr="004A35E4" w:rsidRDefault="004A35E4" w:rsidP="004A35E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t xml:space="preserve"> Источники водоснабжения</w:t>
      </w:r>
    </w:p>
    <w:p w14:paraId="186F1F1C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Водоснабжение поселения осуществляется за счет подземных источников. Суммарная установленная производительность действующих водозаборных скважин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превышает фактические и расчетные потребности</w:t>
      </w:r>
      <w:r w:rsidRPr="004A35E4">
        <w:rPr>
          <w:rFonts w:eastAsia="Times New Roman" w:cs="Times New Roman"/>
          <w:szCs w:val="24"/>
          <w:lang w:eastAsia="ru-RU"/>
        </w:rPr>
        <w:t xml:space="preserve"> поселения в воде.</w:t>
      </w:r>
    </w:p>
    <w:p w14:paraId="7A092619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Среднесуточная фактическая подача холодной воды составляет порядка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590 м³/</w:t>
      </w:r>
      <w:proofErr w:type="spellStart"/>
      <w:r w:rsidRPr="004A35E4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 xml:space="preserve">, максимальная суточная — до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703 м³/</w:t>
      </w:r>
      <w:proofErr w:type="spellStart"/>
      <w:r w:rsidRPr="004A35E4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 xml:space="preserve">, при этом технические возможности источников обеспечивают подачу воды с существенным резервом. Таким образом,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дефицит производственных мощностей по источникам водоснабжения отсутствует</w:t>
      </w:r>
      <w:r w:rsidRPr="004A35E4">
        <w:rPr>
          <w:rFonts w:eastAsia="Times New Roman" w:cs="Times New Roman"/>
          <w:szCs w:val="24"/>
          <w:lang w:eastAsia="ru-RU"/>
        </w:rPr>
        <w:t>.</w:t>
      </w:r>
    </w:p>
    <w:p w14:paraId="4C077E60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lastRenderedPageBreak/>
        <w:t>Вместе с тем часть скважин эксплуатируется длительное время и имеет высокий физический износ, что снижает фактический эксплуатационный резерв и требует учета технических ограничений при планировании режимов работы.</w:t>
      </w:r>
    </w:p>
    <w:p w14:paraId="38CC0FF3" w14:textId="2D16C1CE" w:rsidR="004A35E4" w:rsidRPr="004A35E4" w:rsidRDefault="004A35E4" w:rsidP="004A35E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t xml:space="preserve"> Насосное оборудование</w:t>
      </w:r>
    </w:p>
    <w:p w14:paraId="078CADAE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Насосное оборудование первого подъема обеспечивает подачу воды в объемах, необходимых для покрытия текущего и максимального водопотребления. По суммарной установленной производительности насосных агрегатов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резерв мощности имеется</w:t>
      </w:r>
      <w:r w:rsidRPr="004A35E4">
        <w:rPr>
          <w:rFonts w:eastAsia="Times New Roman" w:cs="Times New Roman"/>
          <w:szCs w:val="24"/>
          <w:lang w:eastAsia="ru-RU"/>
        </w:rPr>
        <w:t>.</w:t>
      </w:r>
    </w:p>
    <w:p w14:paraId="3AEF9BDE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В то же время резервирование насосного оборудования реализовано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не в полном объеме</w:t>
      </w:r>
      <w:r w:rsidRPr="004A35E4">
        <w:rPr>
          <w:rFonts w:eastAsia="Times New Roman" w:cs="Times New Roman"/>
          <w:szCs w:val="24"/>
          <w:lang w:eastAsia="ru-RU"/>
        </w:rPr>
        <w:t xml:space="preserve">, особенно в системе «Железнодорожная». Выход из строя отдельных насосов может привести к временному снижению подачи воды в отдельных зонах, что формирует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локальные риски дефицита мощности</w:t>
      </w:r>
      <w:r w:rsidRPr="004A35E4">
        <w:rPr>
          <w:rFonts w:eastAsia="Times New Roman" w:cs="Times New Roman"/>
          <w:szCs w:val="24"/>
          <w:lang w:eastAsia="ru-RU"/>
        </w:rPr>
        <w:t>, связанные не с объемами, а с надежностью оборудования.</w:t>
      </w:r>
    </w:p>
    <w:p w14:paraId="2126C5A4" w14:textId="5A7FE5B2" w:rsidR="004A35E4" w:rsidRPr="004A35E4" w:rsidRDefault="004A35E4" w:rsidP="004A35E4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t>Резервуары чистой воды</w:t>
      </w:r>
    </w:p>
    <w:p w14:paraId="6778DFB2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Резервуары чистой воды имеются в системе «Центральная» и обеспечивают аккумулирование воды и сглаживание неравномерности водопотребления. Существующий объем резервуаров позволяет покрывать кратковременные пики потребления и аварийные ситуации.</w:t>
      </w:r>
    </w:p>
    <w:p w14:paraId="232A9592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В системе «Железнодорожная» резервуары отсутствуют, что снижает общий уровень резервирования и устойчивости системы водоснабжения в данной зоне. Таким образом,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дефицит аккумулирующих мощностей имеет локальный характер</w:t>
      </w:r>
      <w:r w:rsidRPr="004A35E4">
        <w:rPr>
          <w:rFonts w:eastAsia="Times New Roman" w:cs="Times New Roman"/>
          <w:szCs w:val="24"/>
          <w:lang w:eastAsia="ru-RU"/>
        </w:rPr>
        <w:t>.</w:t>
      </w:r>
    </w:p>
    <w:p w14:paraId="5046588E" w14:textId="6CDCD4D6" w:rsidR="004A35E4" w:rsidRPr="004A35E4" w:rsidRDefault="004A35E4" w:rsidP="004A35E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t>Водопроводные сети</w:t>
      </w:r>
    </w:p>
    <w:p w14:paraId="35C023C4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Пропускная способность водопроводных сетей в целом соответствует существующим объемам водопотребления. Существенных ограничений по пропускной способности магистральных участков не выявлено.</w:t>
      </w:r>
    </w:p>
    <w:p w14:paraId="2728EA6D" w14:textId="77777777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При этом высокая степень износа отдельных участков сетей, значительные перепады высот и отсутствие кольцевых контуров приводят к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фактическому снижению доступной мощности системы</w:t>
      </w:r>
      <w:r w:rsidRPr="004A35E4">
        <w:rPr>
          <w:rFonts w:eastAsia="Times New Roman" w:cs="Times New Roman"/>
          <w:szCs w:val="24"/>
          <w:lang w:eastAsia="ru-RU"/>
        </w:rPr>
        <w:t xml:space="preserve"> в аварийных и пиковых режимах, что может рассматриваться как условный дефицит мощности, связанный с техническим состоянием сетей.</w:t>
      </w:r>
    </w:p>
    <w:p w14:paraId="4EC51EB6" w14:textId="03E86A03" w:rsidR="004A35E4" w:rsidRPr="004A35E4" w:rsidRDefault="004A35E4" w:rsidP="004A35E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290FD8B9" w14:textId="10EB7C92" w:rsidR="004A35E4" w:rsidRDefault="004A35E4" w:rsidP="004A35E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18</w:t>
        </w:r>
      </w:fldSimple>
      <w:r>
        <w:t xml:space="preserve"> </w:t>
      </w:r>
      <w:r w:rsidRPr="0090373F">
        <w:t>Обобщенная оценка резервов и дефицитов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3571"/>
        <w:gridCol w:w="3255"/>
      </w:tblGrid>
      <w:tr w:rsidR="004A35E4" w:rsidRPr="004A35E4" w14:paraId="2C7E1DBD" w14:textId="77777777" w:rsidTr="004A35E4">
        <w:tc>
          <w:tcPr>
            <w:tcW w:w="0" w:type="auto"/>
            <w:hideMark/>
          </w:tcPr>
          <w:p w14:paraId="7B38049B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b/>
                <w:bCs/>
                <w:szCs w:val="24"/>
                <w:lang w:eastAsia="ru-RU"/>
              </w:rPr>
              <w:t>Элемент системы</w:t>
            </w:r>
          </w:p>
        </w:tc>
        <w:tc>
          <w:tcPr>
            <w:tcW w:w="0" w:type="auto"/>
            <w:hideMark/>
          </w:tcPr>
          <w:p w14:paraId="2F159C01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резервов</w:t>
            </w:r>
          </w:p>
        </w:tc>
        <w:tc>
          <w:tcPr>
            <w:tcW w:w="0" w:type="auto"/>
            <w:hideMark/>
          </w:tcPr>
          <w:p w14:paraId="6B0EA934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Наличие дефицита</w:t>
            </w:r>
          </w:p>
        </w:tc>
      </w:tr>
      <w:tr w:rsidR="004A35E4" w:rsidRPr="004A35E4" w14:paraId="36637D09" w14:textId="77777777" w:rsidTr="004A35E4">
        <w:tc>
          <w:tcPr>
            <w:tcW w:w="0" w:type="auto"/>
            <w:hideMark/>
          </w:tcPr>
          <w:p w14:paraId="7D479A39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Источники водоснабжения</w:t>
            </w:r>
          </w:p>
        </w:tc>
        <w:tc>
          <w:tcPr>
            <w:tcW w:w="0" w:type="auto"/>
            <w:hideMark/>
          </w:tcPr>
          <w:p w14:paraId="3EF4703F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Достаточный резерв</w:t>
            </w:r>
          </w:p>
        </w:tc>
        <w:tc>
          <w:tcPr>
            <w:tcW w:w="0" w:type="auto"/>
            <w:hideMark/>
          </w:tcPr>
          <w:p w14:paraId="4282FE53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</w:tr>
      <w:tr w:rsidR="004A35E4" w:rsidRPr="004A35E4" w14:paraId="585736C8" w14:textId="77777777" w:rsidTr="004A35E4">
        <w:tc>
          <w:tcPr>
            <w:tcW w:w="0" w:type="auto"/>
            <w:hideMark/>
          </w:tcPr>
          <w:p w14:paraId="21C095AB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0" w:type="auto"/>
            <w:hideMark/>
          </w:tcPr>
          <w:p w14:paraId="743A7AF6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Резерв по производительности</w:t>
            </w:r>
          </w:p>
        </w:tc>
        <w:tc>
          <w:tcPr>
            <w:tcW w:w="0" w:type="auto"/>
            <w:hideMark/>
          </w:tcPr>
          <w:p w14:paraId="028C3844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Локально (по надежности)</w:t>
            </w:r>
          </w:p>
        </w:tc>
      </w:tr>
      <w:tr w:rsidR="004A35E4" w:rsidRPr="004A35E4" w14:paraId="26B75C1F" w14:textId="77777777" w:rsidTr="004A35E4">
        <w:tc>
          <w:tcPr>
            <w:tcW w:w="0" w:type="auto"/>
            <w:hideMark/>
          </w:tcPr>
          <w:p w14:paraId="24DD8BB3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Резервуары чистой воды</w:t>
            </w:r>
          </w:p>
        </w:tc>
        <w:tc>
          <w:tcPr>
            <w:tcW w:w="0" w:type="auto"/>
            <w:hideMark/>
          </w:tcPr>
          <w:p w14:paraId="624511DD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Достаточный (Центральная)</w:t>
            </w:r>
          </w:p>
        </w:tc>
        <w:tc>
          <w:tcPr>
            <w:tcW w:w="0" w:type="auto"/>
            <w:hideMark/>
          </w:tcPr>
          <w:p w14:paraId="0ECB4233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Да (Железнодорожная)</w:t>
            </w:r>
          </w:p>
        </w:tc>
      </w:tr>
      <w:tr w:rsidR="004A35E4" w:rsidRPr="004A35E4" w14:paraId="556E3B67" w14:textId="77777777" w:rsidTr="004A35E4">
        <w:tc>
          <w:tcPr>
            <w:tcW w:w="0" w:type="auto"/>
            <w:hideMark/>
          </w:tcPr>
          <w:p w14:paraId="6355D093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0" w:type="auto"/>
            <w:hideMark/>
          </w:tcPr>
          <w:p w14:paraId="6E2F83E5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В целом достаточная</w:t>
            </w:r>
          </w:p>
        </w:tc>
        <w:tc>
          <w:tcPr>
            <w:tcW w:w="0" w:type="auto"/>
            <w:hideMark/>
          </w:tcPr>
          <w:p w14:paraId="2FE3E8FF" w14:textId="77777777" w:rsidR="004A35E4" w:rsidRPr="004A35E4" w:rsidRDefault="004A35E4" w:rsidP="004A35E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A35E4">
              <w:rPr>
                <w:rFonts w:eastAsia="Times New Roman" w:cs="Times New Roman"/>
                <w:szCs w:val="24"/>
                <w:lang w:eastAsia="ru-RU"/>
              </w:rPr>
              <w:t>Условный, по износу</w:t>
            </w:r>
          </w:p>
        </w:tc>
      </w:tr>
    </w:tbl>
    <w:p w14:paraId="00E9C42D" w14:textId="487D7339" w:rsidR="004A35E4" w:rsidRPr="004A35E4" w:rsidRDefault="004A35E4" w:rsidP="004A35E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3179916" w14:textId="5F40800E" w:rsidR="004A35E4" w:rsidRPr="004A35E4" w:rsidRDefault="004A35E4" w:rsidP="004A35E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4A35E4">
        <w:rPr>
          <w:rFonts w:eastAsia="Times New Roman" w:cs="Times New Roman"/>
          <w:b/>
          <w:bCs/>
          <w:szCs w:val="24"/>
          <w:lang w:eastAsia="ru-RU"/>
        </w:rPr>
        <w:t xml:space="preserve"> Выводы</w:t>
      </w:r>
    </w:p>
    <w:p w14:paraId="5B58B74F" w14:textId="77777777" w:rsidR="004A35E4" w:rsidRPr="004A35E4" w:rsidRDefault="004A35E4" w:rsidP="00C567B2">
      <w:pPr>
        <w:numPr>
          <w:ilvl w:val="0"/>
          <w:numId w:val="4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Существующая система водоснабжения </w:t>
      </w:r>
      <w:proofErr w:type="spellStart"/>
      <w:r w:rsidRPr="004A35E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4A35E4">
        <w:rPr>
          <w:rFonts w:eastAsia="Times New Roman" w:cs="Times New Roman"/>
          <w:szCs w:val="24"/>
          <w:lang w:eastAsia="ru-RU"/>
        </w:rPr>
        <w:t xml:space="preserve"> городского поселения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не испытывает дефицита производственных мощностей по объему подачи воды</w:t>
      </w:r>
      <w:r w:rsidRPr="004A35E4">
        <w:rPr>
          <w:rFonts w:eastAsia="Times New Roman" w:cs="Times New Roman"/>
          <w:szCs w:val="24"/>
          <w:lang w:eastAsia="ru-RU"/>
        </w:rPr>
        <w:t>.</w:t>
      </w:r>
    </w:p>
    <w:p w14:paraId="757D40A1" w14:textId="77777777" w:rsidR="004A35E4" w:rsidRPr="004A35E4" w:rsidRDefault="004A35E4" w:rsidP="00C567B2">
      <w:pPr>
        <w:numPr>
          <w:ilvl w:val="0"/>
          <w:numId w:val="4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Основные резервы системы сосредоточены в источниках водоснабжения и насосном оборудовании.</w:t>
      </w:r>
    </w:p>
    <w:p w14:paraId="61254A6F" w14:textId="77777777" w:rsidR="004A35E4" w:rsidRPr="004A35E4" w:rsidRDefault="004A35E4" w:rsidP="00C567B2">
      <w:pPr>
        <w:numPr>
          <w:ilvl w:val="0"/>
          <w:numId w:val="4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 xml:space="preserve">Ограничения носят </w:t>
      </w:r>
      <w:r w:rsidRPr="004A35E4">
        <w:rPr>
          <w:rFonts w:eastAsia="Times New Roman" w:cs="Times New Roman"/>
          <w:b/>
          <w:bCs/>
          <w:szCs w:val="24"/>
          <w:lang w:eastAsia="ru-RU"/>
        </w:rPr>
        <w:t>технический и эксплуатационный характер</w:t>
      </w:r>
      <w:r w:rsidRPr="004A35E4">
        <w:rPr>
          <w:rFonts w:eastAsia="Times New Roman" w:cs="Times New Roman"/>
          <w:szCs w:val="24"/>
          <w:lang w:eastAsia="ru-RU"/>
        </w:rPr>
        <w:t xml:space="preserve"> и связаны с износом оборудования, отсутствием резервирования и локальными особенностями сетей.</w:t>
      </w:r>
    </w:p>
    <w:p w14:paraId="6EA57E88" w14:textId="77777777" w:rsidR="004A35E4" w:rsidRPr="004A35E4" w:rsidRDefault="004A35E4" w:rsidP="00C567B2">
      <w:pPr>
        <w:numPr>
          <w:ilvl w:val="0"/>
          <w:numId w:val="4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A35E4">
        <w:rPr>
          <w:rFonts w:eastAsia="Times New Roman" w:cs="Times New Roman"/>
          <w:szCs w:val="24"/>
          <w:lang w:eastAsia="ru-RU"/>
        </w:rPr>
        <w:t>В расчетном периоде до 2030 года приоритетными являются мероприятия по повышению надежности и резервирования системы, а не по наращиванию объемов добычи воды.</w:t>
      </w:r>
    </w:p>
    <w:p w14:paraId="5C289B4C" w14:textId="77777777" w:rsidR="004A35E4" w:rsidRPr="00E078DB" w:rsidRDefault="004A35E4" w:rsidP="004A35E4">
      <w:pPr>
        <w:ind w:firstLine="708"/>
        <w:jc w:val="both"/>
        <w:rPr>
          <w:szCs w:val="24"/>
        </w:rPr>
      </w:pPr>
    </w:p>
    <w:p w14:paraId="23311BFC" w14:textId="0915137D" w:rsidR="00D761FB" w:rsidRPr="00E078DB" w:rsidRDefault="001F2FE2" w:rsidP="001F2FE2">
      <w:pPr>
        <w:pStyle w:val="aa"/>
        <w:spacing w:line="276" w:lineRule="auto"/>
        <w:ind w:left="0" w:firstLine="708"/>
        <w:jc w:val="both"/>
        <w:rPr>
          <w:sz w:val="24"/>
          <w:szCs w:val="24"/>
          <w:lang w:val="ru-RU"/>
        </w:rPr>
      </w:pPr>
      <w:r w:rsidRPr="00E078DB">
        <w:rPr>
          <w:sz w:val="24"/>
          <w:szCs w:val="24"/>
          <w:lang w:val="ru-RU"/>
        </w:rPr>
        <w:t>.</w:t>
      </w:r>
    </w:p>
    <w:p w14:paraId="54646899" w14:textId="77777777" w:rsidR="001F2FE2" w:rsidRPr="00E078DB" w:rsidRDefault="001F2FE2" w:rsidP="001F2FE2">
      <w:pPr>
        <w:pStyle w:val="aa"/>
        <w:spacing w:line="276" w:lineRule="auto"/>
        <w:ind w:left="0" w:firstLine="708"/>
        <w:jc w:val="both"/>
        <w:rPr>
          <w:sz w:val="24"/>
          <w:szCs w:val="24"/>
          <w:lang w:val="ru-RU"/>
        </w:rPr>
      </w:pPr>
    </w:p>
    <w:p w14:paraId="2E0B5921" w14:textId="2B0DAB85" w:rsidR="00D761FB" w:rsidRPr="00E078DB" w:rsidRDefault="00D761FB" w:rsidP="00A75393">
      <w:pPr>
        <w:pStyle w:val="4"/>
      </w:pPr>
      <w:bookmarkStart w:id="20" w:name="_bookmark30"/>
      <w:bookmarkEnd w:id="20"/>
      <w:r w:rsidRPr="00E078DB">
        <w:t>Централизованная система горячего</w:t>
      </w:r>
      <w:r w:rsidRPr="00E078DB">
        <w:rPr>
          <w:spacing w:val="-20"/>
        </w:rPr>
        <w:t xml:space="preserve"> </w:t>
      </w:r>
      <w:r w:rsidRPr="00E078DB">
        <w:t>водоснабжения</w:t>
      </w:r>
    </w:p>
    <w:p w14:paraId="4679E369" w14:textId="77777777" w:rsidR="001F2FE2" w:rsidRPr="00E078DB" w:rsidRDefault="001F2FE2" w:rsidP="001F2FE2"/>
    <w:p w14:paraId="046724E1" w14:textId="095014D0" w:rsidR="00D761FB" w:rsidRPr="00E078DB" w:rsidRDefault="00D761FB" w:rsidP="00D761FB">
      <w:pPr>
        <w:pStyle w:val="aa"/>
        <w:spacing w:before="117" w:line="288" w:lineRule="auto"/>
        <w:ind w:right="101" w:firstLine="707"/>
        <w:jc w:val="both"/>
        <w:rPr>
          <w:sz w:val="24"/>
          <w:szCs w:val="24"/>
          <w:lang w:val="ru-RU"/>
        </w:rPr>
      </w:pPr>
      <w:r w:rsidRPr="00E078DB">
        <w:rPr>
          <w:sz w:val="24"/>
          <w:szCs w:val="24"/>
          <w:lang w:val="ru-RU"/>
        </w:rPr>
        <w:t xml:space="preserve">В п. </w:t>
      </w:r>
      <w:proofErr w:type="spellStart"/>
      <w:r w:rsidRPr="00E078DB">
        <w:rPr>
          <w:sz w:val="24"/>
          <w:szCs w:val="24"/>
          <w:lang w:val="ru-RU"/>
        </w:rPr>
        <w:t>Янталь</w:t>
      </w:r>
      <w:proofErr w:type="spellEnd"/>
      <w:r w:rsidRPr="00E078DB">
        <w:rPr>
          <w:sz w:val="24"/>
          <w:szCs w:val="24"/>
          <w:lang w:val="ru-RU"/>
        </w:rPr>
        <w:t xml:space="preserve"> функционируют две централизованные системы горячего водоснабжения. </w:t>
      </w:r>
    </w:p>
    <w:p w14:paraId="03FE6FB5" w14:textId="77777777" w:rsidR="00D761FB" w:rsidRPr="00EF106A" w:rsidRDefault="00D761FB" w:rsidP="00D761FB">
      <w:pPr>
        <w:pStyle w:val="aa"/>
        <w:ind w:left="0"/>
        <w:rPr>
          <w:sz w:val="24"/>
          <w:szCs w:val="24"/>
          <w:lang w:val="ru-RU"/>
        </w:rPr>
      </w:pPr>
    </w:p>
    <w:p w14:paraId="3B7EB791" w14:textId="4DA6534A" w:rsidR="00D761FB" w:rsidRPr="00E078DB" w:rsidRDefault="00D715FD" w:rsidP="00415FE1">
      <w:pPr>
        <w:pStyle w:val="3"/>
      </w:pPr>
      <w:r w:rsidRPr="00E078DB">
        <w:t xml:space="preserve"> </w:t>
      </w:r>
      <w:bookmarkStart w:id="21" w:name="_Toc216968757"/>
      <w:r w:rsidRPr="00E078DB">
        <w:t>Перспективные балансы водоснабжения и потребления</w:t>
      </w:r>
      <w:bookmarkEnd w:id="21"/>
    </w:p>
    <w:p w14:paraId="21328B69" w14:textId="77777777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36088652" w14:textId="57E1DAA0" w:rsidR="00D761FB" w:rsidRPr="00E078DB" w:rsidRDefault="00AF5307" w:rsidP="00AF5307">
      <w:pPr>
        <w:pStyle w:val="4"/>
      </w:pPr>
      <w:r w:rsidRPr="00E078DB">
        <w:t>Прогнозные балансы потребления воды</w:t>
      </w:r>
    </w:p>
    <w:p w14:paraId="0E8D0212" w14:textId="52952D20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79DA935F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 xml:space="preserve">Перспективные балансы водоснабжения и потребления воды </w:t>
      </w:r>
      <w:proofErr w:type="spellStart"/>
      <w:r w:rsidRPr="00F81F0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F81F04">
        <w:rPr>
          <w:rFonts w:eastAsia="Times New Roman" w:cs="Times New Roman"/>
          <w:szCs w:val="24"/>
          <w:lang w:eastAsia="ru-RU"/>
        </w:rPr>
        <w:t xml:space="preserve"> городского поселения сформированы на расчётный срок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до 2030 года</w:t>
      </w:r>
      <w:r w:rsidRPr="00F81F04">
        <w:rPr>
          <w:rFonts w:eastAsia="Times New Roman" w:cs="Times New Roman"/>
          <w:szCs w:val="24"/>
          <w:lang w:eastAsia="ru-RU"/>
        </w:rPr>
        <w:t xml:space="preserve"> с учетом:</w:t>
      </w:r>
    </w:p>
    <w:p w14:paraId="5154A968" w14:textId="77777777" w:rsidR="00F81F04" w:rsidRPr="00F81F04" w:rsidRDefault="00F81F04" w:rsidP="00C567B2">
      <w:pPr>
        <w:numPr>
          <w:ilvl w:val="0"/>
          <w:numId w:val="4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существующих балансов ХВС и ГВС (табл. 3.3–3.4);</w:t>
      </w:r>
    </w:p>
    <w:p w14:paraId="37F3EB66" w14:textId="77777777" w:rsidR="00F81F04" w:rsidRPr="00F81F04" w:rsidRDefault="00F81F04" w:rsidP="00C567B2">
      <w:pPr>
        <w:numPr>
          <w:ilvl w:val="0"/>
          <w:numId w:val="4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принятого инерционного сценария развития (сценарий 1);</w:t>
      </w:r>
    </w:p>
    <w:p w14:paraId="239A821F" w14:textId="77777777" w:rsidR="00F81F04" w:rsidRPr="00F81F04" w:rsidRDefault="00F81F04" w:rsidP="00C567B2">
      <w:pPr>
        <w:numPr>
          <w:ilvl w:val="0"/>
          <w:numId w:val="4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сохранения действующей структуры водоснабжения (две системы ХВС: «Центральная», «Железнодорожная»; сезонное централизованное ГВС);</w:t>
      </w:r>
    </w:p>
    <w:p w14:paraId="797E9F79" w14:textId="77777777" w:rsidR="00F81F04" w:rsidRPr="00F81F04" w:rsidRDefault="00F81F04" w:rsidP="00C567B2">
      <w:pPr>
        <w:numPr>
          <w:ilvl w:val="0"/>
          <w:numId w:val="4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мероприятий по снижению потерь и развитию коммерческого учета.</w:t>
      </w:r>
    </w:p>
    <w:p w14:paraId="09B8D85A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 xml:space="preserve">В качестве прогнозного принят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базовый (инерционный) вариант</w:t>
      </w:r>
      <w:r w:rsidRPr="00F81F04">
        <w:rPr>
          <w:rFonts w:eastAsia="Times New Roman" w:cs="Times New Roman"/>
          <w:szCs w:val="24"/>
          <w:lang w:eastAsia="ru-RU"/>
        </w:rPr>
        <w:t>, предполагающий отсутствие существенного роста населения и застройки. Рост водопотребления обусловлен главным образом повышением благоустройства и частичным сокращением неучтённого расхода за счет учета.</w:t>
      </w:r>
    </w:p>
    <w:p w14:paraId="13509DAF" w14:textId="7CC36FA6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6BE03C4" w14:textId="5982533C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Прогнозный баланс холодного водоснабжения (ХВС) на 2030 год</w:t>
      </w:r>
    </w:p>
    <w:p w14:paraId="12A32ABB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 xml:space="preserve">Принято: умеренный рост полезного потребления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≈ 3 %</w:t>
      </w:r>
      <w:r w:rsidRPr="00F81F04">
        <w:rPr>
          <w:rFonts w:eastAsia="Times New Roman" w:cs="Times New Roman"/>
          <w:szCs w:val="24"/>
          <w:lang w:eastAsia="ru-RU"/>
        </w:rPr>
        <w:t xml:space="preserve"> к существующему уровню при сохранении сезонности, а потери снижены до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~4 %</w:t>
      </w:r>
      <w:r w:rsidRPr="00F81F04">
        <w:rPr>
          <w:rFonts w:eastAsia="Times New Roman" w:cs="Times New Roman"/>
          <w:szCs w:val="24"/>
          <w:lang w:eastAsia="ru-RU"/>
        </w:rPr>
        <w:t xml:space="preserve"> за счет учета и выборочной замены аварийных участков.</w:t>
      </w:r>
    </w:p>
    <w:p w14:paraId="18AB0813" w14:textId="77777777" w:rsidR="00F81F04" w:rsidRPr="00F81F04" w:rsidRDefault="00F81F04" w:rsidP="00C567B2">
      <w:pPr>
        <w:numPr>
          <w:ilvl w:val="0"/>
          <w:numId w:val="4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полезное потребление ХВС (2030):</w:t>
      </w:r>
      <w:r w:rsidRPr="00F81F04">
        <w:rPr>
          <w:rFonts w:eastAsia="Times New Roman" w:cs="Times New Roman"/>
          <w:szCs w:val="24"/>
          <w:lang w:eastAsia="ru-RU"/>
        </w:rPr>
        <w:t xml:space="preserve"> 174 × 1,03 =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179,2 тыс. м³/год</w:t>
      </w:r>
    </w:p>
    <w:p w14:paraId="746186F5" w14:textId="77777777" w:rsidR="00F81F04" w:rsidRPr="00F81F04" w:rsidRDefault="00F81F04" w:rsidP="00C567B2">
      <w:pPr>
        <w:numPr>
          <w:ilvl w:val="0"/>
          <w:numId w:val="4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потери ХВС (2030):</w:t>
      </w:r>
      <w:r w:rsidRPr="00F81F04">
        <w:rPr>
          <w:rFonts w:eastAsia="Times New Roman" w:cs="Times New Roman"/>
          <w:szCs w:val="24"/>
          <w:lang w:eastAsia="ru-RU"/>
        </w:rPr>
        <w:t xml:space="preserve"> 4 % от подачи </w:t>
      </w:r>
      <w:r w:rsidRPr="00F81F04">
        <w:rPr>
          <w:rFonts w:ascii="Cambria Math" w:eastAsia="Times New Roman" w:hAnsi="Cambria Math" w:cs="Cambria Math"/>
          <w:szCs w:val="24"/>
          <w:lang w:eastAsia="ru-RU"/>
        </w:rPr>
        <w:t>⇒</w:t>
      </w:r>
      <w:r w:rsidRPr="00F81F04">
        <w:rPr>
          <w:rFonts w:eastAsia="Times New Roman" w:cs="Times New Roman"/>
          <w:szCs w:val="24"/>
          <w:lang w:eastAsia="ru-RU"/>
        </w:rPr>
        <w:t xml:space="preserve"> подача = 179,2 / 0,96 =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186,7 тыс. м³/год</w:t>
      </w:r>
    </w:p>
    <w:p w14:paraId="5C835ED6" w14:textId="77777777" w:rsidR="00F81F04" w:rsidRPr="00F81F04" w:rsidRDefault="00F81F04" w:rsidP="00C567B2">
      <w:pPr>
        <w:numPr>
          <w:ilvl w:val="0"/>
          <w:numId w:val="4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потери (2030):</w:t>
      </w:r>
      <w:r w:rsidRPr="00F81F04">
        <w:rPr>
          <w:rFonts w:eastAsia="Times New Roman" w:cs="Times New Roman"/>
          <w:szCs w:val="24"/>
          <w:lang w:eastAsia="ru-RU"/>
        </w:rPr>
        <w:t xml:space="preserve"> 186,7 − 179,2 =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7,5 тыс. м³/год</w:t>
      </w:r>
    </w:p>
    <w:p w14:paraId="36DA1F12" w14:textId="0C1BF4BD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5D18AC96" w14:textId="487B7208" w:rsidR="00F81F04" w:rsidRDefault="00F81F04" w:rsidP="00F81F04">
      <w:pPr>
        <w:pStyle w:val="ad"/>
        <w:keepNext/>
      </w:pPr>
      <w:r>
        <w:t xml:space="preserve">Таблица </w:t>
      </w:r>
      <w:fldSimple w:instr=" SEQ Таблица \* ARABIC ">
        <w:r w:rsidR="00EC28C9">
          <w:rPr>
            <w:noProof/>
          </w:rPr>
          <w:t>19</w:t>
        </w:r>
      </w:fldSimple>
      <w:r>
        <w:t xml:space="preserve"> </w:t>
      </w:r>
      <w:r w:rsidRPr="001E23FE">
        <w:t>Прогнозный годовой баланс ХВС (2030)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12"/>
        <w:gridCol w:w="1959"/>
        <w:gridCol w:w="2076"/>
        <w:gridCol w:w="2348"/>
      </w:tblGrid>
      <w:tr w:rsidR="00F81F04" w:rsidRPr="00F81F04" w14:paraId="7A54B31A" w14:textId="77777777" w:rsidTr="00F81F04">
        <w:tc>
          <w:tcPr>
            <w:tcW w:w="0" w:type="auto"/>
            <w:hideMark/>
          </w:tcPr>
          <w:p w14:paraId="68E6BB85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76B4D02E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11A36003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2024 (факт)</w:t>
            </w:r>
          </w:p>
        </w:tc>
        <w:tc>
          <w:tcPr>
            <w:tcW w:w="0" w:type="auto"/>
            <w:hideMark/>
          </w:tcPr>
          <w:p w14:paraId="43A70AC3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2030 (прогноз)</w:t>
            </w:r>
          </w:p>
        </w:tc>
      </w:tr>
      <w:tr w:rsidR="00F81F04" w:rsidRPr="00F81F04" w14:paraId="61A3D542" w14:textId="77777777" w:rsidTr="00F81F04">
        <w:tc>
          <w:tcPr>
            <w:tcW w:w="0" w:type="auto"/>
            <w:hideMark/>
          </w:tcPr>
          <w:p w14:paraId="1E67EB9A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Полезное потребление</w:t>
            </w:r>
          </w:p>
        </w:tc>
        <w:tc>
          <w:tcPr>
            <w:tcW w:w="0" w:type="auto"/>
            <w:hideMark/>
          </w:tcPr>
          <w:p w14:paraId="13C62FDD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3526FE9D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174,0</w:t>
            </w:r>
          </w:p>
        </w:tc>
        <w:tc>
          <w:tcPr>
            <w:tcW w:w="0" w:type="auto"/>
            <w:hideMark/>
          </w:tcPr>
          <w:p w14:paraId="340291E5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179,2</w:t>
            </w:r>
          </w:p>
        </w:tc>
      </w:tr>
      <w:tr w:rsidR="00F81F04" w:rsidRPr="00F81F04" w14:paraId="7B5928DF" w14:textId="77777777" w:rsidTr="00F81F04">
        <w:tc>
          <w:tcPr>
            <w:tcW w:w="0" w:type="auto"/>
            <w:hideMark/>
          </w:tcPr>
          <w:p w14:paraId="6539215C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Потери и неучтённые расходы</w:t>
            </w:r>
          </w:p>
        </w:tc>
        <w:tc>
          <w:tcPr>
            <w:tcW w:w="0" w:type="auto"/>
            <w:hideMark/>
          </w:tcPr>
          <w:p w14:paraId="5BC1C533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33B71C41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hideMark/>
          </w:tcPr>
          <w:p w14:paraId="12C3C494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7,5</w:t>
            </w:r>
          </w:p>
        </w:tc>
      </w:tr>
      <w:tr w:rsidR="00F81F04" w:rsidRPr="00F81F04" w14:paraId="413AA0E4" w14:textId="77777777" w:rsidTr="00F81F04">
        <w:tc>
          <w:tcPr>
            <w:tcW w:w="0" w:type="auto"/>
            <w:hideMark/>
          </w:tcPr>
          <w:p w14:paraId="2681DB50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Подача в сеть</w:t>
            </w:r>
          </w:p>
        </w:tc>
        <w:tc>
          <w:tcPr>
            <w:tcW w:w="0" w:type="auto"/>
            <w:hideMark/>
          </w:tcPr>
          <w:p w14:paraId="5EC75FE8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21B72AF0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183,0</w:t>
            </w:r>
          </w:p>
        </w:tc>
        <w:tc>
          <w:tcPr>
            <w:tcW w:w="0" w:type="auto"/>
            <w:hideMark/>
          </w:tcPr>
          <w:p w14:paraId="0AF702FF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186,7</w:t>
            </w:r>
          </w:p>
        </w:tc>
      </w:tr>
      <w:tr w:rsidR="00F81F04" w:rsidRPr="00F81F04" w14:paraId="126BBF2B" w14:textId="77777777" w:rsidTr="00F81F04">
        <w:tc>
          <w:tcPr>
            <w:tcW w:w="0" w:type="auto"/>
            <w:hideMark/>
          </w:tcPr>
          <w:p w14:paraId="013B23C6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Потери, доля</w:t>
            </w:r>
          </w:p>
        </w:tc>
        <w:tc>
          <w:tcPr>
            <w:tcW w:w="0" w:type="auto"/>
            <w:hideMark/>
          </w:tcPr>
          <w:p w14:paraId="54D80758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7E9E9F72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~5</w:t>
            </w:r>
          </w:p>
        </w:tc>
        <w:tc>
          <w:tcPr>
            <w:tcW w:w="0" w:type="auto"/>
            <w:hideMark/>
          </w:tcPr>
          <w:p w14:paraId="2657D3F9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~4</w:t>
            </w:r>
          </w:p>
        </w:tc>
      </w:tr>
    </w:tbl>
    <w:p w14:paraId="4A918194" w14:textId="77BFF81D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B24E401" w14:textId="4B40D571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 xml:space="preserve"> Прогнозный баланс горячего водоснабжения (ГВС) на 2030 год</w:t>
      </w:r>
    </w:p>
    <w:p w14:paraId="614BE103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 xml:space="preserve">Централизованное ГВС сохраняется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только в отопительный период</w:t>
      </w:r>
      <w:r w:rsidRPr="00F81F04">
        <w:rPr>
          <w:rFonts w:eastAsia="Times New Roman" w:cs="Times New Roman"/>
          <w:szCs w:val="24"/>
          <w:lang w:eastAsia="ru-RU"/>
        </w:rPr>
        <w:t xml:space="preserve"> (летом — 0). Принято: рост полезного потребления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≈ 2 %</w:t>
      </w:r>
      <w:r w:rsidRPr="00F81F04">
        <w:rPr>
          <w:rFonts w:eastAsia="Times New Roman" w:cs="Times New Roman"/>
          <w:szCs w:val="24"/>
          <w:lang w:eastAsia="ru-RU"/>
        </w:rPr>
        <w:t xml:space="preserve"> за счет частичного улучшения качества услуги и стабильности работы, потери снижены до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~4 %</w:t>
      </w:r>
      <w:r w:rsidRPr="00F81F04">
        <w:rPr>
          <w:rFonts w:eastAsia="Times New Roman" w:cs="Times New Roman"/>
          <w:szCs w:val="24"/>
          <w:lang w:eastAsia="ru-RU"/>
        </w:rPr>
        <w:t>.</w:t>
      </w:r>
    </w:p>
    <w:p w14:paraId="37042A73" w14:textId="77777777" w:rsidR="00F81F04" w:rsidRPr="00F81F04" w:rsidRDefault="00F81F04" w:rsidP="00C567B2">
      <w:pPr>
        <w:numPr>
          <w:ilvl w:val="0"/>
          <w:numId w:val="4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полезное потребление ГВС (2030):</w:t>
      </w:r>
      <w:r w:rsidRPr="00F81F04">
        <w:rPr>
          <w:rFonts w:eastAsia="Times New Roman" w:cs="Times New Roman"/>
          <w:szCs w:val="24"/>
          <w:lang w:eastAsia="ru-RU"/>
        </w:rPr>
        <w:t xml:space="preserve"> 57 × 1,02 =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58,1 тыс. м³/год</w:t>
      </w:r>
    </w:p>
    <w:p w14:paraId="35DD4902" w14:textId="77777777" w:rsidR="00F81F04" w:rsidRPr="00F81F04" w:rsidRDefault="00F81F04" w:rsidP="00C567B2">
      <w:pPr>
        <w:numPr>
          <w:ilvl w:val="0"/>
          <w:numId w:val="4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подача ГВС (2030):</w:t>
      </w:r>
      <w:r w:rsidRPr="00F81F04">
        <w:rPr>
          <w:rFonts w:eastAsia="Times New Roman" w:cs="Times New Roman"/>
          <w:szCs w:val="24"/>
          <w:lang w:eastAsia="ru-RU"/>
        </w:rPr>
        <w:t xml:space="preserve"> 58,1 / 0,96 =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60,5 тыс. м³/год</w:t>
      </w:r>
    </w:p>
    <w:p w14:paraId="0546934B" w14:textId="77777777" w:rsidR="00F81F04" w:rsidRPr="00F81F04" w:rsidRDefault="00F81F04" w:rsidP="00C567B2">
      <w:pPr>
        <w:numPr>
          <w:ilvl w:val="0"/>
          <w:numId w:val="4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потери ГВС (2030):</w:t>
      </w:r>
      <w:r w:rsidRPr="00F81F04">
        <w:rPr>
          <w:rFonts w:eastAsia="Times New Roman" w:cs="Times New Roman"/>
          <w:szCs w:val="24"/>
          <w:lang w:eastAsia="ru-RU"/>
        </w:rPr>
        <w:t xml:space="preserve"> 60,5 − 58,1 =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2,4 тыс. м³/год</w:t>
      </w:r>
    </w:p>
    <w:p w14:paraId="7F8D553F" w14:textId="5B48CC68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4A9B5C5A" w14:textId="287DE9C6" w:rsidR="00F81F04" w:rsidRDefault="00F81F04" w:rsidP="00F81F0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20</w:t>
        </w:r>
      </w:fldSimple>
      <w:r>
        <w:t xml:space="preserve"> </w:t>
      </w:r>
      <w:r w:rsidRPr="00ED4900">
        <w:t>Прогнозный годовой баланс ГВС (2030)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7"/>
        <w:gridCol w:w="2049"/>
        <w:gridCol w:w="2168"/>
        <w:gridCol w:w="2481"/>
      </w:tblGrid>
      <w:tr w:rsidR="00F81F04" w:rsidRPr="00F81F04" w14:paraId="74C42174" w14:textId="77777777" w:rsidTr="00F81F04">
        <w:tc>
          <w:tcPr>
            <w:tcW w:w="0" w:type="auto"/>
            <w:hideMark/>
          </w:tcPr>
          <w:p w14:paraId="6C0C4A25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2E855BD0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4D200378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2024 (факт)</w:t>
            </w:r>
          </w:p>
        </w:tc>
        <w:tc>
          <w:tcPr>
            <w:tcW w:w="0" w:type="auto"/>
            <w:hideMark/>
          </w:tcPr>
          <w:p w14:paraId="6031E251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2030 (прогноз)</w:t>
            </w:r>
          </w:p>
        </w:tc>
      </w:tr>
      <w:tr w:rsidR="00F81F04" w:rsidRPr="00F81F04" w14:paraId="091F9AB8" w14:textId="77777777" w:rsidTr="00F81F04">
        <w:tc>
          <w:tcPr>
            <w:tcW w:w="0" w:type="auto"/>
            <w:hideMark/>
          </w:tcPr>
          <w:p w14:paraId="23444BCA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Полезное потребление</w:t>
            </w:r>
          </w:p>
        </w:tc>
        <w:tc>
          <w:tcPr>
            <w:tcW w:w="0" w:type="auto"/>
            <w:hideMark/>
          </w:tcPr>
          <w:p w14:paraId="0E1C468C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6DCB2B3E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hideMark/>
          </w:tcPr>
          <w:p w14:paraId="2646E72E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58,1</w:t>
            </w:r>
          </w:p>
        </w:tc>
      </w:tr>
      <w:tr w:rsidR="00F81F04" w:rsidRPr="00F81F04" w14:paraId="1BEDB911" w14:textId="77777777" w:rsidTr="00F81F04">
        <w:tc>
          <w:tcPr>
            <w:tcW w:w="0" w:type="auto"/>
            <w:hideMark/>
          </w:tcPr>
          <w:p w14:paraId="1C7F3181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Потери</w:t>
            </w:r>
          </w:p>
        </w:tc>
        <w:tc>
          <w:tcPr>
            <w:tcW w:w="0" w:type="auto"/>
            <w:hideMark/>
          </w:tcPr>
          <w:p w14:paraId="569ADF3A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0E72AB36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hideMark/>
          </w:tcPr>
          <w:p w14:paraId="601EE2C0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2,4</w:t>
            </w:r>
          </w:p>
        </w:tc>
      </w:tr>
      <w:tr w:rsidR="00F81F04" w:rsidRPr="00F81F04" w14:paraId="4D91D574" w14:textId="77777777" w:rsidTr="00F81F04">
        <w:tc>
          <w:tcPr>
            <w:tcW w:w="0" w:type="auto"/>
            <w:hideMark/>
          </w:tcPr>
          <w:p w14:paraId="09E18870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Подача</w:t>
            </w:r>
          </w:p>
        </w:tc>
        <w:tc>
          <w:tcPr>
            <w:tcW w:w="0" w:type="auto"/>
            <w:hideMark/>
          </w:tcPr>
          <w:p w14:paraId="2C3BDA33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0F2EA222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hideMark/>
          </w:tcPr>
          <w:p w14:paraId="0B0EB065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60,5</w:t>
            </w:r>
          </w:p>
        </w:tc>
      </w:tr>
      <w:tr w:rsidR="00F81F04" w:rsidRPr="00F81F04" w14:paraId="76D8997C" w14:textId="77777777" w:rsidTr="00F81F04">
        <w:tc>
          <w:tcPr>
            <w:tcW w:w="0" w:type="auto"/>
            <w:hideMark/>
          </w:tcPr>
          <w:p w14:paraId="6EB696E8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Летний период</w:t>
            </w:r>
          </w:p>
        </w:tc>
        <w:tc>
          <w:tcPr>
            <w:tcW w:w="0" w:type="auto"/>
            <w:hideMark/>
          </w:tcPr>
          <w:p w14:paraId="6DC84554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37189BE1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4620E406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</w:tr>
    </w:tbl>
    <w:p w14:paraId="6E852C0C" w14:textId="176FF941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5F7A7E6" w14:textId="3F03FF8F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 xml:space="preserve"> Сводный прогнозный баланс водопотребления (ХВС+ГВС) на 2030 год</w:t>
      </w:r>
    </w:p>
    <w:p w14:paraId="08F0C673" w14:textId="5941C6D4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2C3D4B5C" w14:textId="0B27B721" w:rsidR="00F81F04" w:rsidRDefault="00F81F04" w:rsidP="00F81F0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21</w:t>
        </w:r>
      </w:fldSimple>
      <w:r>
        <w:t xml:space="preserve"> </w:t>
      </w:r>
      <w:r w:rsidRPr="00217B8B">
        <w:t xml:space="preserve"> Сводный прогнозный баланс (2030)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47"/>
        <w:gridCol w:w="2049"/>
        <w:gridCol w:w="1465"/>
        <w:gridCol w:w="1412"/>
        <w:gridCol w:w="1579"/>
      </w:tblGrid>
      <w:tr w:rsidR="00F81F04" w:rsidRPr="00F81F04" w14:paraId="4A8A4F0D" w14:textId="77777777" w:rsidTr="00F81F04">
        <w:tc>
          <w:tcPr>
            <w:tcW w:w="0" w:type="auto"/>
            <w:hideMark/>
          </w:tcPr>
          <w:p w14:paraId="17F9DD7B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67B277E5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44AE7F95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ХВС</w:t>
            </w:r>
          </w:p>
        </w:tc>
        <w:tc>
          <w:tcPr>
            <w:tcW w:w="0" w:type="auto"/>
            <w:hideMark/>
          </w:tcPr>
          <w:p w14:paraId="7561467A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ГВС</w:t>
            </w:r>
          </w:p>
        </w:tc>
        <w:tc>
          <w:tcPr>
            <w:tcW w:w="0" w:type="auto"/>
            <w:hideMark/>
          </w:tcPr>
          <w:p w14:paraId="2FD99DDF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</w:tr>
      <w:tr w:rsidR="00F81F04" w:rsidRPr="00F81F04" w14:paraId="2E26A4E1" w14:textId="77777777" w:rsidTr="00F81F04">
        <w:tc>
          <w:tcPr>
            <w:tcW w:w="0" w:type="auto"/>
            <w:hideMark/>
          </w:tcPr>
          <w:p w14:paraId="370773CC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Полезное потребление</w:t>
            </w:r>
          </w:p>
        </w:tc>
        <w:tc>
          <w:tcPr>
            <w:tcW w:w="0" w:type="auto"/>
            <w:hideMark/>
          </w:tcPr>
          <w:p w14:paraId="33F23D4A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6F26141A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179,2</w:t>
            </w:r>
          </w:p>
        </w:tc>
        <w:tc>
          <w:tcPr>
            <w:tcW w:w="0" w:type="auto"/>
            <w:hideMark/>
          </w:tcPr>
          <w:p w14:paraId="22DE0995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hideMark/>
          </w:tcPr>
          <w:p w14:paraId="3B224E67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237,3</w:t>
            </w:r>
          </w:p>
        </w:tc>
      </w:tr>
      <w:tr w:rsidR="00F81F04" w:rsidRPr="00F81F04" w14:paraId="75144D7D" w14:textId="77777777" w:rsidTr="00F81F04">
        <w:tc>
          <w:tcPr>
            <w:tcW w:w="0" w:type="auto"/>
            <w:hideMark/>
          </w:tcPr>
          <w:p w14:paraId="1B900EF4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Потери</w:t>
            </w:r>
          </w:p>
        </w:tc>
        <w:tc>
          <w:tcPr>
            <w:tcW w:w="0" w:type="auto"/>
            <w:hideMark/>
          </w:tcPr>
          <w:p w14:paraId="009A5780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3C1B6719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14:paraId="024EFA43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hideMark/>
          </w:tcPr>
          <w:p w14:paraId="2AE3828E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9,9</w:t>
            </w:r>
          </w:p>
        </w:tc>
      </w:tr>
      <w:tr w:rsidR="00F81F04" w:rsidRPr="00F81F04" w14:paraId="6CE8FCCE" w14:textId="77777777" w:rsidTr="00F81F04">
        <w:tc>
          <w:tcPr>
            <w:tcW w:w="0" w:type="auto"/>
            <w:hideMark/>
          </w:tcPr>
          <w:p w14:paraId="26EDA554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Подача</w:t>
            </w:r>
          </w:p>
        </w:tc>
        <w:tc>
          <w:tcPr>
            <w:tcW w:w="0" w:type="auto"/>
            <w:hideMark/>
          </w:tcPr>
          <w:p w14:paraId="05EC572B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56D8C351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186,7</w:t>
            </w:r>
          </w:p>
        </w:tc>
        <w:tc>
          <w:tcPr>
            <w:tcW w:w="0" w:type="auto"/>
            <w:hideMark/>
          </w:tcPr>
          <w:p w14:paraId="54C9EB31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60,5</w:t>
            </w:r>
          </w:p>
        </w:tc>
        <w:tc>
          <w:tcPr>
            <w:tcW w:w="0" w:type="auto"/>
            <w:hideMark/>
          </w:tcPr>
          <w:p w14:paraId="61509ECD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247,2</w:t>
            </w:r>
          </w:p>
        </w:tc>
      </w:tr>
    </w:tbl>
    <w:p w14:paraId="41375EFA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i/>
          <w:iCs/>
          <w:szCs w:val="24"/>
          <w:lang w:eastAsia="ru-RU"/>
        </w:rPr>
        <w:t>Примечание: объем ГВС не является дополнительным водозабором; горячая вода образуется из ХВС путем нагрева. Таблица приведена для оценки структуры потребления и эксплуатационных потерь.</w:t>
      </w:r>
    </w:p>
    <w:p w14:paraId="04436548" w14:textId="3DB9E018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8912112" w14:textId="77ACA1D3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Выводы по прогнозным балансам до 2030 года</w:t>
      </w:r>
    </w:p>
    <w:p w14:paraId="62AE85EE" w14:textId="77777777" w:rsidR="00F81F04" w:rsidRPr="00F81F04" w:rsidRDefault="00F81F04" w:rsidP="00C567B2">
      <w:pPr>
        <w:numPr>
          <w:ilvl w:val="0"/>
          <w:numId w:val="5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Существенного роста водопотребления до 2030 года не прогнозируется; ожидается умеренное увеличение полезного потребления (на 2–3%).</w:t>
      </w:r>
    </w:p>
    <w:p w14:paraId="5C54E5DC" w14:textId="77777777" w:rsidR="00F81F04" w:rsidRPr="00F81F04" w:rsidRDefault="00F81F04" w:rsidP="00C567B2">
      <w:pPr>
        <w:numPr>
          <w:ilvl w:val="0"/>
          <w:numId w:val="5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Резервы по производственным мощностям источников сохраняются, дефицита по объему подачи воды не ожидается.</w:t>
      </w:r>
    </w:p>
    <w:p w14:paraId="40030010" w14:textId="77777777" w:rsidR="00F81F04" w:rsidRPr="00F81F04" w:rsidRDefault="00F81F04" w:rsidP="00C567B2">
      <w:pPr>
        <w:numPr>
          <w:ilvl w:val="0"/>
          <w:numId w:val="5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Основной эффект мероприятий — снижение потерь за счет учета и выборочной реконструкции сетей.</w:t>
      </w:r>
    </w:p>
    <w:p w14:paraId="4E26492B" w14:textId="77777777" w:rsidR="00F81F04" w:rsidRPr="00F81F04" w:rsidRDefault="00F81F04" w:rsidP="00C567B2">
      <w:pPr>
        <w:numPr>
          <w:ilvl w:val="0"/>
          <w:numId w:val="5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Сезонный режим централизованного ГВС сохраняется.</w:t>
      </w:r>
    </w:p>
    <w:p w14:paraId="7C6399AE" w14:textId="77777777" w:rsidR="00F81F04" w:rsidRDefault="00F81F04" w:rsidP="00DA6E3E">
      <w:pPr>
        <w:pStyle w:val="aa"/>
        <w:spacing w:line="276" w:lineRule="auto"/>
        <w:ind w:firstLine="708"/>
        <w:jc w:val="both"/>
        <w:rPr>
          <w:bCs/>
          <w:iCs/>
          <w:sz w:val="24"/>
          <w:szCs w:val="24"/>
          <w:lang w:val="ru-RU"/>
        </w:rPr>
      </w:pPr>
    </w:p>
    <w:p w14:paraId="200C07E1" w14:textId="77777777" w:rsidR="00F81F04" w:rsidRDefault="00F81F04" w:rsidP="00DA6E3E">
      <w:pPr>
        <w:pStyle w:val="aa"/>
        <w:spacing w:line="276" w:lineRule="auto"/>
        <w:ind w:firstLine="708"/>
        <w:jc w:val="both"/>
        <w:rPr>
          <w:bCs/>
          <w:iCs/>
          <w:sz w:val="24"/>
          <w:szCs w:val="24"/>
          <w:lang w:val="ru-RU"/>
        </w:rPr>
      </w:pPr>
    </w:p>
    <w:p w14:paraId="59AA6E07" w14:textId="7A4BE7EB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4D0D195B" w14:textId="0A92A2FC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368358BE" w14:textId="67F03787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058F3354" w14:textId="61B0C59A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5599859A" w14:textId="7DA74AEB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15F221BE" w14:textId="05053FFB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35743E60" w14:textId="4789B993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09A107EF" w14:textId="77777777" w:rsidR="00AF5307" w:rsidRPr="00E078DB" w:rsidRDefault="00AF5307" w:rsidP="004F1CED">
      <w:pPr>
        <w:pStyle w:val="aa"/>
        <w:spacing w:line="276" w:lineRule="auto"/>
        <w:ind w:left="0" w:firstLine="708"/>
        <w:jc w:val="both"/>
        <w:rPr>
          <w:bCs/>
          <w:iCs/>
          <w:sz w:val="24"/>
          <w:szCs w:val="24"/>
          <w:lang w:val="ru-RU"/>
        </w:rPr>
      </w:pPr>
    </w:p>
    <w:p w14:paraId="71D19108" w14:textId="6ECB4F55" w:rsidR="00D51416" w:rsidRPr="00E078DB" w:rsidRDefault="00D51416" w:rsidP="004F1CED">
      <w:pPr>
        <w:spacing w:line="276" w:lineRule="auto"/>
        <w:rPr>
          <w:rFonts w:cs="Times New Roman"/>
          <w:bCs/>
          <w:iCs/>
          <w:szCs w:val="24"/>
        </w:rPr>
      </w:pPr>
      <w:r w:rsidRPr="00E078DB">
        <w:rPr>
          <w:rFonts w:cs="Times New Roman"/>
          <w:bCs/>
          <w:iCs/>
          <w:szCs w:val="24"/>
        </w:rPr>
        <w:br w:type="page"/>
      </w:r>
    </w:p>
    <w:p w14:paraId="08AF7089" w14:textId="781E5D47" w:rsidR="005E085F" w:rsidRPr="00E078DB" w:rsidRDefault="009A3C1E" w:rsidP="00700B08">
      <w:pPr>
        <w:pStyle w:val="2"/>
      </w:pPr>
      <w:bookmarkStart w:id="22" w:name="_Toc216968758"/>
      <w:r w:rsidRPr="00E078DB">
        <w:lastRenderedPageBreak/>
        <w:t>ПРЕДЛОЖЕНИЯ ПО СТРОИТЕЛЬСТВУ, РЕКОНСТРУКЦИИ И МОДЕРНИЗАЦИИ ОБЪЕКТОВ ЦЕНТРАЛИЗОВАННЫХ СИСТЕМ ВОДОСНАБЖЕНИЯ</w:t>
      </w:r>
      <w:bookmarkEnd w:id="22"/>
    </w:p>
    <w:p w14:paraId="3FED5EAF" w14:textId="10563D03" w:rsidR="0092161C" w:rsidRPr="00E078DB" w:rsidRDefault="0092161C" w:rsidP="0092161C"/>
    <w:p w14:paraId="52917FB9" w14:textId="32DDAAE2" w:rsidR="0092161C" w:rsidRPr="00E078DB" w:rsidRDefault="0092161C" w:rsidP="0092161C"/>
    <w:p w14:paraId="7CF16F4C" w14:textId="72A673DC" w:rsidR="0092161C" w:rsidRPr="00E078DB" w:rsidRDefault="00450E3B" w:rsidP="00415FE1">
      <w:pPr>
        <w:pStyle w:val="3"/>
      </w:pPr>
      <w:r w:rsidRPr="00E078DB">
        <w:t xml:space="preserve"> </w:t>
      </w:r>
      <w:bookmarkStart w:id="23" w:name="_Toc216968759"/>
      <w:r w:rsidRPr="00E078DB">
        <w:t>Перечень основных мероприятий</w:t>
      </w:r>
      <w:bookmarkEnd w:id="23"/>
    </w:p>
    <w:p w14:paraId="4FC7FF77" w14:textId="3E3975DC" w:rsidR="005E085F" w:rsidRPr="00E078DB" w:rsidRDefault="005E085F" w:rsidP="00B6589D"/>
    <w:p w14:paraId="6E2326E6" w14:textId="77777777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Перечень основных мероприятий</w:t>
      </w:r>
    </w:p>
    <w:p w14:paraId="5598252A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 xml:space="preserve">Предложения по развитию централизованных систем водоснабжения </w:t>
      </w:r>
      <w:proofErr w:type="spellStart"/>
      <w:r w:rsidRPr="00F81F0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F81F04">
        <w:rPr>
          <w:rFonts w:eastAsia="Times New Roman" w:cs="Times New Roman"/>
          <w:szCs w:val="24"/>
          <w:lang w:eastAsia="ru-RU"/>
        </w:rPr>
        <w:t xml:space="preserve"> городского поселения сформированы на расчетный срок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до 2030 года</w:t>
      </w:r>
      <w:r w:rsidRPr="00F81F04">
        <w:rPr>
          <w:rFonts w:eastAsia="Times New Roman" w:cs="Times New Roman"/>
          <w:szCs w:val="24"/>
          <w:lang w:eastAsia="ru-RU"/>
        </w:rPr>
        <w:t xml:space="preserve"> с учетом:</w:t>
      </w:r>
    </w:p>
    <w:p w14:paraId="48D68D68" w14:textId="77777777" w:rsidR="00F81F04" w:rsidRPr="00F81F04" w:rsidRDefault="00F81F04" w:rsidP="00C567B2">
      <w:pPr>
        <w:numPr>
          <w:ilvl w:val="0"/>
          <w:numId w:val="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существующего технического состояния объектов;</w:t>
      </w:r>
    </w:p>
    <w:p w14:paraId="69FB9DC1" w14:textId="77777777" w:rsidR="00F81F04" w:rsidRPr="00F81F04" w:rsidRDefault="00F81F04" w:rsidP="00C567B2">
      <w:pPr>
        <w:numPr>
          <w:ilvl w:val="0"/>
          <w:numId w:val="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результатов анализа балансов водоснабжения и водопотребления;</w:t>
      </w:r>
    </w:p>
    <w:p w14:paraId="74DFE02F" w14:textId="77777777" w:rsidR="00F81F04" w:rsidRPr="00F81F04" w:rsidRDefault="00F81F04" w:rsidP="00C567B2">
      <w:pPr>
        <w:numPr>
          <w:ilvl w:val="0"/>
          <w:numId w:val="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выявленных резервов и дефицитов производственных мощностей;</w:t>
      </w:r>
    </w:p>
    <w:p w14:paraId="4BA85A91" w14:textId="77777777" w:rsidR="00F81F04" w:rsidRPr="00F81F04" w:rsidRDefault="00F81F04" w:rsidP="00C567B2">
      <w:pPr>
        <w:numPr>
          <w:ilvl w:val="0"/>
          <w:numId w:val="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принятого инерционного сценария развития поселения;</w:t>
      </w:r>
    </w:p>
    <w:p w14:paraId="14A7514F" w14:textId="77777777" w:rsidR="00F81F04" w:rsidRPr="00F81F04" w:rsidRDefault="00F81F04" w:rsidP="00C567B2">
      <w:pPr>
        <w:numPr>
          <w:ilvl w:val="0"/>
          <w:numId w:val="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необходимости повышения надежности, устойчивости и энергоэффективности систем водоснабжения.</w:t>
      </w:r>
    </w:p>
    <w:p w14:paraId="71E6F500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 xml:space="preserve">Мероприятия ориентированы преимущественно на </w:t>
      </w:r>
      <w:r w:rsidRPr="00F81F04">
        <w:rPr>
          <w:rFonts w:eastAsia="Times New Roman" w:cs="Times New Roman"/>
          <w:b/>
          <w:bCs/>
          <w:szCs w:val="24"/>
          <w:lang w:eastAsia="ru-RU"/>
        </w:rPr>
        <w:t>реконструкцию и модернизацию существующих объектов</w:t>
      </w:r>
      <w:r w:rsidRPr="00F81F04">
        <w:rPr>
          <w:rFonts w:eastAsia="Times New Roman" w:cs="Times New Roman"/>
          <w:szCs w:val="24"/>
          <w:lang w:eastAsia="ru-RU"/>
        </w:rPr>
        <w:t>. Строительство новых объектов предусматривается только при возникновении технической необходимости.</w:t>
      </w:r>
    </w:p>
    <w:p w14:paraId="4451EEC5" w14:textId="1A9E3E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641D974" w14:textId="5DC65BC0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Мероприятия по источникам водоснабжения</w:t>
      </w:r>
    </w:p>
    <w:p w14:paraId="77400177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1.1. Проведение капитального ремонта и технического переоснащения действующих водозаборных скважин с высоким физическим износом.</w:t>
      </w:r>
      <w:r w:rsidRPr="00F81F04">
        <w:rPr>
          <w:rFonts w:eastAsia="Times New Roman" w:cs="Times New Roman"/>
          <w:szCs w:val="24"/>
          <w:lang w:eastAsia="ru-RU"/>
        </w:rPr>
        <w:br/>
        <w:t>1.2. Поэтапная замена морально устаревшего насосного оборудования на энергоэффективные агрегаты.</w:t>
      </w:r>
      <w:r w:rsidRPr="00F81F04">
        <w:rPr>
          <w:rFonts w:eastAsia="Times New Roman" w:cs="Times New Roman"/>
          <w:szCs w:val="24"/>
          <w:lang w:eastAsia="ru-RU"/>
        </w:rPr>
        <w:br/>
        <w:t>1.3. Оснащение всех скважин современными приборами коммерческого учета воды.</w:t>
      </w:r>
      <w:r w:rsidRPr="00F81F04">
        <w:rPr>
          <w:rFonts w:eastAsia="Times New Roman" w:cs="Times New Roman"/>
          <w:szCs w:val="24"/>
          <w:lang w:eastAsia="ru-RU"/>
        </w:rPr>
        <w:br/>
        <w:t>1.4. Обеспечение резервирования источников водоснабжения в системе «Центральная».</w:t>
      </w:r>
    </w:p>
    <w:p w14:paraId="2B0091A8" w14:textId="1DD42803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i/>
          <w:iCs/>
          <w:szCs w:val="24"/>
          <w:lang w:eastAsia="ru-RU"/>
        </w:rPr>
        <w:t>Строительство новых водозаборных скважин в расчетном периоде не требуется, дефицит мощностей отсутствует.</w:t>
      </w:r>
    </w:p>
    <w:p w14:paraId="4FE0AE7A" w14:textId="62DEF673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Мероприятия по насосным станциям и насосному оборудованию</w:t>
      </w:r>
    </w:p>
    <w:p w14:paraId="7CA0A1D5" w14:textId="35AEC59C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2.1. Замена изношенных насосов первого подъема на агрегаты с регулируемой производительностью.</w:t>
      </w:r>
      <w:r w:rsidRPr="00F81F04">
        <w:rPr>
          <w:rFonts w:eastAsia="Times New Roman" w:cs="Times New Roman"/>
          <w:szCs w:val="24"/>
          <w:lang w:eastAsia="ru-RU"/>
        </w:rPr>
        <w:br/>
        <w:t>2.2. Формирование резервного насосного оборудования в системе «Железнодорожная».</w:t>
      </w:r>
      <w:r w:rsidRPr="00F81F04">
        <w:rPr>
          <w:rFonts w:eastAsia="Times New Roman" w:cs="Times New Roman"/>
          <w:szCs w:val="24"/>
          <w:lang w:eastAsia="ru-RU"/>
        </w:rPr>
        <w:br/>
        <w:t>2.3. Внедрение элементов автоматизации и диспетчерского контроля работы насосного оборудования.</w:t>
      </w:r>
      <w:r w:rsidRPr="00F81F04">
        <w:rPr>
          <w:rFonts w:eastAsia="Times New Roman" w:cs="Times New Roman"/>
          <w:szCs w:val="24"/>
          <w:lang w:eastAsia="ru-RU"/>
        </w:rPr>
        <w:br/>
        <w:t>2.4. Оптимизация режимов работы насосов с целью снижения энергопотребления.</w:t>
      </w:r>
    </w:p>
    <w:p w14:paraId="396D686F" w14:textId="2A1B6E4F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Мероприятия по сооружениям подготовки и хранения воды</w:t>
      </w:r>
    </w:p>
    <w:p w14:paraId="4692B6F4" w14:textId="7DF624F1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3.1. Оснащение системы водоснабжения локальными установками обеззараживания воды (при необходимости по результатам лабораторного контроля).</w:t>
      </w:r>
      <w:r w:rsidRPr="00F81F04">
        <w:rPr>
          <w:rFonts w:eastAsia="Times New Roman" w:cs="Times New Roman"/>
          <w:szCs w:val="24"/>
          <w:lang w:eastAsia="ru-RU"/>
        </w:rPr>
        <w:br/>
        <w:t>3.2. Реконструкция и техническое обслуживание резервуаров чистой воды в системе «Центральная».</w:t>
      </w:r>
      <w:r w:rsidRPr="00F81F04">
        <w:rPr>
          <w:rFonts w:eastAsia="Times New Roman" w:cs="Times New Roman"/>
          <w:szCs w:val="24"/>
          <w:lang w:eastAsia="ru-RU"/>
        </w:rPr>
        <w:br/>
        <w:t>3.3. Рассмотрение возможности устройства аккумулирующих емкостей в системе «Железнодорожная» для повышения надежности водоснабжения.</w:t>
      </w:r>
    </w:p>
    <w:p w14:paraId="05817800" w14:textId="75CD4017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Мероприятия по водопроводным сетям</w:t>
      </w:r>
    </w:p>
    <w:p w14:paraId="52E544CE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4.1. Поэтапная реконструкция наиболее изношенных и аварийных участков водопроводных сетей.</w:t>
      </w:r>
      <w:r w:rsidRPr="00F81F04">
        <w:rPr>
          <w:rFonts w:eastAsia="Times New Roman" w:cs="Times New Roman"/>
          <w:szCs w:val="24"/>
          <w:lang w:eastAsia="ru-RU"/>
        </w:rPr>
        <w:br/>
        <w:t>4.2. Замена трубопроводов с истекшим нормативным сроком службы.</w:t>
      </w:r>
      <w:r w:rsidRPr="00F81F04">
        <w:rPr>
          <w:rFonts w:eastAsia="Times New Roman" w:cs="Times New Roman"/>
          <w:szCs w:val="24"/>
          <w:lang w:eastAsia="ru-RU"/>
        </w:rPr>
        <w:br/>
        <w:t>4.3. Оптимизация схемы сетей с формированием отдельных кольцевых участков в приоритетных зонах.</w:t>
      </w:r>
      <w:r w:rsidRPr="00F81F04">
        <w:rPr>
          <w:rFonts w:eastAsia="Times New Roman" w:cs="Times New Roman"/>
          <w:szCs w:val="24"/>
          <w:lang w:eastAsia="ru-RU"/>
        </w:rPr>
        <w:br/>
        <w:t>4.4. Проведение мероприятий по снижению утечек и неучтенных расходов воды.</w:t>
      </w:r>
      <w:r w:rsidRPr="00F81F04">
        <w:rPr>
          <w:rFonts w:eastAsia="Times New Roman" w:cs="Times New Roman"/>
          <w:szCs w:val="24"/>
          <w:lang w:eastAsia="ru-RU"/>
        </w:rPr>
        <w:br/>
        <w:t>4.5. Улучшение теплоизоляции надземных и уязвимых участков сетей.</w:t>
      </w:r>
    </w:p>
    <w:p w14:paraId="408D8481" w14:textId="5E20AA50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0211166" w14:textId="1BA963FB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Мероприятия по системам коммерческого учета воды</w:t>
      </w:r>
    </w:p>
    <w:p w14:paraId="5FA522EF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lastRenderedPageBreak/>
        <w:t>5.1. Обеспечение 100-процентного коммерческого учета воды на источниках водоснабжения.</w:t>
      </w:r>
      <w:r w:rsidRPr="00F81F04">
        <w:rPr>
          <w:rFonts w:eastAsia="Times New Roman" w:cs="Times New Roman"/>
          <w:szCs w:val="24"/>
          <w:lang w:eastAsia="ru-RU"/>
        </w:rPr>
        <w:br/>
        <w:t>5.2. Замена устаревших и вышедших из строя приборов учета.</w:t>
      </w:r>
      <w:r w:rsidRPr="00F81F04">
        <w:rPr>
          <w:rFonts w:eastAsia="Times New Roman" w:cs="Times New Roman"/>
          <w:szCs w:val="24"/>
          <w:lang w:eastAsia="ru-RU"/>
        </w:rPr>
        <w:br/>
        <w:t>5.3. Поэтапное оснащение индивидуального жилого фонда приборами учета воды.</w:t>
      </w:r>
      <w:r w:rsidRPr="00F81F04">
        <w:rPr>
          <w:rFonts w:eastAsia="Times New Roman" w:cs="Times New Roman"/>
          <w:szCs w:val="24"/>
          <w:lang w:eastAsia="ru-RU"/>
        </w:rPr>
        <w:br/>
        <w:t>5.4. Внедрение автоматизированной системы сбора и обработки данных учета воды.</w:t>
      </w:r>
    </w:p>
    <w:p w14:paraId="5D3A2375" w14:textId="4C6D640F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A6F2A48" w14:textId="5102632F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>Организационно-технические мероприятия</w:t>
      </w:r>
    </w:p>
    <w:p w14:paraId="35B5B96A" w14:textId="77777777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81F04">
        <w:rPr>
          <w:rFonts w:eastAsia="Times New Roman" w:cs="Times New Roman"/>
          <w:szCs w:val="24"/>
          <w:lang w:eastAsia="ru-RU"/>
        </w:rPr>
        <w:t>6.1. Разработка и актуализация эксплуатационных регламентов работы системы водоснабжения.</w:t>
      </w:r>
      <w:r w:rsidRPr="00F81F04">
        <w:rPr>
          <w:rFonts w:eastAsia="Times New Roman" w:cs="Times New Roman"/>
          <w:szCs w:val="24"/>
          <w:lang w:eastAsia="ru-RU"/>
        </w:rPr>
        <w:br/>
        <w:t>6.2. Проведение регулярного мониторинга технического состояния объектов и сетей.</w:t>
      </w:r>
      <w:r w:rsidRPr="00F81F04">
        <w:rPr>
          <w:rFonts w:eastAsia="Times New Roman" w:cs="Times New Roman"/>
          <w:szCs w:val="24"/>
          <w:lang w:eastAsia="ru-RU"/>
        </w:rPr>
        <w:br/>
        <w:t>6.3. Актуализация гидравлических расчетов при изменении режимов работы системы.</w:t>
      </w:r>
      <w:r w:rsidRPr="00F81F04">
        <w:rPr>
          <w:rFonts w:eastAsia="Times New Roman" w:cs="Times New Roman"/>
          <w:szCs w:val="24"/>
          <w:lang w:eastAsia="ru-RU"/>
        </w:rPr>
        <w:br/>
        <w:t>6.4. Увязка мероприятий схемы водоснабжения с программами развития коммунальной инфраструктуры и схемой теплоснабжения.</w:t>
      </w:r>
    </w:p>
    <w:p w14:paraId="1796E643" w14:textId="63A3D5C4" w:rsidR="00F81F04" w:rsidRPr="00F81F04" w:rsidRDefault="00F81F04" w:rsidP="00F81F0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30C4826" w14:textId="1BF960DA" w:rsidR="00F81F04" w:rsidRPr="00F81F04" w:rsidRDefault="00F81F04" w:rsidP="00F81F0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81F04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14:paraId="2A04F6D8" w14:textId="5DF34340" w:rsidR="00F81F04" w:rsidRDefault="00F81F04" w:rsidP="00F81F0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22</w:t>
        </w:r>
      </w:fldSimple>
      <w:r>
        <w:t xml:space="preserve"> </w:t>
      </w:r>
      <w:r w:rsidRPr="00D03067">
        <w:t>Сводный перечень основных мероприятий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43"/>
        <w:gridCol w:w="5652"/>
      </w:tblGrid>
      <w:tr w:rsidR="00F81F04" w:rsidRPr="00F81F04" w14:paraId="784DA4BE" w14:textId="77777777" w:rsidTr="00F81F04">
        <w:tc>
          <w:tcPr>
            <w:tcW w:w="2228" w:type="pct"/>
            <w:hideMark/>
          </w:tcPr>
          <w:p w14:paraId="593888EF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Направление</w:t>
            </w:r>
          </w:p>
        </w:tc>
        <w:tc>
          <w:tcPr>
            <w:tcW w:w="2772" w:type="pct"/>
            <w:hideMark/>
          </w:tcPr>
          <w:p w14:paraId="68EA1C54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b/>
                <w:bCs/>
                <w:szCs w:val="24"/>
                <w:lang w:eastAsia="ru-RU"/>
              </w:rPr>
              <w:t>Характер мероприятий</w:t>
            </w:r>
          </w:p>
        </w:tc>
      </w:tr>
      <w:tr w:rsidR="00F81F04" w:rsidRPr="00F81F04" w14:paraId="664237D4" w14:textId="77777777" w:rsidTr="00F81F04">
        <w:tc>
          <w:tcPr>
            <w:tcW w:w="2228" w:type="pct"/>
            <w:hideMark/>
          </w:tcPr>
          <w:p w14:paraId="55B6123F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Источники водоснабжения</w:t>
            </w:r>
          </w:p>
        </w:tc>
        <w:tc>
          <w:tcPr>
            <w:tcW w:w="2772" w:type="pct"/>
            <w:hideMark/>
          </w:tcPr>
          <w:p w14:paraId="44E6D33A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Реконструкция, модернизация</w:t>
            </w:r>
          </w:p>
        </w:tc>
      </w:tr>
      <w:tr w:rsidR="00F81F04" w:rsidRPr="00F81F04" w14:paraId="200DFD2C" w14:textId="77777777" w:rsidTr="00F81F04">
        <w:tc>
          <w:tcPr>
            <w:tcW w:w="2228" w:type="pct"/>
            <w:hideMark/>
          </w:tcPr>
          <w:p w14:paraId="15649F1A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772" w:type="pct"/>
            <w:hideMark/>
          </w:tcPr>
          <w:p w14:paraId="50386F2D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Модернизация, резервирование</w:t>
            </w:r>
          </w:p>
        </w:tc>
      </w:tr>
      <w:tr w:rsidR="00F81F04" w:rsidRPr="00F81F04" w14:paraId="064B8435" w14:textId="77777777" w:rsidTr="00F81F04">
        <w:tc>
          <w:tcPr>
            <w:tcW w:w="2228" w:type="pct"/>
            <w:hideMark/>
          </w:tcPr>
          <w:p w14:paraId="53B64312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Резервуары чистой воды</w:t>
            </w:r>
          </w:p>
        </w:tc>
        <w:tc>
          <w:tcPr>
            <w:tcW w:w="2772" w:type="pct"/>
            <w:hideMark/>
          </w:tcPr>
          <w:p w14:paraId="1237EB53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Реконструкция, обслуживание</w:t>
            </w:r>
          </w:p>
        </w:tc>
      </w:tr>
      <w:tr w:rsidR="00F81F04" w:rsidRPr="00F81F04" w14:paraId="6FAA2500" w14:textId="77777777" w:rsidTr="00F81F04">
        <w:tc>
          <w:tcPr>
            <w:tcW w:w="2228" w:type="pct"/>
            <w:hideMark/>
          </w:tcPr>
          <w:p w14:paraId="1A1B8972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2772" w:type="pct"/>
            <w:hideMark/>
          </w:tcPr>
          <w:p w14:paraId="2D74A9FD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Реконструкция, частичное развитие</w:t>
            </w:r>
          </w:p>
        </w:tc>
      </w:tr>
      <w:tr w:rsidR="00F81F04" w:rsidRPr="00F81F04" w14:paraId="65AE5D49" w14:textId="77777777" w:rsidTr="00F81F04">
        <w:tc>
          <w:tcPr>
            <w:tcW w:w="2228" w:type="pct"/>
            <w:hideMark/>
          </w:tcPr>
          <w:p w14:paraId="6D5A65E3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Учет воды</w:t>
            </w:r>
          </w:p>
        </w:tc>
        <w:tc>
          <w:tcPr>
            <w:tcW w:w="2772" w:type="pct"/>
            <w:hideMark/>
          </w:tcPr>
          <w:p w14:paraId="40039D17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Массовое внедрение</w:t>
            </w:r>
          </w:p>
        </w:tc>
      </w:tr>
      <w:tr w:rsidR="00F81F04" w:rsidRPr="00F81F04" w14:paraId="798BCB8C" w14:textId="77777777" w:rsidTr="00F81F04">
        <w:tc>
          <w:tcPr>
            <w:tcW w:w="2228" w:type="pct"/>
            <w:hideMark/>
          </w:tcPr>
          <w:p w14:paraId="6D3DA2DE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Автоматизация</w:t>
            </w:r>
          </w:p>
        </w:tc>
        <w:tc>
          <w:tcPr>
            <w:tcW w:w="2772" w:type="pct"/>
            <w:hideMark/>
          </w:tcPr>
          <w:p w14:paraId="709E0752" w14:textId="77777777" w:rsidR="00F81F04" w:rsidRPr="00F81F04" w:rsidRDefault="00F81F04" w:rsidP="00F81F04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81F04">
              <w:rPr>
                <w:rFonts w:eastAsia="Times New Roman" w:cs="Times New Roman"/>
                <w:szCs w:val="24"/>
                <w:lang w:eastAsia="ru-RU"/>
              </w:rPr>
              <w:t>Поэтапное внедрение</w:t>
            </w:r>
          </w:p>
        </w:tc>
      </w:tr>
    </w:tbl>
    <w:p w14:paraId="531DFBAE" w14:textId="13D7CC93" w:rsidR="00506148" w:rsidRPr="00F81F04" w:rsidRDefault="00F81F04" w:rsidP="00F81F04">
      <w:pPr>
        <w:ind w:firstLine="709"/>
        <w:jc w:val="both"/>
        <w:rPr>
          <w:rFonts w:cs="Times New Roman"/>
          <w:szCs w:val="24"/>
        </w:rPr>
      </w:pPr>
      <w:r w:rsidRPr="00F81F04">
        <w:rPr>
          <w:rFonts w:cs="Times New Roman"/>
          <w:szCs w:val="24"/>
        </w:rPr>
        <w:t xml:space="preserve"> </w:t>
      </w:r>
    </w:p>
    <w:p w14:paraId="13BBAD5F" w14:textId="21F6BF2D" w:rsidR="007D0D11" w:rsidRPr="00E078DB" w:rsidRDefault="007D0D11" w:rsidP="00B6589D"/>
    <w:p w14:paraId="5D2A0CDB" w14:textId="1E216CFC" w:rsidR="007D0D11" w:rsidRPr="00E078DB" w:rsidRDefault="007D0D11" w:rsidP="00415FE1">
      <w:pPr>
        <w:pStyle w:val="3"/>
      </w:pPr>
      <w:r w:rsidRPr="00E078DB">
        <w:t xml:space="preserve"> </w:t>
      </w:r>
      <w:bookmarkStart w:id="24" w:name="_Toc216968760"/>
      <w:r w:rsidRPr="00E078DB">
        <w:t>Технические обоснования основных мероприятий</w:t>
      </w:r>
      <w:bookmarkEnd w:id="24"/>
    </w:p>
    <w:p w14:paraId="035EBE91" w14:textId="77777777" w:rsidR="00D65470" w:rsidRPr="00E078DB" w:rsidRDefault="00D65470" w:rsidP="00D65470"/>
    <w:p w14:paraId="1210D487" w14:textId="5027F732" w:rsidR="007D0D11" w:rsidRPr="00E078DB" w:rsidRDefault="000F0FB1" w:rsidP="00D65470">
      <w:pPr>
        <w:ind w:firstLine="708"/>
        <w:jc w:val="both"/>
      </w:pPr>
      <w:r w:rsidRPr="000F0FB1">
        <w:t xml:space="preserve">Технические обоснования мероприятий по строительству, реконструкции и модернизации объектов централизованных систем водоснабжения </w:t>
      </w:r>
      <w:proofErr w:type="spellStart"/>
      <w:r w:rsidRPr="000F0FB1">
        <w:t>Янтальского</w:t>
      </w:r>
      <w:proofErr w:type="spellEnd"/>
      <w:r w:rsidRPr="000F0FB1">
        <w:t xml:space="preserve"> городского поселения выполнены на основании анализа существующего технического состояния системы, балансов водоснабжения и водопотребления, выявленных резервов и дефицитов производственных мощностей, а также с учетом расчетных нагрузок на период до 2030 года</w:t>
      </w:r>
      <w:r w:rsidR="007D0D11" w:rsidRPr="00E078DB">
        <w:t>.</w:t>
      </w:r>
    </w:p>
    <w:p w14:paraId="77AB05C8" w14:textId="7709B267" w:rsidR="003E7B1C" w:rsidRPr="00E078DB" w:rsidRDefault="003E7B1C" w:rsidP="00D65470">
      <w:pPr>
        <w:ind w:firstLine="708"/>
        <w:jc w:val="both"/>
      </w:pPr>
    </w:p>
    <w:p w14:paraId="4C9ED4A0" w14:textId="7824E9CD" w:rsidR="003E7B1C" w:rsidRPr="00E078DB" w:rsidRDefault="003E7B1C" w:rsidP="00415FE1">
      <w:pPr>
        <w:pStyle w:val="3"/>
      </w:pPr>
      <w:r w:rsidRPr="00E078DB">
        <w:t xml:space="preserve"> </w:t>
      </w:r>
      <w:bookmarkStart w:id="25" w:name="_Toc216968761"/>
      <w:r w:rsidRPr="00E078DB">
        <w:t>Новые, реконструируемые и предлагаемые к выводу из эксплуатации объекты систем водоснабжения</w:t>
      </w:r>
      <w:bookmarkEnd w:id="25"/>
    </w:p>
    <w:p w14:paraId="7C1C5244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Перечень новых, реконструируемых и предлагаемых к выводу из эксплуатации объектов систем водоснабжения </w:t>
      </w:r>
      <w:proofErr w:type="spellStart"/>
      <w:r w:rsidRPr="007108E7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7108E7">
        <w:rPr>
          <w:rFonts w:eastAsia="Times New Roman" w:cs="Times New Roman"/>
          <w:szCs w:val="24"/>
          <w:lang w:eastAsia="ru-RU"/>
        </w:rPr>
        <w:t xml:space="preserve"> городского поселения сформирован на основании анализа технического состояния существующих объектов, балансов водоснабжения и водопотребления, а также с учетом расчетных нагрузок и принятого сценария развития на период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до 2030 года</w:t>
      </w:r>
      <w:r w:rsidRPr="007108E7">
        <w:rPr>
          <w:rFonts w:eastAsia="Times New Roman" w:cs="Times New Roman"/>
          <w:szCs w:val="24"/>
          <w:lang w:eastAsia="ru-RU"/>
        </w:rPr>
        <w:t>.</w:t>
      </w:r>
    </w:p>
    <w:p w14:paraId="658CE8EC" w14:textId="5CFE5201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Новые объекты систем водоснабжения</w:t>
      </w:r>
    </w:p>
    <w:p w14:paraId="69D08710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В расчетном периоде до 2030 года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строительство новых объектов водоснабжения предусматривается в ограниченном объеме</w:t>
      </w:r>
      <w:r w:rsidRPr="007108E7">
        <w:rPr>
          <w:rFonts w:eastAsia="Times New Roman" w:cs="Times New Roman"/>
          <w:szCs w:val="24"/>
          <w:lang w:eastAsia="ru-RU"/>
        </w:rPr>
        <w:t xml:space="preserve"> и направлено преимущественно на повышение надежности и устойчивости системы, а не на наращивание производственных мощностей.</w:t>
      </w:r>
    </w:p>
    <w:p w14:paraId="7FDA6F23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К новым объектам относятся:</w:t>
      </w:r>
    </w:p>
    <w:p w14:paraId="79E69B5B" w14:textId="77777777" w:rsidR="007108E7" w:rsidRPr="007108E7" w:rsidRDefault="007108E7" w:rsidP="00C567B2">
      <w:pPr>
        <w:numPr>
          <w:ilvl w:val="0"/>
          <w:numId w:val="5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локальные установки обеззараживания воды на действующих источниках водоснабжения (при необходимости по результатам лабораторного контроля);</w:t>
      </w:r>
    </w:p>
    <w:p w14:paraId="1EE2E5D3" w14:textId="77777777" w:rsidR="007108E7" w:rsidRPr="007108E7" w:rsidRDefault="007108E7" w:rsidP="00C567B2">
      <w:pPr>
        <w:numPr>
          <w:ilvl w:val="0"/>
          <w:numId w:val="5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аккумулирующие емкости (резервуары) в системе «Железнодорожная» для создания минимального запаса воды и повышения надежности подачи;</w:t>
      </w:r>
    </w:p>
    <w:p w14:paraId="01979B8F" w14:textId="77777777" w:rsidR="007108E7" w:rsidRPr="007108E7" w:rsidRDefault="007108E7" w:rsidP="00C567B2">
      <w:pPr>
        <w:numPr>
          <w:ilvl w:val="0"/>
          <w:numId w:val="5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отдельные участки водопроводных сетей для подключения перспективных объектов застройки и обеспечения резервирования подачи воды.</w:t>
      </w:r>
    </w:p>
    <w:p w14:paraId="30377080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Строительство новых водозаборных скважин и магистральных водопроводов в расчетном периоде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не планируется</w:t>
      </w:r>
      <w:r w:rsidRPr="007108E7">
        <w:rPr>
          <w:rFonts w:eastAsia="Times New Roman" w:cs="Times New Roman"/>
          <w:szCs w:val="24"/>
          <w:lang w:eastAsia="ru-RU"/>
        </w:rPr>
        <w:t>, поскольку дефицит производственных мощностей по объему подачи воды отсутствует.</w:t>
      </w:r>
    </w:p>
    <w:p w14:paraId="59E3B724" w14:textId="1D647991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FF5C0DA" w14:textId="3A670D0A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lastRenderedPageBreak/>
        <w:t>Реконструируемые и модернизируемые объекты</w:t>
      </w:r>
    </w:p>
    <w:p w14:paraId="61F4220B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Основной объем мероприятий в расчетном периоде до 2030 года связан с реконструкцией и модернизацией существующих объектов централизованных систем водоснабжения.</w:t>
      </w:r>
    </w:p>
    <w:p w14:paraId="6DCAD856" w14:textId="38D1EAC6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 xml:space="preserve"> Источники водоснабжения</w:t>
      </w:r>
    </w:p>
    <w:p w14:paraId="19DA3B01" w14:textId="77777777" w:rsidR="007108E7" w:rsidRPr="007108E7" w:rsidRDefault="007108E7" w:rsidP="00C567B2">
      <w:pPr>
        <w:numPr>
          <w:ilvl w:val="0"/>
          <w:numId w:val="5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капитальный ремонт действующих водозаборных скважин с высоким физическим износом;</w:t>
      </w:r>
    </w:p>
    <w:p w14:paraId="64164E3B" w14:textId="77777777" w:rsidR="007108E7" w:rsidRPr="007108E7" w:rsidRDefault="007108E7" w:rsidP="00C567B2">
      <w:pPr>
        <w:numPr>
          <w:ilvl w:val="0"/>
          <w:numId w:val="5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замена и модернизация насосного оборудования;</w:t>
      </w:r>
    </w:p>
    <w:p w14:paraId="46C42877" w14:textId="77777777" w:rsidR="007108E7" w:rsidRPr="007108E7" w:rsidRDefault="007108E7" w:rsidP="00C567B2">
      <w:pPr>
        <w:numPr>
          <w:ilvl w:val="0"/>
          <w:numId w:val="5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оснащение скважин современными приборами коммерческого учета воды.</w:t>
      </w:r>
    </w:p>
    <w:p w14:paraId="6E5140CF" w14:textId="73EB2F39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Насосное оборудование</w:t>
      </w:r>
    </w:p>
    <w:p w14:paraId="3E302E66" w14:textId="77777777" w:rsidR="007108E7" w:rsidRPr="007108E7" w:rsidRDefault="007108E7" w:rsidP="00C567B2">
      <w:pPr>
        <w:numPr>
          <w:ilvl w:val="0"/>
          <w:numId w:val="5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замена морально устаревших насосов первого подъема;</w:t>
      </w:r>
    </w:p>
    <w:p w14:paraId="5970D9CB" w14:textId="77777777" w:rsidR="007108E7" w:rsidRPr="007108E7" w:rsidRDefault="007108E7" w:rsidP="00C567B2">
      <w:pPr>
        <w:numPr>
          <w:ilvl w:val="0"/>
          <w:numId w:val="5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создание резервного насосного оборудования;</w:t>
      </w:r>
    </w:p>
    <w:p w14:paraId="5960194F" w14:textId="77777777" w:rsidR="007108E7" w:rsidRPr="007108E7" w:rsidRDefault="007108E7" w:rsidP="00C567B2">
      <w:pPr>
        <w:numPr>
          <w:ilvl w:val="0"/>
          <w:numId w:val="5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внедрение элементов автоматизации и диспетчерского контроля.</w:t>
      </w:r>
    </w:p>
    <w:p w14:paraId="56B7E05D" w14:textId="4D9C964A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Резервуары чистой воды</w:t>
      </w:r>
    </w:p>
    <w:p w14:paraId="67272281" w14:textId="77777777" w:rsidR="007108E7" w:rsidRPr="007108E7" w:rsidRDefault="007108E7" w:rsidP="00C567B2">
      <w:pPr>
        <w:numPr>
          <w:ilvl w:val="0"/>
          <w:numId w:val="5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реконструкция и техническое обслуживание резервуаров чистой воды в системе «Центральная»;</w:t>
      </w:r>
    </w:p>
    <w:p w14:paraId="63639D15" w14:textId="77777777" w:rsidR="007108E7" w:rsidRPr="007108E7" w:rsidRDefault="007108E7" w:rsidP="00C567B2">
      <w:pPr>
        <w:numPr>
          <w:ilvl w:val="0"/>
          <w:numId w:val="5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восстановление герметичности, теплоизоляции и запорной арматуры.</w:t>
      </w:r>
    </w:p>
    <w:p w14:paraId="7F8E0FE2" w14:textId="3D86591A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Водопроводные сети</w:t>
      </w:r>
    </w:p>
    <w:p w14:paraId="08044877" w14:textId="77777777" w:rsidR="007108E7" w:rsidRPr="007108E7" w:rsidRDefault="007108E7" w:rsidP="00C567B2">
      <w:pPr>
        <w:numPr>
          <w:ilvl w:val="0"/>
          <w:numId w:val="5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поэтапная реконструкция наиболее изношенных и аварийных участков сетей;</w:t>
      </w:r>
    </w:p>
    <w:p w14:paraId="275CBE58" w14:textId="77777777" w:rsidR="007108E7" w:rsidRPr="007108E7" w:rsidRDefault="007108E7" w:rsidP="00C567B2">
      <w:pPr>
        <w:numPr>
          <w:ilvl w:val="0"/>
          <w:numId w:val="5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замена трубопроводов с истекшим нормативным сроком службы;</w:t>
      </w:r>
    </w:p>
    <w:p w14:paraId="2BFF09E4" w14:textId="77777777" w:rsidR="007108E7" w:rsidRPr="007108E7" w:rsidRDefault="007108E7" w:rsidP="00C567B2">
      <w:pPr>
        <w:numPr>
          <w:ilvl w:val="0"/>
          <w:numId w:val="5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формирование локальных кольцевых участков для повышения надежности.</w:t>
      </w:r>
    </w:p>
    <w:p w14:paraId="722B3416" w14:textId="231EBA99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E7A1C09" w14:textId="06A92C8C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 xml:space="preserve"> Объекты, предлагаемые к выводу из эксплуатации</w:t>
      </w:r>
    </w:p>
    <w:p w14:paraId="2D9282C7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Вывод из эксплуатации объектов систем водоснабжения в расчетном периоде предусматривается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точечно</w:t>
      </w:r>
      <w:r w:rsidRPr="007108E7">
        <w:rPr>
          <w:rFonts w:eastAsia="Times New Roman" w:cs="Times New Roman"/>
          <w:szCs w:val="24"/>
          <w:lang w:eastAsia="ru-RU"/>
        </w:rPr>
        <w:t xml:space="preserve"> и касается элементов, утративших техническую целесообразность дальнейшего использования.</w:t>
      </w:r>
    </w:p>
    <w:p w14:paraId="68AFC95B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К таким объектам относятся:</w:t>
      </w:r>
    </w:p>
    <w:p w14:paraId="3ACCA9AF" w14:textId="77777777" w:rsidR="007108E7" w:rsidRPr="007108E7" w:rsidRDefault="007108E7" w:rsidP="00C567B2">
      <w:pPr>
        <w:numPr>
          <w:ilvl w:val="0"/>
          <w:numId w:val="5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участки водопроводных сетей с критическим износом, подлежащие замене в рамках реконструкции;</w:t>
      </w:r>
    </w:p>
    <w:p w14:paraId="5896818E" w14:textId="77777777" w:rsidR="007108E7" w:rsidRPr="007108E7" w:rsidRDefault="007108E7" w:rsidP="00C567B2">
      <w:pPr>
        <w:numPr>
          <w:ilvl w:val="0"/>
          <w:numId w:val="5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насосное оборудование с истекшим нормативным сроком службы, не подлежащее модернизации;</w:t>
      </w:r>
    </w:p>
    <w:p w14:paraId="20F4FC67" w14:textId="77777777" w:rsidR="007108E7" w:rsidRPr="007108E7" w:rsidRDefault="007108E7" w:rsidP="00C567B2">
      <w:pPr>
        <w:numPr>
          <w:ilvl w:val="0"/>
          <w:numId w:val="5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отдельные технологические элементы, дублирующие функции после реализации мероприятий по реконструкции.</w:t>
      </w:r>
    </w:p>
    <w:p w14:paraId="7183D0C2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Вывод объектов из эксплуатации осуществляется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без снижения надежности и объемов водоснабжения</w:t>
      </w:r>
      <w:r w:rsidRPr="007108E7">
        <w:rPr>
          <w:rFonts w:eastAsia="Times New Roman" w:cs="Times New Roman"/>
          <w:szCs w:val="24"/>
          <w:lang w:eastAsia="ru-RU"/>
        </w:rPr>
        <w:t>, с обязательным вводом замещающих мощностей или участков сетей.</w:t>
      </w:r>
    </w:p>
    <w:p w14:paraId="68EC9E68" w14:textId="2CB8ABA3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885E667" w14:textId="3240C4DB" w:rsidR="007108E7" w:rsidRPr="007108E7" w:rsidRDefault="007108E7" w:rsidP="007108E7">
      <w:pPr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639766D5" w14:textId="50DC0E51" w:rsidR="007108E7" w:rsidRDefault="007108E7" w:rsidP="007108E7">
      <w:pPr>
        <w:pStyle w:val="ad"/>
        <w:keepNext/>
      </w:pPr>
      <w:r>
        <w:t xml:space="preserve">Таблица </w:t>
      </w:r>
      <w:fldSimple w:instr=" SEQ Таблица \* ARABIC ">
        <w:r w:rsidR="00EC28C9">
          <w:rPr>
            <w:noProof/>
          </w:rPr>
          <w:t>23</w:t>
        </w:r>
      </w:fldSimple>
      <w:r>
        <w:t xml:space="preserve"> </w:t>
      </w:r>
      <w:r w:rsidRPr="006E511A">
        <w:t>Сводная характеристика по объектам систем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08"/>
        <w:gridCol w:w="6787"/>
      </w:tblGrid>
      <w:tr w:rsidR="007108E7" w:rsidRPr="007108E7" w14:paraId="0881CD21" w14:textId="77777777" w:rsidTr="007108E7">
        <w:tc>
          <w:tcPr>
            <w:tcW w:w="0" w:type="auto"/>
            <w:hideMark/>
          </w:tcPr>
          <w:p w14:paraId="23E4E977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Категория объектов</w:t>
            </w:r>
          </w:p>
        </w:tc>
        <w:tc>
          <w:tcPr>
            <w:tcW w:w="0" w:type="auto"/>
            <w:hideMark/>
          </w:tcPr>
          <w:p w14:paraId="1FDD5139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b/>
                <w:bCs/>
                <w:szCs w:val="24"/>
                <w:lang w:eastAsia="ru-RU"/>
              </w:rPr>
              <w:t>Характеристика</w:t>
            </w:r>
          </w:p>
        </w:tc>
      </w:tr>
      <w:tr w:rsidR="007108E7" w:rsidRPr="007108E7" w14:paraId="70393785" w14:textId="77777777" w:rsidTr="007108E7">
        <w:tc>
          <w:tcPr>
            <w:tcW w:w="0" w:type="auto"/>
            <w:hideMark/>
          </w:tcPr>
          <w:p w14:paraId="76A72129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Новые</w:t>
            </w:r>
          </w:p>
        </w:tc>
        <w:tc>
          <w:tcPr>
            <w:tcW w:w="0" w:type="auto"/>
            <w:hideMark/>
          </w:tcPr>
          <w:p w14:paraId="04B00840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Локальные установки обеззараживания, аккумулирующие емкости, отдельные участки сетей</w:t>
            </w:r>
          </w:p>
        </w:tc>
      </w:tr>
      <w:tr w:rsidR="007108E7" w:rsidRPr="007108E7" w14:paraId="115455F4" w14:textId="77777777" w:rsidTr="007108E7">
        <w:tc>
          <w:tcPr>
            <w:tcW w:w="0" w:type="auto"/>
            <w:hideMark/>
          </w:tcPr>
          <w:p w14:paraId="5E13D2F7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Реконструируемые</w:t>
            </w:r>
          </w:p>
        </w:tc>
        <w:tc>
          <w:tcPr>
            <w:tcW w:w="0" w:type="auto"/>
            <w:hideMark/>
          </w:tcPr>
          <w:p w14:paraId="39912C11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Скважины, насосное оборудование, резервуары чистой воды, водопроводные сети</w:t>
            </w:r>
          </w:p>
        </w:tc>
      </w:tr>
      <w:tr w:rsidR="007108E7" w:rsidRPr="007108E7" w14:paraId="7FB3D508" w14:textId="77777777" w:rsidTr="007108E7">
        <w:tc>
          <w:tcPr>
            <w:tcW w:w="0" w:type="auto"/>
            <w:hideMark/>
          </w:tcPr>
          <w:p w14:paraId="6B7239F2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Выводимые из эксплуатации</w:t>
            </w:r>
          </w:p>
        </w:tc>
        <w:tc>
          <w:tcPr>
            <w:tcW w:w="0" w:type="auto"/>
            <w:hideMark/>
          </w:tcPr>
          <w:p w14:paraId="1825DD9F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Изношенные участки сетей, устаревшее насосное оборудование</w:t>
            </w:r>
          </w:p>
        </w:tc>
      </w:tr>
    </w:tbl>
    <w:p w14:paraId="31007D8E" w14:textId="77777777" w:rsidR="007108E7" w:rsidRPr="007108E7" w:rsidRDefault="00A44B25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pict w14:anchorId="7CA90B1D">
          <v:rect id="_x0000_i1025" style="width:0;height:1.5pt" o:hralign="center" o:hrstd="t" o:hr="t" fillcolor="#a0a0a0" stroked="f"/>
        </w:pict>
      </w:r>
    </w:p>
    <w:p w14:paraId="7ADD8EEB" w14:textId="77777777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20C0C183" w14:textId="77777777" w:rsidR="007108E7" w:rsidRPr="007108E7" w:rsidRDefault="007108E7" w:rsidP="00C567B2">
      <w:pPr>
        <w:numPr>
          <w:ilvl w:val="0"/>
          <w:numId w:val="5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Развитие систем водоснабжения в расчетном периоде до 2030 года ориентировано на реконструкцию и модернизацию существующих объектов.</w:t>
      </w:r>
    </w:p>
    <w:p w14:paraId="1DCC870C" w14:textId="77777777" w:rsidR="007108E7" w:rsidRPr="007108E7" w:rsidRDefault="007108E7" w:rsidP="00C567B2">
      <w:pPr>
        <w:numPr>
          <w:ilvl w:val="0"/>
          <w:numId w:val="5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Строительство новых объектов носит вспомогательный характер и направлено на повышение надежности и санитарной безопасности водоснабжения.</w:t>
      </w:r>
    </w:p>
    <w:p w14:paraId="4A65A3A3" w14:textId="77777777" w:rsidR="007108E7" w:rsidRPr="007108E7" w:rsidRDefault="007108E7" w:rsidP="00C567B2">
      <w:pPr>
        <w:numPr>
          <w:ilvl w:val="0"/>
          <w:numId w:val="5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Вывод из эксплуатации отдельных объектов осуществляется поэтапно и не приводит к ухудшению условий водоснабжения потребителей.</w:t>
      </w:r>
    </w:p>
    <w:p w14:paraId="044FE814" w14:textId="144FA53E" w:rsidR="003E7B1C" w:rsidRPr="00E078DB" w:rsidRDefault="003E7B1C" w:rsidP="003E7B1C">
      <w:pPr>
        <w:ind w:firstLine="708"/>
        <w:jc w:val="both"/>
      </w:pPr>
      <w:r w:rsidRPr="00E078DB">
        <w:t>.</w:t>
      </w:r>
    </w:p>
    <w:p w14:paraId="4A0E1739" w14:textId="26C57762" w:rsidR="003E7B1C" w:rsidRPr="00E078DB" w:rsidRDefault="003E7B1C" w:rsidP="00D65470">
      <w:pPr>
        <w:ind w:firstLine="708"/>
        <w:jc w:val="both"/>
      </w:pPr>
    </w:p>
    <w:p w14:paraId="49D3AF28" w14:textId="1419B2E0" w:rsidR="00E50A76" w:rsidRPr="00E078DB" w:rsidRDefault="00E50A76" w:rsidP="00415FE1">
      <w:pPr>
        <w:pStyle w:val="3"/>
      </w:pPr>
      <w:r w:rsidRPr="00E078DB">
        <w:t xml:space="preserve"> </w:t>
      </w:r>
      <w:bookmarkStart w:id="26" w:name="_Toc216968762"/>
      <w:r w:rsidRPr="00E078DB">
        <w:t>Системы диспетчеризации, телемеханизации и управления режимами водоснабжения</w:t>
      </w:r>
      <w:bookmarkEnd w:id="26"/>
    </w:p>
    <w:p w14:paraId="38EFEDF4" w14:textId="77777777" w:rsidR="00E50A76" w:rsidRPr="00E078DB" w:rsidRDefault="00E50A76" w:rsidP="00E50A76"/>
    <w:p w14:paraId="357AD605" w14:textId="79E725F3" w:rsidR="00E50A76" w:rsidRPr="00E078DB" w:rsidRDefault="00E50A76" w:rsidP="00D65470">
      <w:pPr>
        <w:ind w:firstLine="708"/>
        <w:jc w:val="both"/>
      </w:pPr>
      <w:r w:rsidRPr="00E078DB">
        <w:t xml:space="preserve">В настоящее время в ООО «БТЭ» нет собственной диспетчерской службы. В перспективе в рамках существующих централизованных систем водоснабжения рекомендуется реализовать телеметрическую систему сбора данных по параметрам работающего оборудования на объектах рассматриваемых систем водоснабжения с возможной организацией диспетчерской службы. </w:t>
      </w:r>
    </w:p>
    <w:p w14:paraId="33A7CF6B" w14:textId="47CD0454" w:rsidR="00E50A76" w:rsidRPr="00E078DB" w:rsidRDefault="00E50A76" w:rsidP="00D65470">
      <w:pPr>
        <w:ind w:firstLine="708"/>
        <w:jc w:val="both"/>
      </w:pPr>
    </w:p>
    <w:p w14:paraId="2AD6F754" w14:textId="240B44CE" w:rsidR="00650906" w:rsidRPr="00E078DB" w:rsidRDefault="00650906" w:rsidP="00415FE1">
      <w:pPr>
        <w:pStyle w:val="3"/>
      </w:pPr>
      <w:r w:rsidRPr="00E078DB">
        <w:t xml:space="preserve"> </w:t>
      </w:r>
      <w:bookmarkStart w:id="27" w:name="_Toc216968763"/>
      <w:r w:rsidRPr="00E078DB">
        <w:t>Приборы учета воды</w:t>
      </w:r>
      <w:bookmarkEnd w:id="27"/>
    </w:p>
    <w:p w14:paraId="5F5B67BA" w14:textId="77777777" w:rsidR="00650906" w:rsidRPr="00E078DB" w:rsidRDefault="00650906" w:rsidP="00650906"/>
    <w:p w14:paraId="338DEC5C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Приборы учета воды являются обязательным элементом функционирования централизованных систем водоснабжения </w:t>
      </w:r>
      <w:proofErr w:type="spellStart"/>
      <w:r w:rsidRPr="007108E7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7108E7">
        <w:rPr>
          <w:rFonts w:eastAsia="Times New Roman" w:cs="Times New Roman"/>
          <w:szCs w:val="24"/>
          <w:lang w:eastAsia="ru-RU"/>
        </w:rPr>
        <w:t xml:space="preserve"> городского поселения и используются для определения объемов добычи, транспортировки и потребления воды, формирования достоверных балансов водоснабжения, а также для расчетов между ресурсоснабжающей организацией и потребителями.</w:t>
      </w:r>
    </w:p>
    <w:p w14:paraId="66B1494E" w14:textId="0EE8DB8D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Наличие и размещение приборов учета воды</w:t>
      </w:r>
    </w:p>
    <w:p w14:paraId="3A56334B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В существующем состоянии приборы учета воды установлены:</w:t>
      </w:r>
    </w:p>
    <w:p w14:paraId="17FA84B0" w14:textId="77777777" w:rsidR="007108E7" w:rsidRPr="007108E7" w:rsidRDefault="007108E7" w:rsidP="00C567B2">
      <w:pPr>
        <w:numPr>
          <w:ilvl w:val="0"/>
          <w:numId w:val="5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на части водозаборных скважин</w:t>
      </w:r>
      <w:r w:rsidRPr="007108E7">
        <w:rPr>
          <w:rFonts w:eastAsia="Times New Roman" w:cs="Times New Roman"/>
          <w:szCs w:val="24"/>
          <w:lang w:eastAsia="ru-RU"/>
        </w:rPr>
        <w:t xml:space="preserve"> — для учета объемов добычи подземных вод;</w:t>
      </w:r>
    </w:p>
    <w:p w14:paraId="00C10F82" w14:textId="77777777" w:rsidR="007108E7" w:rsidRPr="007108E7" w:rsidRDefault="007108E7" w:rsidP="00C567B2">
      <w:pPr>
        <w:numPr>
          <w:ilvl w:val="0"/>
          <w:numId w:val="5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на вводах в многоквартирные жилые дома</w:t>
      </w:r>
      <w:r w:rsidRPr="007108E7">
        <w:rPr>
          <w:rFonts w:eastAsia="Times New Roman" w:cs="Times New Roman"/>
          <w:szCs w:val="24"/>
          <w:lang w:eastAsia="ru-RU"/>
        </w:rPr>
        <w:t xml:space="preserve"> — в виде общедомовых приборов учета;</w:t>
      </w:r>
    </w:p>
    <w:p w14:paraId="097CB137" w14:textId="77777777" w:rsidR="007108E7" w:rsidRPr="007108E7" w:rsidRDefault="007108E7" w:rsidP="00C567B2">
      <w:pPr>
        <w:numPr>
          <w:ilvl w:val="0"/>
          <w:numId w:val="5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на вводах в отдельные объекты социальной и общественно-деловой инфраструктуры</w:t>
      </w:r>
      <w:r w:rsidRPr="007108E7">
        <w:rPr>
          <w:rFonts w:eastAsia="Times New Roman" w:cs="Times New Roman"/>
          <w:szCs w:val="24"/>
          <w:lang w:eastAsia="ru-RU"/>
        </w:rPr>
        <w:t>;</w:t>
      </w:r>
    </w:p>
    <w:p w14:paraId="0FA74D4C" w14:textId="77777777" w:rsidR="007108E7" w:rsidRPr="007108E7" w:rsidRDefault="007108E7" w:rsidP="00C567B2">
      <w:pPr>
        <w:numPr>
          <w:ilvl w:val="0"/>
          <w:numId w:val="5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в индивидуальном жилом фонде</w:t>
      </w:r>
      <w:r w:rsidRPr="007108E7">
        <w:rPr>
          <w:rFonts w:eastAsia="Times New Roman" w:cs="Times New Roman"/>
          <w:szCs w:val="24"/>
          <w:lang w:eastAsia="ru-RU"/>
        </w:rPr>
        <w:t xml:space="preserve"> — частично, по инициативе собственников.</w:t>
      </w:r>
    </w:p>
    <w:p w14:paraId="204D1213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Приборы учета воды применяются преимущественно для учета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холодного водоснабжения</w:t>
      </w:r>
      <w:r w:rsidRPr="007108E7">
        <w:rPr>
          <w:rFonts w:eastAsia="Times New Roman" w:cs="Times New Roman"/>
          <w:szCs w:val="24"/>
          <w:lang w:eastAsia="ru-RU"/>
        </w:rPr>
        <w:t>. Учет воды, используемой для горячего водоснабжения, осуществляется в составе систем теплоснабжения и отражается в балансе ГВС отдельно.</w:t>
      </w:r>
    </w:p>
    <w:p w14:paraId="6FEA623F" w14:textId="31747ED9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 xml:space="preserve"> Текущее состояние системы учета воды</w:t>
      </w:r>
    </w:p>
    <w:p w14:paraId="0DC8095E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Система учета воды в поселении характеризуется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неполной оснащенностью</w:t>
      </w:r>
      <w:r w:rsidRPr="007108E7">
        <w:rPr>
          <w:rFonts w:eastAsia="Times New Roman" w:cs="Times New Roman"/>
          <w:szCs w:val="24"/>
          <w:lang w:eastAsia="ru-RU"/>
        </w:rPr>
        <w:t xml:space="preserve"> и разнородностью применяемых приборов учета. На отдельных объектах используются приборы учета с истекшими межповерочными интервалами либо без возможности дистанционного считывания показаний.</w:t>
      </w:r>
    </w:p>
    <w:p w14:paraId="4E1C2600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Недостаточная оснащенность системы приборами учета приводит к:</w:t>
      </w:r>
    </w:p>
    <w:p w14:paraId="28EAB973" w14:textId="77777777" w:rsidR="007108E7" w:rsidRPr="007108E7" w:rsidRDefault="007108E7" w:rsidP="00C567B2">
      <w:pPr>
        <w:numPr>
          <w:ilvl w:val="0"/>
          <w:numId w:val="6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снижению точности балансов водоснабжения;</w:t>
      </w:r>
    </w:p>
    <w:p w14:paraId="4FD93663" w14:textId="77777777" w:rsidR="007108E7" w:rsidRPr="007108E7" w:rsidRDefault="007108E7" w:rsidP="00C567B2">
      <w:pPr>
        <w:numPr>
          <w:ilvl w:val="0"/>
          <w:numId w:val="6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затруднениям в определении фактических потерь воды;</w:t>
      </w:r>
    </w:p>
    <w:p w14:paraId="5B0843FD" w14:textId="77777777" w:rsidR="007108E7" w:rsidRPr="007108E7" w:rsidRDefault="007108E7" w:rsidP="00C567B2">
      <w:pPr>
        <w:numPr>
          <w:ilvl w:val="0"/>
          <w:numId w:val="6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ограниченным возможностям оперативного контроля режимов работы системы.</w:t>
      </w:r>
    </w:p>
    <w:p w14:paraId="67251A73" w14:textId="5D33275F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57489F1" w14:textId="1BC396B2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Основные проблемы учета воды</w:t>
      </w:r>
    </w:p>
    <w:p w14:paraId="32DCA610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К основным проблемам в области учета воды относятся:</w:t>
      </w:r>
    </w:p>
    <w:p w14:paraId="55DB808A" w14:textId="77777777" w:rsidR="007108E7" w:rsidRPr="007108E7" w:rsidRDefault="007108E7" w:rsidP="00C567B2">
      <w:pPr>
        <w:numPr>
          <w:ilvl w:val="0"/>
          <w:numId w:val="6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отсутствие приборов учета на части источников водоснабжения;</w:t>
      </w:r>
    </w:p>
    <w:p w14:paraId="60DF07F8" w14:textId="77777777" w:rsidR="007108E7" w:rsidRPr="007108E7" w:rsidRDefault="007108E7" w:rsidP="00C567B2">
      <w:pPr>
        <w:numPr>
          <w:ilvl w:val="0"/>
          <w:numId w:val="6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физический и моральный износ отдельных приборов учета;</w:t>
      </w:r>
    </w:p>
    <w:p w14:paraId="6741AD20" w14:textId="77777777" w:rsidR="007108E7" w:rsidRPr="007108E7" w:rsidRDefault="007108E7" w:rsidP="00C567B2">
      <w:pPr>
        <w:numPr>
          <w:ilvl w:val="0"/>
          <w:numId w:val="6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неполная оснащенность индивидуального жилого фонда;</w:t>
      </w:r>
    </w:p>
    <w:p w14:paraId="5D9BA460" w14:textId="77777777" w:rsidR="007108E7" w:rsidRPr="007108E7" w:rsidRDefault="007108E7" w:rsidP="00C567B2">
      <w:pPr>
        <w:numPr>
          <w:ilvl w:val="0"/>
          <w:numId w:val="6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отсутствие автоматизированной системы сбора и обработки данных;</w:t>
      </w:r>
    </w:p>
    <w:p w14:paraId="36FDEB77" w14:textId="77777777" w:rsidR="007108E7" w:rsidRPr="007108E7" w:rsidRDefault="007108E7" w:rsidP="00C567B2">
      <w:pPr>
        <w:numPr>
          <w:ilvl w:val="0"/>
          <w:numId w:val="6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затрудненный доступ к приборам учета, установленным в частных домовладениях.</w:t>
      </w:r>
    </w:p>
    <w:p w14:paraId="463EFFFC" w14:textId="3978EAA8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9EF3285" w14:textId="0FFB00AD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Перспективы развития системы учета воды</w:t>
      </w:r>
    </w:p>
    <w:p w14:paraId="68721F8F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В расчетном периоде до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2030 года</w:t>
      </w:r>
      <w:r w:rsidRPr="007108E7">
        <w:rPr>
          <w:rFonts w:eastAsia="Times New Roman" w:cs="Times New Roman"/>
          <w:szCs w:val="24"/>
          <w:lang w:eastAsia="ru-RU"/>
        </w:rPr>
        <w:t xml:space="preserve"> предусматривается поэтапное развитие системы учета воды, включающее:</w:t>
      </w:r>
    </w:p>
    <w:p w14:paraId="7D31ABE7" w14:textId="77777777" w:rsidR="007108E7" w:rsidRPr="007108E7" w:rsidRDefault="007108E7" w:rsidP="00C567B2">
      <w:pPr>
        <w:numPr>
          <w:ilvl w:val="0"/>
          <w:numId w:val="6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оснащение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всех водозаборных скважин</w:t>
      </w:r>
      <w:r w:rsidRPr="007108E7">
        <w:rPr>
          <w:rFonts w:eastAsia="Times New Roman" w:cs="Times New Roman"/>
          <w:szCs w:val="24"/>
          <w:lang w:eastAsia="ru-RU"/>
        </w:rPr>
        <w:t xml:space="preserve"> современными приборами учета расхода воды;</w:t>
      </w:r>
    </w:p>
    <w:p w14:paraId="759CBFE4" w14:textId="77777777" w:rsidR="007108E7" w:rsidRPr="007108E7" w:rsidRDefault="007108E7" w:rsidP="00C567B2">
      <w:pPr>
        <w:numPr>
          <w:ilvl w:val="0"/>
          <w:numId w:val="6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замену устаревших и неисправных приборов учета;</w:t>
      </w:r>
    </w:p>
    <w:p w14:paraId="197A7B27" w14:textId="77777777" w:rsidR="007108E7" w:rsidRPr="007108E7" w:rsidRDefault="007108E7" w:rsidP="00C567B2">
      <w:pPr>
        <w:numPr>
          <w:ilvl w:val="0"/>
          <w:numId w:val="6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установку приборов учета на вводах во все многоквартирные дома;</w:t>
      </w:r>
    </w:p>
    <w:p w14:paraId="0AD33B3F" w14:textId="77777777" w:rsidR="007108E7" w:rsidRPr="007108E7" w:rsidRDefault="007108E7" w:rsidP="00C567B2">
      <w:pPr>
        <w:numPr>
          <w:ilvl w:val="0"/>
          <w:numId w:val="6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поэтапное увеличение доли индивидуального жилого фонда, оснащенного приборами учета;</w:t>
      </w:r>
    </w:p>
    <w:p w14:paraId="64949C94" w14:textId="77777777" w:rsidR="007108E7" w:rsidRPr="007108E7" w:rsidRDefault="007108E7" w:rsidP="00C567B2">
      <w:pPr>
        <w:numPr>
          <w:ilvl w:val="0"/>
          <w:numId w:val="6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внедрение элементов автоматизированной системы учета воды.</w:t>
      </w:r>
    </w:p>
    <w:p w14:paraId="3447B88D" w14:textId="2B55B2D5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E7FCA72" w14:textId="55CD639A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lastRenderedPageBreak/>
        <w:t xml:space="preserve"> </w:t>
      </w:r>
    </w:p>
    <w:p w14:paraId="0F0271DE" w14:textId="690BD84B" w:rsidR="007108E7" w:rsidRDefault="007108E7" w:rsidP="007108E7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24</w:t>
        </w:r>
      </w:fldSimple>
      <w:r>
        <w:t xml:space="preserve">  </w:t>
      </w:r>
      <w:r w:rsidRPr="0067560C">
        <w:t>Целевые показатели по приборам учета воды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22"/>
        <w:gridCol w:w="2646"/>
        <w:gridCol w:w="3127"/>
      </w:tblGrid>
      <w:tr w:rsidR="007108E7" w:rsidRPr="007108E7" w14:paraId="045A4F54" w14:textId="77777777" w:rsidTr="007108E7">
        <w:tc>
          <w:tcPr>
            <w:tcW w:w="0" w:type="auto"/>
            <w:hideMark/>
          </w:tcPr>
          <w:p w14:paraId="47864D5B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06528304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Текущее состояние</w:t>
            </w:r>
          </w:p>
        </w:tc>
        <w:tc>
          <w:tcPr>
            <w:tcW w:w="0" w:type="auto"/>
            <w:hideMark/>
          </w:tcPr>
          <w:p w14:paraId="2678D399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Целевое значение к 2030 г.</w:t>
            </w:r>
          </w:p>
        </w:tc>
      </w:tr>
      <w:tr w:rsidR="007108E7" w:rsidRPr="007108E7" w14:paraId="7558C6BC" w14:textId="77777777" w:rsidTr="007108E7">
        <w:tc>
          <w:tcPr>
            <w:tcW w:w="0" w:type="auto"/>
            <w:hideMark/>
          </w:tcPr>
          <w:p w14:paraId="17A20C94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Оснащенность источников приборами учета</w:t>
            </w:r>
          </w:p>
        </w:tc>
        <w:tc>
          <w:tcPr>
            <w:tcW w:w="0" w:type="auto"/>
            <w:hideMark/>
          </w:tcPr>
          <w:p w14:paraId="3EC9530C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частичная</w:t>
            </w:r>
          </w:p>
        </w:tc>
        <w:tc>
          <w:tcPr>
            <w:tcW w:w="0" w:type="auto"/>
            <w:hideMark/>
          </w:tcPr>
          <w:p w14:paraId="4C83BF90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100 %</w:t>
            </w:r>
          </w:p>
        </w:tc>
      </w:tr>
      <w:tr w:rsidR="007108E7" w:rsidRPr="007108E7" w14:paraId="5F4F3A49" w14:textId="77777777" w:rsidTr="007108E7">
        <w:tc>
          <w:tcPr>
            <w:tcW w:w="0" w:type="auto"/>
            <w:hideMark/>
          </w:tcPr>
          <w:p w14:paraId="69CD08D0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Оснащенность МКД приборами учета</w:t>
            </w:r>
          </w:p>
        </w:tc>
        <w:tc>
          <w:tcPr>
            <w:tcW w:w="0" w:type="auto"/>
            <w:hideMark/>
          </w:tcPr>
          <w:p w14:paraId="79D810C4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70–80 %</w:t>
            </w:r>
          </w:p>
        </w:tc>
        <w:tc>
          <w:tcPr>
            <w:tcW w:w="0" w:type="auto"/>
            <w:hideMark/>
          </w:tcPr>
          <w:p w14:paraId="71081D0C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≥ 95 %</w:t>
            </w:r>
          </w:p>
        </w:tc>
      </w:tr>
      <w:tr w:rsidR="007108E7" w:rsidRPr="007108E7" w14:paraId="6C25EEE3" w14:textId="77777777" w:rsidTr="007108E7">
        <w:tc>
          <w:tcPr>
            <w:tcW w:w="0" w:type="auto"/>
            <w:hideMark/>
          </w:tcPr>
          <w:p w14:paraId="7D7BF621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Оснащенность ИЖС приборами учета</w:t>
            </w:r>
          </w:p>
        </w:tc>
        <w:tc>
          <w:tcPr>
            <w:tcW w:w="0" w:type="auto"/>
            <w:hideMark/>
          </w:tcPr>
          <w:p w14:paraId="179E5A9C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50–60 %</w:t>
            </w:r>
          </w:p>
        </w:tc>
        <w:tc>
          <w:tcPr>
            <w:tcW w:w="0" w:type="auto"/>
            <w:hideMark/>
          </w:tcPr>
          <w:p w14:paraId="3106C7A6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≥ 90 %</w:t>
            </w:r>
          </w:p>
        </w:tc>
      </w:tr>
      <w:tr w:rsidR="007108E7" w:rsidRPr="007108E7" w14:paraId="243CF235" w14:textId="77777777" w:rsidTr="007108E7">
        <w:tc>
          <w:tcPr>
            <w:tcW w:w="0" w:type="auto"/>
            <w:hideMark/>
          </w:tcPr>
          <w:p w14:paraId="064A7487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Доля коммерчески учитываемой воды</w:t>
            </w:r>
          </w:p>
        </w:tc>
        <w:tc>
          <w:tcPr>
            <w:tcW w:w="0" w:type="auto"/>
            <w:hideMark/>
          </w:tcPr>
          <w:p w14:paraId="71650E78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~85 %</w:t>
            </w:r>
          </w:p>
        </w:tc>
        <w:tc>
          <w:tcPr>
            <w:tcW w:w="0" w:type="auto"/>
            <w:hideMark/>
          </w:tcPr>
          <w:p w14:paraId="4CE910F9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≥ 98 %</w:t>
            </w:r>
          </w:p>
        </w:tc>
      </w:tr>
    </w:tbl>
    <w:p w14:paraId="1F2BD6CC" w14:textId="71ACBDA2" w:rsidR="00E50A76" w:rsidRPr="007108E7" w:rsidRDefault="00E50A76" w:rsidP="007108E7">
      <w:pPr>
        <w:ind w:firstLine="709"/>
        <w:jc w:val="both"/>
        <w:rPr>
          <w:rFonts w:cs="Times New Roman"/>
          <w:szCs w:val="24"/>
        </w:rPr>
      </w:pPr>
    </w:p>
    <w:p w14:paraId="58A775D8" w14:textId="2B60D4E2" w:rsidR="00650906" w:rsidRPr="00E078DB" w:rsidRDefault="00650906" w:rsidP="00D65470">
      <w:pPr>
        <w:ind w:firstLine="708"/>
        <w:jc w:val="both"/>
      </w:pPr>
    </w:p>
    <w:p w14:paraId="3ED1CFF7" w14:textId="7B1514F7" w:rsidR="00BA3C9E" w:rsidRPr="00E078DB" w:rsidRDefault="00BA3C9E" w:rsidP="00415FE1">
      <w:pPr>
        <w:pStyle w:val="3"/>
      </w:pPr>
      <w:r w:rsidRPr="00E078DB">
        <w:t xml:space="preserve"> </w:t>
      </w:r>
      <w:bookmarkStart w:id="28" w:name="_Toc216968764"/>
      <w:r w:rsidRPr="00E078DB">
        <w:t>Варианты маршрутов прохождения трубопроводов (трасс)</w:t>
      </w:r>
      <w:bookmarkEnd w:id="28"/>
    </w:p>
    <w:p w14:paraId="72D25019" w14:textId="77777777" w:rsidR="00BA3C9E" w:rsidRPr="00E078DB" w:rsidRDefault="00BA3C9E" w:rsidP="00BA3C9E"/>
    <w:p w14:paraId="549B3006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Варианты маршрутов прохождения трубопроводов централизованных систем водоснабжения </w:t>
      </w:r>
      <w:proofErr w:type="spellStart"/>
      <w:r w:rsidRPr="007108E7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7108E7">
        <w:rPr>
          <w:rFonts w:eastAsia="Times New Roman" w:cs="Times New Roman"/>
          <w:szCs w:val="24"/>
          <w:lang w:eastAsia="ru-RU"/>
        </w:rPr>
        <w:t xml:space="preserve"> городского поселения сформированы с учетом существующей планировочной структуры, размещения застройки, действующих инженерных коммуникаций, рельефа местности и результатов анализа технического состояния водопроводных сетей.</w:t>
      </w:r>
    </w:p>
    <w:p w14:paraId="608E3A82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При разработке вариантов трасс исходили из приоритета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реконструкции и оптимизации существующих маршрутов</w:t>
      </w:r>
      <w:r w:rsidRPr="007108E7">
        <w:rPr>
          <w:rFonts w:eastAsia="Times New Roman" w:cs="Times New Roman"/>
          <w:szCs w:val="24"/>
          <w:lang w:eastAsia="ru-RU"/>
        </w:rPr>
        <w:t xml:space="preserve"> с минимальным строительством новых линейных объектов, что соответствует принятому сценарию развития и экономической целесообразности.</w:t>
      </w:r>
    </w:p>
    <w:p w14:paraId="4B676F62" w14:textId="40DFA664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A28DA7E" w14:textId="5EFF1A20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Базовый вариант (по существующим трассам)</w:t>
      </w:r>
    </w:p>
    <w:p w14:paraId="6C52F015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Базовый вариант предусматривает сохранение существующих маршрутов прохождения водопроводных сетей с выполнением поэтапной реконструкции и замены изношенных участков трубопроводов в пределах действующих трасс.</w:t>
      </w:r>
    </w:p>
    <w:p w14:paraId="44D14D70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Основные характеристики варианта:</w:t>
      </w:r>
    </w:p>
    <w:p w14:paraId="2C94AC9D" w14:textId="77777777" w:rsidR="007108E7" w:rsidRPr="007108E7" w:rsidRDefault="007108E7" w:rsidP="00C567B2">
      <w:pPr>
        <w:numPr>
          <w:ilvl w:val="0"/>
          <w:numId w:val="6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прокладка трубопроводов в пределах существующих коридоров инженерных коммуникаций;</w:t>
      </w:r>
    </w:p>
    <w:p w14:paraId="5EAEBE3A" w14:textId="77777777" w:rsidR="007108E7" w:rsidRPr="007108E7" w:rsidRDefault="007108E7" w:rsidP="00C567B2">
      <w:pPr>
        <w:numPr>
          <w:ilvl w:val="0"/>
          <w:numId w:val="6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замена труб с истекшим сроком службы без изменения направления трасс;</w:t>
      </w:r>
    </w:p>
    <w:p w14:paraId="70C4A3F0" w14:textId="77777777" w:rsidR="007108E7" w:rsidRPr="007108E7" w:rsidRDefault="007108E7" w:rsidP="00C567B2">
      <w:pPr>
        <w:numPr>
          <w:ilvl w:val="0"/>
          <w:numId w:val="6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минимизация земельных и согласовательных процедур;</w:t>
      </w:r>
    </w:p>
    <w:p w14:paraId="42D22B78" w14:textId="77777777" w:rsidR="007108E7" w:rsidRPr="007108E7" w:rsidRDefault="007108E7" w:rsidP="00C567B2">
      <w:pPr>
        <w:numPr>
          <w:ilvl w:val="0"/>
          <w:numId w:val="6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отсутствие влияния на сложившуюся застройку.</w:t>
      </w:r>
    </w:p>
    <w:p w14:paraId="13DA690C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Данный вариант рассматривается как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основной и приоритетный</w:t>
      </w:r>
      <w:r w:rsidRPr="007108E7">
        <w:rPr>
          <w:rFonts w:eastAsia="Times New Roman" w:cs="Times New Roman"/>
          <w:szCs w:val="24"/>
          <w:lang w:eastAsia="ru-RU"/>
        </w:rPr>
        <w:t xml:space="preserve"> для реализации до 2030 года.</w:t>
      </w:r>
    </w:p>
    <w:p w14:paraId="3CFCABA7" w14:textId="7B9A289F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4520BA5" w14:textId="1EE98D59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 xml:space="preserve"> Оптимизационный вариант (локальная корректировка трасс)</w:t>
      </w:r>
    </w:p>
    <w:p w14:paraId="1A959AF3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Оптимизационный вариант предусматривает локальную корректировку отдельных участков трасс водопроводных сетей в целях:</w:t>
      </w:r>
    </w:p>
    <w:p w14:paraId="7866263A" w14:textId="77777777" w:rsidR="007108E7" w:rsidRPr="007108E7" w:rsidRDefault="007108E7" w:rsidP="00C567B2">
      <w:pPr>
        <w:numPr>
          <w:ilvl w:val="0"/>
          <w:numId w:val="6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сокращения протяженности тупиковых участков;</w:t>
      </w:r>
    </w:p>
    <w:p w14:paraId="01D589FE" w14:textId="77777777" w:rsidR="007108E7" w:rsidRPr="007108E7" w:rsidRDefault="007108E7" w:rsidP="00C567B2">
      <w:pPr>
        <w:numPr>
          <w:ilvl w:val="0"/>
          <w:numId w:val="6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формирования локальных кольцевых связей;</w:t>
      </w:r>
    </w:p>
    <w:p w14:paraId="781B7FC1" w14:textId="77777777" w:rsidR="007108E7" w:rsidRPr="007108E7" w:rsidRDefault="007108E7" w:rsidP="00C567B2">
      <w:pPr>
        <w:numPr>
          <w:ilvl w:val="0"/>
          <w:numId w:val="6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улучшения гидравлических режимов;</w:t>
      </w:r>
    </w:p>
    <w:p w14:paraId="52010EF1" w14:textId="77777777" w:rsidR="007108E7" w:rsidRPr="007108E7" w:rsidRDefault="007108E7" w:rsidP="00C567B2">
      <w:pPr>
        <w:numPr>
          <w:ilvl w:val="0"/>
          <w:numId w:val="6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обхода зон с повышенной аварийностью и неблагоприятными геологическими условиями.</w:t>
      </w:r>
    </w:p>
    <w:p w14:paraId="0DA71FD3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Трассы в рамках данного варианта прокладываются:</w:t>
      </w:r>
    </w:p>
    <w:p w14:paraId="5F7CA72F" w14:textId="77777777" w:rsidR="007108E7" w:rsidRPr="007108E7" w:rsidRDefault="007108E7" w:rsidP="00C567B2">
      <w:pPr>
        <w:numPr>
          <w:ilvl w:val="0"/>
          <w:numId w:val="6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вдоль улично-дорожной сети;</w:t>
      </w:r>
    </w:p>
    <w:p w14:paraId="4C26A57E" w14:textId="77777777" w:rsidR="007108E7" w:rsidRPr="007108E7" w:rsidRDefault="007108E7" w:rsidP="00C567B2">
      <w:pPr>
        <w:numPr>
          <w:ilvl w:val="0"/>
          <w:numId w:val="6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в границах существующих и проектируемых полос отвода;</w:t>
      </w:r>
    </w:p>
    <w:p w14:paraId="01A7B070" w14:textId="77777777" w:rsidR="007108E7" w:rsidRPr="007108E7" w:rsidRDefault="007108E7" w:rsidP="00C567B2">
      <w:pPr>
        <w:numPr>
          <w:ilvl w:val="0"/>
          <w:numId w:val="6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с учетом минимизации пересечений с тепловыми, электрическими и канализационными сетями.</w:t>
      </w:r>
    </w:p>
    <w:p w14:paraId="19286E1D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Вариант применяется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выборочно</w:t>
      </w:r>
      <w:r w:rsidRPr="007108E7">
        <w:rPr>
          <w:rFonts w:eastAsia="Times New Roman" w:cs="Times New Roman"/>
          <w:szCs w:val="24"/>
          <w:lang w:eastAsia="ru-RU"/>
        </w:rPr>
        <w:t>, в приоритетных зонах системы «Центральная».</w:t>
      </w:r>
    </w:p>
    <w:p w14:paraId="3F151592" w14:textId="00E0473C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6E94883" w14:textId="64E73BF3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 xml:space="preserve"> Вариант развития (перспективная застройка)</w:t>
      </w:r>
    </w:p>
    <w:p w14:paraId="5E8F89E0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lastRenderedPageBreak/>
        <w:t>Вариант развития предусматривает прокладку новых участков водопроводных сетей для подключения перспективных объектов застройки и обеспечения резервирования подачи воды.</w:t>
      </w:r>
    </w:p>
    <w:p w14:paraId="43A950BC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Особенности варианта:</w:t>
      </w:r>
    </w:p>
    <w:p w14:paraId="518B0786" w14:textId="77777777" w:rsidR="007108E7" w:rsidRPr="007108E7" w:rsidRDefault="007108E7" w:rsidP="00C567B2">
      <w:pPr>
        <w:numPr>
          <w:ilvl w:val="0"/>
          <w:numId w:val="6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трассы формируются с учетом документов территориального планирования;</w:t>
      </w:r>
    </w:p>
    <w:p w14:paraId="5DAC879B" w14:textId="77777777" w:rsidR="007108E7" w:rsidRPr="007108E7" w:rsidRDefault="007108E7" w:rsidP="00C567B2">
      <w:pPr>
        <w:numPr>
          <w:ilvl w:val="0"/>
          <w:numId w:val="6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прокладка осуществляется преимущественно вдоль проектируемых улиц;</w:t>
      </w:r>
    </w:p>
    <w:p w14:paraId="3EDB1CAD" w14:textId="77777777" w:rsidR="007108E7" w:rsidRPr="007108E7" w:rsidRDefault="007108E7" w:rsidP="00C567B2">
      <w:pPr>
        <w:numPr>
          <w:ilvl w:val="0"/>
          <w:numId w:val="6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предусматривается возможность последующего формирования кольцевых схем;</w:t>
      </w:r>
    </w:p>
    <w:p w14:paraId="76E7EABE" w14:textId="77777777" w:rsidR="007108E7" w:rsidRPr="007108E7" w:rsidRDefault="007108E7" w:rsidP="00C567B2">
      <w:pPr>
        <w:numPr>
          <w:ilvl w:val="0"/>
          <w:numId w:val="6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используется современное трубопроводное оборудование с повышенным сроком службы.</w:t>
      </w:r>
    </w:p>
    <w:p w14:paraId="3A256952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Данный вариант реализуется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при фактическом развитии застройки</w:t>
      </w:r>
      <w:r w:rsidRPr="007108E7">
        <w:rPr>
          <w:rFonts w:eastAsia="Times New Roman" w:cs="Times New Roman"/>
          <w:szCs w:val="24"/>
          <w:lang w:eastAsia="ru-RU"/>
        </w:rPr>
        <w:t xml:space="preserve"> и не является обязательным в базовом периоде.</w:t>
      </w:r>
    </w:p>
    <w:p w14:paraId="47C5438B" w14:textId="60F4434F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1BF8481D" w14:textId="1615F272" w:rsidR="007108E7" w:rsidRDefault="007108E7" w:rsidP="007108E7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25</w:t>
        </w:r>
      </w:fldSimple>
      <w:r>
        <w:t xml:space="preserve"> </w:t>
      </w:r>
      <w:r w:rsidRPr="00D4298A">
        <w:t>Сравнительная характеристика вариантов трасс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4"/>
        <w:gridCol w:w="2402"/>
        <w:gridCol w:w="3016"/>
        <w:gridCol w:w="2303"/>
      </w:tblGrid>
      <w:tr w:rsidR="007108E7" w:rsidRPr="007108E7" w14:paraId="036A9E6B" w14:textId="77777777" w:rsidTr="007108E7">
        <w:tc>
          <w:tcPr>
            <w:tcW w:w="0" w:type="auto"/>
            <w:hideMark/>
          </w:tcPr>
          <w:p w14:paraId="75BD1345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71992DDB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b/>
                <w:bCs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hideMark/>
          </w:tcPr>
          <w:p w14:paraId="1C812B10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Оптимизационный</w:t>
            </w:r>
          </w:p>
        </w:tc>
        <w:tc>
          <w:tcPr>
            <w:tcW w:w="0" w:type="auto"/>
            <w:hideMark/>
          </w:tcPr>
          <w:p w14:paraId="225DCC12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Вариант развития</w:t>
            </w:r>
          </w:p>
        </w:tc>
      </w:tr>
      <w:tr w:rsidR="007108E7" w:rsidRPr="007108E7" w14:paraId="5091301E" w14:textId="77777777" w:rsidTr="007108E7">
        <w:tc>
          <w:tcPr>
            <w:tcW w:w="0" w:type="auto"/>
            <w:hideMark/>
          </w:tcPr>
          <w:p w14:paraId="2C4C141D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Использование существующих трасс</w:t>
            </w:r>
          </w:p>
        </w:tc>
        <w:tc>
          <w:tcPr>
            <w:tcW w:w="0" w:type="auto"/>
            <w:hideMark/>
          </w:tcPr>
          <w:p w14:paraId="7DAC5A93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14:paraId="581BA287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Частично</w:t>
            </w:r>
          </w:p>
        </w:tc>
        <w:tc>
          <w:tcPr>
            <w:tcW w:w="0" w:type="auto"/>
            <w:hideMark/>
          </w:tcPr>
          <w:p w14:paraId="3736E8E3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</w:tr>
      <w:tr w:rsidR="007108E7" w:rsidRPr="007108E7" w14:paraId="6F35EFF5" w14:textId="77777777" w:rsidTr="007108E7">
        <w:tc>
          <w:tcPr>
            <w:tcW w:w="0" w:type="auto"/>
            <w:hideMark/>
          </w:tcPr>
          <w:p w14:paraId="6CEFDF10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Новое строительство</w:t>
            </w:r>
          </w:p>
        </w:tc>
        <w:tc>
          <w:tcPr>
            <w:tcW w:w="0" w:type="auto"/>
            <w:hideMark/>
          </w:tcPr>
          <w:p w14:paraId="494D65CB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Минимальное</w:t>
            </w:r>
          </w:p>
        </w:tc>
        <w:tc>
          <w:tcPr>
            <w:tcW w:w="0" w:type="auto"/>
            <w:hideMark/>
          </w:tcPr>
          <w:p w14:paraId="3946F5B0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Ограниченное</w:t>
            </w:r>
          </w:p>
        </w:tc>
        <w:tc>
          <w:tcPr>
            <w:tcW w:w="0" w:type="auto"/>
            <w:hideMark/>
          </w:tcPr>
          <w:p w14:paraId="724C2BB7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</w:tr>
      <w:tr w:rsidR="007108E7" w:rsidRPr="007108E7" w14:paraId="4C7E3680" w14:textId="77777777" w:rsidTr="007108E7">
        <w:tc>
          <w:tcPr>
            <w:tcW w:w="0" w:type="auto"/>
            <w:hideMark/>
          </w:tcPr>
          <w:p w14:paraId="03437A2D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Формирование кольцевых участков</w:t>
            </w:r>
          </w:p>
        </w:tc>
        <w:tc>
          <w:tcPr>
            <w:tcW w:w="0" w:type="auto"/>
            <w:hideMark/>
          </w:tcPr>
          <w:p w14:paraId="4EB2C0AD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3A968CC2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14:paraId="3CA2CC23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</w:tr>
      <w:tr w:rsidR="007108E7" w:rsidRPr="007108E7" w14:paraId="7DB1B008" w14:textId="77777777" w:rsidTr="007108E7">
        <w:tc>
          <w:tcPr>
            <w:tcW w:w="0" w:type="auto"/>
            <w:hideMark/>
          </w:tcPr>
          <w:p w14:paraId="20FDB9E6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Капитальные затраты</w:t>
            </w:r>
          </w:p>
        </w:tc>
        <w:tc>
          <w:tcPr>
            <w:tcW w:w="0" w:type="auto"/>
            <w:hideMark/>
          </w:tcPr>
          <w:p w14:paraId="40D16786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Минимальные</w:t>
            </w:r>
          </w:p>
        </w:tc>
        <w:tc>
          <w:tcPr>
            <w:tcW w:w="0" w:type="auto"/>
            <w:hideMark/>
          </w:tcPr>
          <w:p w14:paraId="3C7D57A5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Средние</w:t>
            </w:r>
          </w:p>
        </w:tc>
        <w:tc>
          <w:tcPr>
            <w:tcW w:w="0" w:type="auto"/>
            <w:hideMark/>
          </w:tcPr>
          <w:p w14:paraId="2F983839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Повышенные</w:t>
            </w:r>
          </w:p>
        </w:tc>
      </w:tr>
      <w:tr w:rsidR="007108E7" w:rsidRPr="007108E7" w14:paraId="3D1CFD84" w14:textId="77777777" w:rsidTr="007108E7">
        <w:tc>
          <w:tcPr>
            <w:tcW w:w="0" w:type="auto"/>
            <w:hideMark/>
          </w:tcPr>
          <w:p w14:paraId="24BB0E21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Приоритет реализации</w:t>
            </w:r>
          </w:p>
        </w:tc>
        <w:tc>
          <w:tcPr>
            <w:tcW w:w="0" w:type="auto"/>
            <w:hideMark/>
          </w:tcPr>
          <w:p w14:paraId="3719DF21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hideMark/>
          </w:tcPr>
          <w:p w14:paraId="7691D857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14:paraId="54257C43" w14:textId="77777777" w:rsidR="007108E7" w:rsidRPr="007108E7" w:rsidRDefault="007108E7" w:rsidP="007108E7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108E7">
              <w:rPr>
                <w:rFonts w:eastAsia="Times New Roman" w:cs="Times New Roman"/>
                <w:szCs w:val="24"/>
                <w:lang w:eastAsia="ru-RU"/>
              </w:rPr>
              <w:t>Условный</w:t>
            </w:r>
          </w:p>
        </w:tc>
      </w:tr>
    </w:tbl>
    <w:p w14:paraId="1C368F5E" w14:textId="5A393B2B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426B787" w14:textId="6CA3FCCF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 xml:space="preserve"> Выбор предпочтительного варианта</w:t>
      </w:r>
    </w:p>
    <w:p w14:paraId="0C5BA098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 xml:space="preserve">С учетом существующего состояния системы водоснабжения, отсутствия дефицита производственных мощностей и принятого инерционного сценария развития, </w:t>
      </w:r>
      <w:r w:rsidRPr="007108E7">
        <w:rPr>
          <w:rFonts w:eastAsia="Times New Roman" w:cs="Times New Roman"/>
          <w:b/>
          <w:bCs/>
          <w:szCs w:val="24"/>
          <w:lang w:eastAsia="ru-RU"/>
        </w:rPr>
        <w:t>предпочтительным является базовый вариант прохождения трубопроводов</w:t>
      </w:r>
      <w:r w:rsidRPr="007108E7">
        <w:rPr>
          <w:rFonts w:eastAsia="Times New Roman" w:cs="Times New Roman"/>
          <w:szCs w:val="24"/>
          <w:lang w:eastAsia="ru-RU"/>
        </w:rPr>
        <w:t xml:space="preserve"> с реализацией оптимизационного варианта на отдельных проблемных участках.</w:t>
      </w:r>
    </w:p>
    <w:p w14:paraId="322CA616" w14:textId="7777777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Реализация варианта развития возможна при изменении параметров застройки или при необходимости подключения новых потребителей.</w:t>
      </w:r>
    </w:p>
    <w:p w14:paraId="75EC5CAD" w14:textId="6A268F27" w:rsidR="007108E7" w:rsidRPr="007108E7" w:rsidRDefault="007108E7" w:rsidP="007108E7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7AC4C04" w14:textId="77777777" w:rsidR="007108E7" w:rsidRPr="007108E7" w:rsidRDefault="007108E7" w:rsidP="007108E7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108E7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77ECEFF8" w14:textId="77777777" w:rsidR="007108E7" w:rsidRPr="007108E7" w:rsidRDefault="007108E7" w:rsidP="00C567B2">
      <w:pPr>
        <w:numPr>
          <w:ilvl w:val="0"/>
          <w:numId w:val="6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Основные мероприятия по прокладке трубопроводов ориентированы на использование существующих трасс.</w:t>
      </w:r>
    </w:p>
    <w:p w14:paraId="57BEF7FA" w14:textId="77777777" w:rsidR="007108E7" w:rsidRPr="007108E7" w:rsidRDefault="007108E7" w:rsidP="00C567B2">
      <w:pPr>
        <w:numPr>
          <w:ilvl w:val="0"/>
          <w:numId w:val="6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Локальная корректировка маршрутов применяется для повышения надежности и снижения аварийности.</w:t>
      </w:r>
    </w:p>
    <w:p w14:paraId="543C0776" w14:textId="77777777" w:rsidR="007108E7" w:rsidRPr="007108E7" w:rsidRDefault="007108E7" w:rsidP="00C567B2">
      <w:pPr>
        <w:numPr>
          <w:ilvl w:val="0"/>
          <w:numId w:val="6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108E7">
        <w:rPr>
          <w:rFonts w:eastAsia="Times New Roman" w:cs="Times New Roman"/>
          <w:szCs w:val="24"/>
          <w:lang w:eastAsia="ru-RU"/>
        </w:rPr>
        <w:t>Новые трассы формируются только при объективной необходимости и развитии застройки.</w:t>
      </w:r>
    </w:p>
    <w:p w14:paraId="6DA6DCC2" w14:textId="4B60C0DB" w:rsidR="00650906" w:rsidRPr="00E078DB" w:rsidRDefault="00650906" w:rsidP="00D65470">
      <w:pPr>
        <w:ind w:firstLine="708"/>
        <w:jc w:val="both"/>
      </w:pPr>
    </w:p>
    <w:p w14:paraId="57431331" w14:textId="5E2A29C5" w:rsidR="004C2860" w:rsidRPr="00E078DB" w:rsidRDefault="004C2860" w:rsidP="00415FE1">
      <w:pPr>
        <w:pStyle w:val="3"/>
      </w:pPr>
      <w:bookmarkStart w:id="29" w:name="_Toc216968765"/>
      <w:r w:rsidRPr="00E078DB">
        <w:t>Места размещения насосных станций, резервуаров, водонапорных башен.</w:t>
      </w:r>
      <w:bookmarkEnd w:id="29"/>
    </w:p>
    <w:p w14:paraId="129159FD" w14:textId="77777777" w:rsidR="004C2860" w:rsidRPr="00E078DB" w:rsidRDefault="004C2860" w:rsidP="004C2860"/>
    <w:p w14:paraId="59D36541" w14:textId="4FE10D2F" w:rsidR="004C2860" w:rsidRPr="00E078DB" w:rsidRDefault="00A474E6" w:rsidP="004C2860">
      <w:pPr>
        <w:ind w:firstLine="708"/>
        <w:jc w:val="both"/>
      </w:pPr>
      <w:r w:rsidRPr="00E078DB">
        <w:t>В</w:t>
      </w:r>
      <w:r w:rsidR="004C2860" w:rsidRPr="00E078DB">
        <w:t xml:space="preserve"> существующем состоянии дополнительных насосных станций, резервуаров, водонапорных башен</w:t>
      </w:r>
      <w:r w:rsidRPr="00E078DB">
        <w:t xml:space="preserve"> </w:t>
      </w:r>
      <w:r w:rsidR="004C2860" w:rsidRPr="00E078DB">
        <w:t>в рассматриваемых централизованных системах водоснабжения не требуется.</w:t>
      </w:r>
    </w:p>
    <w:p w14:paraId="3FAA42ED" w14:textId="01D653F8" w:rsidR="004C2860" w:rsidRPr="00E078DB" w:rsidRDefault="004C2860" w:rsidP="00D65470">
      <w:pPr>
        <w:ind w:firstLine="708"/>
        <w:jc w:val="both"/>
      </w:pPr>
    </w:p>
    <w:p w14:paraId="71C6FACE" w14:textId="06B1E4FA" w:rsidR="00835A09" w:rsidRPr="00E078DB" w:rsidRDefault="00835A09" w:rsidP="00415FE1">
      <w:pPr>
        <w:pStyle w:val="3"/>
      </w:pPr>
      <w:bookmarkStart w:id="30" w:name="_Toc216968766"/>
      <w:r w:rsidRPr="00E078DB">
        <w:t>Границы планируемых зон размещения объектов централизованного водоснабжения.</w:t>
      </w:r>
      <w:bookmarkEnd w:id="30"/>
    </w:p>
    <w:p w14:paraId="02836B24" w14:textId="77777777" w:rsidR="00835A09" w:rsidRPr="00E078DB" w:rsidRDefault="00835A09" w:rsidP="00835A09">
      <w:pPr>
        <w:ind w:firstLine="708"/>
        <w:jc w:val="both"/>
      </w:pPr>
    </w:p>
    <w:p w14:paraId="7990A0DA" w14:textId="77777777" w:rsidR="00835A09" w:rsidRPr="00E078DB" w:rsidRDefault="00835A09" w:rsidP="00835A09">
      <w:pPr>
        <w:ind w:firstLine="708"/>
        <w:jc w:val="both"/>
      </w:pPr>
      <w:r w:rsidRPr="00E078DB">
        <w:t>Учитывая, что в перспективе планируется строительство дополнительных объектов водоснабжения (новых участков водопроводных сетей), границы зон размещения объектов централизованного водоснабжения относительно существующего состояния изменятся (см. прил. 6).</w:t>
      </w:r>
    </w:p>
    <w:p w14:paraId="3C77BA51" w14:textId="77777777" w:rsidR="00835A09" w:rsidRPr="00E078DB" w:rsidRDefault="00835A09" w:rsidP="00835A09">
      <w:pPr>
        <w:ind w:firstLine="708"/>
        <w:jc w:val="both"/>
      </w:pPr>
    </w:p>
    <w:p w14:paraId="58337749" w14:textId="6264E157" w:rsidR="00835A09" w:rsidRPr="00E078DB" w:rsidRDefault="00835A09" w:rsidP="00415FE1">
      <w:pPr>
        <w:pStyle w:val="3"/>
      </w:pPr>
      <w:bookmarkStart w:id="31" w:name="_Toc216968767"/>
      <w:r w:rsidRPr="00E078DB">
        <w:t>Карты (схемы) существующего и планируемого размещения объектов централизованных систем водоснабжения.</w:t>
      </w:r>
      <w:bookmarkEnd w:id="31"/>
    </w:p>
    <w:p w14:paraId="43A314E1" w14:textId="77777777" w:rsidR="00835A09" w:rsidRPr="00E078DB" w:rsidRDefault="00835A09" w:rsidP="00835A09">
      <w:pPr>
        <w:ind w:firstLine="708"/>
        <w:jc w:val="both"/>
      </w:pPr>
    </w:p>
    <w:p w14:paraId="49741EC2" w14:textId="132487EC" w:rsidR="00835A09" w:rsidRPr="00E078DB" w:rsidRDefault="00835A09" w:rsidP="00835A09">
      <w:pPr>
        <w:ind w:firstLine="708"/>
        <w:jc w:val="both"/>
      </w:pPr>
      <w:r w:rsidRPr="00E078DB">
        <w:t xml:space="preserve">Карты-схемы существующего размещения объектов централизованных и локальных систем водоснабжения п. </w:t>
      </w:r>
      <w:proofErr w:type="spellStart"/>
      <w:r w:rsidRPr="00E078DB">
        <w:t>Янталь</w:t>
      </w:r>
      <w:proofErr w:type="spellEnd"/>
      <w:r w:rsidRPr="00E078DB">
        <w:t xml:space="preserve"> представлены в прил. </w:t>
      </w:r>
    </w:p>
    <w:p w14:paraId="16600AB7" w14:textId="7D87DC1B" w:rsidR="004C2860" w:rsidRPr="00E078DB" w:rsidRDefault="004C2860" w:rsidP="00D65470">
      <w:pPr>
        <w:ind w:firstLine="708"/>
        <w:jc w:val="both"/>
      </w:pPr>
    </w:p>
    <w:p w14:paraId="6013EF8B" w14:textId="77777777" w:rsidR="004C2860" w:rsidRPr="00E078DB" w:rsidRDefault="004C2860" w:rsidP="00D65470">
      <w:pPr>
        <w:ind w:firstLine="708"/>
        <w:jc w:val="both"/>
      </w:pPr>
    </w:p>
    <w:p w14:paraId="48400A74" w14:textId="7ECB2A2D" w:rsidR="009A3C1E" w:rsidRPr="00E078DB" w:rsidRDefault="009A3C1E" w:rsidP="00B6589D">
      <w:r w:rsidRPr="00E078DB">
        <w:br w:type="page"/>
      </w:r>
    </w:p>
    <w:p w14:paraId="52B19A44" w14:textId="76ED9DB0" w:rsidR="009A3C1E" w:rsidRPr="00E078DB" w:rsidRDefault="008625E1" w:rsidP="00700B08">
      <w:pPr>
        <w:pStyle w:val="2"/>
      </w:pPr>
      <w:bookmarkStart w:id="32" w:name="_Toc216968768"/>
      <w:r w:rsidRPr="00E078DB">
        <w:lastRenderedPageBreak/>
        <w:t>ЭКОЛОГИЧЕСКИЕ АСПЕКТЫ МЕРОПРИЯТИЙ ПО СТРОИТЕЛЬСТВУ, РЕКОНСТРУКЦИИ И МОДЕРНИЗАЦИИ ОБЪЕКТОВ ЦЕНТРАЛИЗОВАННЫХ СИСТЕМ ВОДОСНАБЖЕНИЯ</w:t>
      </w:r>
      <w:bookmarkEnd w:id="32"/>
    </w:p>
    <w:p w14:paraId="5A87FC28" w14:textId="2DE17262" w:rsidR="008625E1" w:rsidRPr="00E078DB" w:rsidRDefault="008625E1" w:rsidP="00B6589D"/>
    <w:p w14:paraId="2EE2AE85" w14:textId="77777777" w:rsidR="00E30F81" w:rsidRPr="00E078DB" w:rsidRDefault="00E30F81" w:rsidP="00E30F81">
      <w:pPr>
        <w:ind w:firstLine="708"/>
        <w:jc w:val="both"/>
      </w:pPr>
      <w:r w:rsidRPr="00E078DB">
        <w:t xml:space="preserve">Учитывая относительно небольшой объём работ по предлагаемым мероприятиям реконструкции рассматриваемых систем централизованного водоснабжения п. </w:t>
      </w:r>
      <w:proofErr w:type="spellStart"/>
      <w:r w:rsidRPr="00E078DB">
        <w:t>Янталь</w:t>
      </w:r>
      <w:proofErr w:type="spellEnd"/>
      <w:r w:rsidRPr="00E078DB">
        <w:t>, их реализация не приведёт к значительному изменению состояния окружающей среды. В централизованных системах водоснабжения поселения технологии получения и потребления воды не изменятся при реализации любого из вариантов развития Схемы.</w:t>
      </w:r>
    </w:p>
    <w:p w14:paraId="494DEE0C" w14:textId="77777777" w:rsidR="00E30F81" w:rsidRPr="00E078DB" w:rsidRDefault="00E30F81" w:rsidP="00E30F81">
      <w:pPr>
        <w:ind w:firstLine="708"/>
        <w:jc w:val="both"/>
      </w:pPr>
      <w:r w:rsidRPr="00E078DB">
        <w:t>При реализации варианта реконструкции, в строительный период в ходе работ по перекладке водоводов, ремонте водозаборов неизбежны следующие основные виды воздействия на компоненты окружающей среды:</w:t>
      </w:r>
    </w:p>
    <w:p w14:paraId="4DB21202" w14:textId="77777777" w:rsidR="00E30F81" w:rsidRPr="00E078DB" w:rsidRDefault="00E30F81" w:rsidP="00E30F81">
      <w:pPr>
        <w:jc w:val="both"/>
      </w:pPr>
      <w:r w:rsidRPr="00E078DB">
        <w:t>-</w:t>
      </w:r>
      <w:r w:rsidRPr="00E078DB">
        <w:tab/>
        <w:t>загрязнение атмосферного воздуха и акустическое воздействие в результате работы строительной техники и механизмов;</w:t>
      </w:r>
    </w:p>
    <w:p w14:paraId="4369B3CA" w14:textId="77777777" w:rsidR="00E30F81" w:rsidRPr="00E078DB" w:rsidRDefault="00E30F81" w:rsidP="00E30F81">
      <w:pPr>
        <w:jc w:val="both"/>
      </w:pPr>
      <w:r w:rsidRPr="00E078DB">
        <w:t>-</w:t>
      </w:r>
      <w:r w:rsidRPr="00E078DB">
        <w:tab/>
        <w:t>образование определённых видов и объёмов отходов строительства, демонтажа, сноса, жизнедеятельности строительного городка;</w:t>
      </w:r>
    </w:p>
    <w:p w14:paraId="492316C9" w14:textId="77777777" w:rsidR="00E30F81" w:rsidRPr="00E078DB" w:rsidRDefault="00E30F81" w:rsidP="00E30F81">
      <w:pPr>
        <w:jc w:val="both"/>
      </w:pPr>
      <w:r w:rsidRPr="00E078DB">
        <w:t>-</w:t>
      </w:r>
      <w:r w:rsidRPr="00E078DB">
        <w:tab/>
        <w:t>образование различного вида стоков (поверхностных, хозяйственно- бытовых, производственных) с территории проведения работ.</w:t>
      </w:r>
    </w:p>
    <w:p w14:paraId="622E0505" w14:textId="1C3A73FF" w:rsidR="00E30F81" w:rsidRPr="00E078DB" w:rsidRDefault="00E30F81" w:rsidP="00E30F81">
      <w:pPr>
        <w:ind w:firstLine="708"/>
        <w:jc w:val="both"/>
      </w:pPr>
      <w:r w:rsidRPr="00E078DB">
        <w:t>Данные виды воздействия носят кратковременный характер, прекращаются после завершения строительных работ и не имеют необратимых последствий для природных экосистем. Наряду с этим, проектирование и ведение строительных работ необходимо осуществлять с разработкой и тщательным соблюдением мероприятий по предотвращению и минимизации негативного воздействия.</w:t>
      </w:r>
    </w:p>
    <w:p w14:paraId="3CEDEA00" w14:textId="1EDC73F4" w:rsidR="008625E1" w:rsidRPr="00E078DB" w:rsidRDefault="00E30F81" w:rsidP="00E30F81">
      <w:pPr>
        <w:ind w:firstLine="708"/>
        <w:jc w:val="both"/>
      </w:pPr>
      <w:r w:rsidRPr="00E078DB">
        <w:t>Разработка «Оценки воздействия на окружающую среду» (ОВОС) на стадии обоснования инвестиций позволит свести к минимуму негативное воздействие на компоненты окружающей среды в ходе реализации выбранного варианта развития в рамках разработанной Схемы.</w:t>
      </w:r>
    </w:p>
    <w:p w14:paraId="6909FF5F" w14:textId="3F96CB42" w:rsidR="008625E1" w:rsidRPr="00E078DB" w:rsidRDefault="008625E1" w:rsidP="00B6589D"/>
    <w:p w14:paraId="17008476" w14:textId="03AA0468" w:rsidR="006652F5" w:rsidRPr="00E078DB" w:rsidRDefault="006652F5" w:rsidP="00B6589D">
      <w:r w:rsidRPr="00E078DB">
        <w:br w:type="page"/>
      </w:r>
    </w:p>
    <w:p w14:paraId="2C77BB4F" w14:textId="5C7C5C41" w:rsidR="008625E1" w:rsidRPr="00E078DB" w:rsidRDefault="00C1424A" w:rsidP="00700B08">
      <w:pPr>
        <w:pStyle w:val="2"/>
      </w:pPr>
      <w:bookmarkStart w:id="33" w:name="_Toc216968769"/>
      <w:r w:rsidRPr="00E078DB">
        <w:lastRenderedPageBreak/>
        <w:t>ОЦЕНКА ОБЪЕМОВ КАПИТАЛЬНЫХ ВЛОЖЕНИЙ В СТРОИТЕЛЬСТВО, РЕКОНСТРУКЦИЮ И МОДЕРНИЗАЦИЮ ОБЪЕКТОВ ЦЕНТРАЛИЗОВАННЫХ СИСТЕМ ВОДОСНАБЖЕНИЯ</w:t>
      </w:r>
      <w:bookmarkEnd w:id="33"/>
    </w:p>
    <w:p w14:paraId="71A91E89" w14:textId="0005589F" w:rsidR="006652F5" w:rsidRPr="00E078DB" w:rsidRDefault="006652F5" w:rsidP="00B6589D"/>
    <w:p w14:paraId="4CCEF1A1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Экологические аспекты мероприятий по развитию централизованных систем водоснабжения </w:t>
      </w:r>
      <w:proofErr w:type="spellStart"/>
      <w:r w:rsidRPr="00F4754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F47544">
        <w:rPr>
          <w:rFonts w:eastAsia="Times New Roman" w:cs="Times New Roman"/>
          <w:szCs w:val="24"/>
          <w:lang w:eastAsia="ru-RU"/>
        </w:rPr>
        <w:t xml:space="preserve"> городского поселения рассмотрены с учетом действующего природоохранного законодательства, санитарно-эпидемиологических требований и принятых технических решений на расчетный период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до 2030 года</w:t>
      </w:r>
      <w:r w:rsidRPr="00F47544">
        <w:rPr>
          <w:rFonts w:eastAsia="Times New Roman" w:cs="Times New Roman"/>
          <w:szCs w:val="24"/>
          <w:lang w:eastAsia="ru-RU"/>
        </w:rPr>
        <w:t>.</w:t>
      </w:r>
    </w:p>
    <w:p w14:paraId="3A1896EA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Планируемые мероприятия направлены на минимизацию негативного воздействия на окружающую среду и повышение экологической безопасности водоснабжения населения.</w:t>
      </w:r>
    </w:p>
    <w:p w14:paraId="43E1DB16" w14:textId="52215B9B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Воздействие на водные ресурсы</w:t>
      </w:r>
    </w:p>
    <w:p w14:paraId="4A9EAA6A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Водоснабжение поселения осуществляется за счет подземных источников. Реализация мероприятий по реконструкции и модернизации объектов водоснабжения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не предусматривает увеличения объемов водозабора</w:t>
      </w:r>
      <w:r w:rsidRPr="00F47544">
        <w:rPr>
          <w:rFonts w:eastAsia="Times New Roman" w:cs="Times New Roman"/>
          <w:szCs w:val="24"/>
          <w:lang w:eastAsia="ru-RU"/>
        </w:rPr>
        <w:t xml:space="preserve"> по сравнению с существующим уровнем.</w:t>
      </w:r>
    </w:p>
    <w:p w14:paraId="43FC9307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Экологически значимые эффекты:</w:t>
      </w:r>
    </w:p>
    <w:p w14:paraId="4BA14A4F" w14:textId="77777777" w:rsidR="00F47544" w:rsidRPr="00F47544" w:rsidRDefault="00F47544" w:rsidP="00C567B2">
      <w:pPr>
        <w:numPr>
          <w:ilvl w:val="0"/>
          <w:numId w:val="6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снижение рисков загрязнения подземных вод за счет модернизации водозаборных сооружений;</w:t>
      </w:r>
    </w:p>
    <w:p w14:paraId="05AC9F94" w14:textId="77777777" w:rsidR="00F47544" w:rsidRPr="00F47544" w:rsidRDefault="00F47544" w:rsidP="00C567B2">
      <w:pPr>
        <w:numPr>
          <w:ilvl w:val="0"/>
          <w:numId w:val="6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сокращение неучтенных потерь воды при транспортировке;</w:t>
      </w:r>
    </w:p>
    <w:p w14:paraId="4A72B34D" w14:textId="77777777" w:rsidR="00F47544" w:rsidRPr="00F47544" w:rsidRDefault="00F47544" w:rsidP="00C567B2">
      <w:pPr>
        <w:numPr>
          <w:ilvl w:val="0"/>
          <w:numId w:val="6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повышение устойчивости режима эксплуатации подземных водоносных горизонтов.</w:t>
      </w:r>
    </w:p>
    <w:p w14:paraId="2D557634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Строительство новых водозаборных скважин не планируется, что исключает дополнительное воздействие на водные ресурсы.</w:t>
      </w:r>
    </w:p>
    <w:p w14:paraId="38BFD991" w14:textId="4A3F3849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 xml:space="preserve"> Воздействие на земельные ресурсы и почвы</w:t>
      </w:r>
    </w:p>
    <w:p w14:paraId="330A707C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Работы по реконструкции и прокладке трубопроводов предусматриваются преимущественно в границах существующих трасс и полос отвода инженерных коммуникаций. Временное воздействие на земельные участки и почвы носит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локальный и кратковременный характер</w:t>
      </w:r>
      <w:r w:rsidRPr="00F47544">
        <w:rPr>
          <w:rFonts w:eastAsia="Times New Roman" w:cs="Times New Roman"/>
          <w:szCs w:val="24"/>
          <w:lang w:eastAsia="ru-RU"/>
        </w:rPr>
        <w:t>.</w:t>
      </w:r>
    </w:p>
    <w:p w14:paraId="328A1299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Предусматриваются следующие экологические меры:</w:t>
      </w:r>
    </w:p>
    <w:p w14:paraId="75F85158" w14:textId="77777777" w:rsidR="00F47544" w:rsidRPr="00F47544" w:rsidRDefault="00F47544" w:rsidP="00C567B2">
      <w:pPr>
        <w:numPr>
          <w:ilvl w:val="0"/>
          <w:numId w:val="6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минимизация объемов земляных работ;</w:t>
      </w:r>
    </w:p>
    <w:p w14:paraId="52558E09" w14:textId="77777777" w:rsidR="00F47544" w:rsidRPr="00F47544" w:rsidRDefault="00F47544" w:rsidP="00C567B2">
      <w:pPr>
        <w:numPr>
          <w:ilvl w:val="0"/>
          <w:numId w:val="6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временное складирование и последующее использование плодородного слоя почвы;</w:t>
      </w:r>
    </w:p>
    <w:p w14:paraId="3736CCDB" w14:textId="77777777" w:rsidR="00F47544" w:rsidRPr="00F47544" w:rsidRDefault="00F47544" w:rsidP="00C567B2">
      <w:pPr>
        <w:numPr>
          <w:ilvl w:val="0"/>
          <w:numId w:val="6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восстановление нарушенных участков после завершения работ.</w:t>
      </w:r>
    </w:p>
    <w:p w14:paraId="4C5DC261" w14:textId="765F1D09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3F6CE64" w14:textId="5C0114F2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 xml:space="preserve"> Воздействие на атмосферный воздух и шумовое воздействие</w:t>
      </w:r>
    </w:p>
    <w:p w14:paraId="6E58B348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 период выполнения строительных и ремонтных работ возможны временные выбросы загрязняющих веществ и повышение уровня шума, связанные с работой строительной техники.</w:t>
      </w:r>
    </w:p>
    <w:p w14:paraId="5BE2D301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Для снижения воздействия предусматривается:</w:t>
      </w:r>
    </w:p>
    <w:p w14:paraId="27C5C553" w14:textId="77777777" w:rsidR="00F47544" w:rsidRPr="00F47544" w:rsidRDefault="00F47544" w:rsidP="00C567B2">
      <w:pPr>
        <w:numPr>
          <w:ilvl w:val="0"/>
          <w:numId w:val="7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применение исправной строительной техники;</w:t>
      </w:r>
    </w:p>
    <w:p w14:paraId="692FD392" w14:textId="77777777" w:rsidR="00F47544" w:rsidRPr="00F47544" w:rsidRDefault="00F47544" w:rsidP="00C567B2">
      <w:pPr>
        <w:numPr>
          <w:ilvl w:val="0"/>
          <w:numId w:val="7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ограничение времени проведения шумных работ;</w:t>
      </w:r>
    </w:p>
    <w:p w14:paraId="6AD480BF" w14:textId="77777777" w:rsidR="00F47544" w:rsidRPr="00F47544" w:rsidRDefault="00F47544" w:rsidP="00C567B2">
      <w:pPr>
        <w:numPr>
          <w:ilvl w:val="0"/>
          <w:numId w:val="7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соблюдение нормативов по выбросам и шуму.</w:t>
      </w:r>
    </w:p>
    <w:p w14:paraId="755C1120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Эксплуатация модернизированных объектов водоснабжения не приводит к ухудшению качества атмосферного воздуха.</w:t>
      </w:r>
    </w:p>
    <w:p w14:paraId="6809EEA3" w14:textId="308D68DF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014C059" w14:textId="76221605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 xml:space="preserve"> Обращение с отходами</w:t>
      </w:r>
    </w:p>
    <w:p w14:paraId="17240E12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 процессе реконструкции и модернизации объектов водоснабжения образуются строительные и демонтированные материалы (трубы, элементы арматуры, изоляция).</w:t>
      </w:r>
    </w:p>
    <w:p w14:paraId="5D3C860E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Экологические требования предусматривают:</w:t>
      </w:r>
    </w:p>
    <w:p w14:paraId="75EFA5CB" w14:textId="77777777" w:rsidR="00F47544" w:rsidRPr="00F47544" w:rsidRDefault="00F47544" w:rsidP="00C567B2">
      <w:pPr>
        <w:numPr>
          <w:ilvl w:val="0"/>
          <w:numId w:val="7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раздельный сбор отходов;</w:t>
      </w:r>
    </w:p>
    <w:p w14:paraId="05B84D5E" w14:textId="77777777" w:rsidR="00F47544" w:rsidRPr="00F47544" w:rsidRDefault="00F47544" w:rsidP="00C567B2">
      <w:pPr>
        <w:numPr>
          <w:ilvl w:val="0"/>
          <w:numId w:val="7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передачу отходов специализированным организациям;</w:t>
      </w:r>
    </w:p>
    <w:p w14:paraId="0A7CC2ED" w14:textId="77777777" w:rsidR="00F47544" w:rsidRPr="00F47544" w:rsidRDefault="00F47544" w:rsidP="00C567B2">
      <w:pPr>
        <w:numPr>
          <w:ilvl w:val="0"/>
          <w:numId w:val="7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исключение несанкционированного размещения отходов.</w:t>
      </w:r>
    </w:p>
    <w:p w14:paraId="6F4EC547" w14:textId="577D15BF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BF32410" w14:textId="5576F8E1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 xml:space="preserve"> Санитарно-эпидемиологические аспекты</w:t>
      </w:r>
    </w:p>
    <w:p w14:paraId="79BB499C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Мероприятия по модернизации системы водоснабжения направлены на повышение санитарной надежности и качества питьевой воды:</w:t>
      </w:r>
    </w:p>
    <w:p w14:paraId="2103D0AC" w14:textId="77777777" w:rsidR="00F47544" w:rsidRPr="00F47544" w:rsidRDefault="00F47544" w:rsidP="00C567B2">
      <w:pPr>
        <w:numPr>
          <w:ilvl w:val="0"/>
          <w:numId w:val="7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установка и модернизация систем обеззараживания;</w:t>
      </w:r>
    </w:p>
    <w:p w14:paraId="2A6918A6" w14:textId="77777777" w:rsidR="00F47544" w:rsidRPr="00F47544" w:rsidRDefault="00F47544" w:rsidP="00C567B2">
      <w:pPr>
        <w:numPr>
          <w:ilvl w:val="0"/>
          <w:numId w:val="7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снижение рисков вторичного загрязнения воды в сетях;</w:t>
      </w:r>
    </w:p>
    <w:p w14:paraId="1CE35AB2" w14:textId="77777777" w:rsidR="00F47544" w:rsidRPr="00F47544" w:rsidRDefault="00F47544" w:rsidP="00C567B2">
      <w:pPr>
        <w:numPr>
          <w:ilvl w:val="0"/>
          <w:numId w:val="7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обеспечение стабильного качества воды на всех этапах подачи.</w:t>
      </w:r>
    </w:p>
    <w:p w14:paraId="591B0F97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lastRenderedPageBreak/>
        <w:t xml:space="preserve">Это оказывает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положительное воздействие на здоровье населения</w:t>
      </w:r>
      <w:r w:rsidRPr="00F47544">
        <w:rPr>
          <w:rFonts w:eastAsia="Times New Roman" w:cs="Times New Roman"/>
          <w:szCs w:val="24"/>
          <w:lang w:eastAsia="ru-RU"/>
        </w:rPr>
        <w:t xml:space="preserve"> и санитарно-эпидемиологическую обстановку в поселении.</w:t>
      </w:r>
    </w:p>
    <w:p w14:paraId="7E320525" w14:textId="5036BA10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FFC4EDB" w14:textId="59E0F606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 xml:space="preserve"> Кумулятивное воздействие и долгосрочные эффекты</w:t>
      </w:r>
    </w:p>
    <w:p w14:paraId="6D6A0F7B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Совокупное воздействие планируемых мероприятий на окружающую среду оценивается как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умеренное и преимущественно положительное</w:t>
      </w:r>
      <w:r w:rsidRPr="00F47544">
        <w:rPr>
          <w:rFonts w:eastAsia="Times New Roman" w:cs="Times New Roman"/>
          <w:szCs w:val="24"/>
          <w:lang w:eastAsia="ru-RU"/>
        </w:rPr>
        <w:t>. В долгосрочной перспективе ожидаются:</w:t>
      </w:r>
    </w:p>
    <w:p w14:paraId="18E0DF6A" w14:textId="77777777" w:rsidR="00F47544" w:rsidRPr="00F47544" w:rsidRDefault="00F47544" w:rsidP="00C567B2">
      <w:pPr>
        <w:numPr>
          <w:ilvl w:val="0"/>
          <w:numId w:val="7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снижение антропогенной нагрузки на водные ресурсы;</w:t>
      </w:r>
    </w:p>
    <w:p w14:paraId="05E7B78F" w14:textId="77777777" w:rsidR="00F47544" w:rsidRPr="00F47544" w:rsidRDefault="00F47544" w:rsidP="00C567B2">
      <w:pPr>
        <w:numPr>
          <w:ilvl w:val="0"/>
          <w:numId w:val="7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сокращение утечек и нерационального использования воды;</w:t>
      </w:r>
    </w:p>
    <w:p w14:paraId="25799875" w14:textId="77777777" w:rsidR="00F47544" w:rsidRPr="00F47544" w:rsidRDefault="00F47544" w:rsidP="00C567B2">
      <w:pPr>
        <w:numPr>
          <w:ilvl w:val="0"/>
          <w:numId w:val="7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повышение экологической устойчивости системы водоснабжения.</w:t>
      </w:r>
    </w:p>
    <w:p w14:paraId="44DA7A20" w14:textId="264B181A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C8BEB41" w14:textId="77777777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6ECCD6FB" w14:textId="77777777" w:rsidR="00F47544" w:rsidRPr="00F47544" w:rsidRDefault="00F47544" w:rsidP="00C567B2">
      <w:pPr>
        <w:numPr>
          <w:ilvl w:val="0"/>
          <w:numId w:val="7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Реализация мероприятий по развитию централизованных систем водоснабжения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не оказывает значительного негативного воздействия</w:t>
      </w:r>
      <w:r w:rsidRPr="00F47544">
        <w:rPr>
          <w:rFonts w:eastAsia="Times New Roman" w:cs="Times New Roman"/>
          <w:szCs w:val="24"/>
          <w:lang w:eastAsia="ru-RU"/>
        </w:rPr>
        <w:t xml:space="preserve"> на окружающую среду.</w:t>
      </w:r>
    </w:p>
    <w:p w14:paraId="43604821" w14:textId="77777777" w:rsidR="00F47544" w:rsidRPr="00F47544" w:rsidRDefault="00F47544" w:rsidP="00C567B2">
      <w:pPr>
        <w:numPr>
          <w:ilvl w:val="0"/>
          <w:numId w:val="7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Основной экологический эффект мероприятий заключается в повышении надежности и экологической безопасности водоснабжения.</w:t>
      </w:r>
    </w:p>
    <w:p w14:paraId="5FBBF806" w14:textId="77777777" w:rsidR="00F47544" w:rsidRPr="00F47544" w:rsidRDefault="00F47544" w:rsidP="00C567B2">
      <w:pPr>
        <w:numPr>
          <w:ilvl w:val="0"/>
          <w:numId w:val="7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Планируемые решения соответствуют требованиям природоохранного и санитарного законодательства.</w:t>
      </w:r>
    </w:p>
    <w:p w14:paraId="4926D672" w14:textId="77777777" w:rsidR="00F47544" w:rsidRPr="00F47544" w:rsidRDefault="00F47544" w:rsidP="00C567B2">
      <w:pPr>
        <w:numPr>
          <w:ilvl w:val="0"/>
          <w:numId w:val="7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Дополнительные природоохранные мероприятия, выходящие за рамки стандартных строительных и эксплуатационных требований,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не требуются</w:t>
      </w:r>
      <w:r w:rsidRPr="00F47544">
        <w:rPr>
          <w:rFonts w:eastAsia="Times New Roman" w:cs="Times New Roman"/>
          <w:szCs w:val="24"/>
          <w:lang w:eastAsia="ru-RU"/>
        </w:rPr>
        <w:t>.</w:t>
      </w:r>
    </w:p>
    <w:p w14:paraId="67CA7C5B" w14:textId="28F4487F" w:rsidR="00792507" w:rsidRPr="00E078DB" w:rsidRDefault="00792507" w:rsidP="00792507">
      <w:pPr>
        <w:rPr>
          <w:b/>
          <w:bCs/>
        </w:rPr>
      </w:pPr>
      <w:r w:rsidRPr="00E078DB">
        <w:rPr>
          <w:b/>
          <w:bCs/>
        </w:rPr>
        <w:t>.</w:t>
      </w:r>
    </w:p>
    <w:p w14:paraId="3A094CEC" w14:textId="11D8DDFE" w:rsidR="00C1424A" w:rsidRPr="00E078DB" w:rsidRDefault="00C1424A" w:rsidP="00B6589D"/>
    <w:p w14:paraId="47C90E19" w14:textId="254CC1A8" w:rsidR="00C1424A" w:rsidRPr="00E078DB" w:rsidRDefault="00C1424A" w:rsidP="00B6589D">
      <w:r w:rsidRPr="00E078DB">
        <w:br w:type="page"/>
      </w:r>
    </w:p>
    <w:p w14:paraId="0CAE1F01" w14:textId="1121A8D0" w:rsidR="00C1424A" w:rsidRPr="00E078DB" w:rsidRDefault="004968BB" w:rsidP="00700B08">
      <w:pPr>
        <w:pStyle w:val="2"/>
      </w:pPr>
      <w:bookmarkStart w:id="34" w:name="_Toc216968770"/>
      <w:r w:rsidRPr="00E078DB">
        <w:lastRenderedPageBreak/>
        <w:t>ЦЕЛЕВЫЕ ПОКАЗАТЕЛИ РАЗВИТИЯ ЦЕНТРАЛИЗОВАННЫХ СИСТЕМ ВОДОСНАБЖЕНИЯ</w:t>
      </w:r>
      <w:bookmarkEnd w:id="34"/>
    </w:p>
    <w:p w14:paraId="798A7711" w14:textId="5006C9C6" w:rsidR="00C1424A" w:rsidRPr="00E078DB" w:rsidRDefault="00C1424A" w:rsidP="00B6589D"/>
    <w:p w14:paraId="73482A2F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Целевые показатели развития централизованных систем водоснабжения </w:t>
      </w:r>
      <w:proofErr w:type="spellStart"/>
      <w:r w:rsidRPr="00F4754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F47544">
        <w:rPr>
          <w:rFonts w:eastAsia="Times New Roman" w:cs="Times New Roman"/>
          <w:szCs w:val="24"/>
          <w:lang w:eastAsia="ru-RU"/>
        </w:rPr>
        <w:t xml:space="preserve"> городского поселения установлены на расчетный срок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до 2030 года</w:t>
      </w:r>
      <w:r w:rsidRPr="00F47544">
        <w:rPr>
          <w:rFonts w:eastAsia="Times New Roman" w:cs="Times New Roman"/>
          <w:szCs w:val="24"/>
          <w:lang w:eastAsia="ru-RU"/>
        </w:rPr>
        <w:t xml:space="preserve"> и направлены на повышение надежности, устойчивости и эффективности функционирования системы водоснабжения при сохранении достаточных резервов производственных мощностей.</w:t>
      </w:r>
    </w:p>
    <w:p w14:paraId="32874BA1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Показатели сформированы с учетом:</w:t>
      </w:r>
    </w:p>
    <w:p w14:paraId="0B6D3163" w14:textId="77777777" w:rsidR="00F47544" w:rsidRPr="00F47544" w:rsidRDefault="00F47544" w:rsidP="00C567B2">
      <w:pPr>
        <w:numPr>
          <w:ilvl w:val="0"/>
          <w:numId w:val="7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существующего технического состояния объектов водоснабжения;</w:t>
      </w:r>
    </w:p>
    <w:p w14:paraId="770C6AE5" w14:textId="77777777" w:rsidR="00F47544" w:rsidRPr="00F47544" w:rsidRDefault="00F47544" w:rsidP="00C567B2">
      <w:pPr>
        <w:numPr>
          <w:ilvl w:val="0"/>
          <w:numId w:val="7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балансов водоснабжения и водопотребления;</w:t>
      </w:r>
    </w:p>
    <w:p w14:paraId="326DBB6B" w14:textId="77777777" w:rsidR="00F47544" w:rsidRPr="00F47544" w:rsidRDefault="00F47544" w:rsidP="00C567B2">
      <w:pPr>
        <w:numPr>
          <w:ilvl w:val="0"/>
          <w:numId w:val="7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выявленных резервов и эксплуатационных ограничений;</w:t>
      </w:r>
    </w:p>
    <w:p w14:paraId="36BBC4D3" w14:textId="77777777" w:rsidR="00F47544" w:rsidRPr="00F47544" w:rsidRDefault="00F47544" w:rsidP="00C567B2">
      <w:pPr>
        <w:numPr>
          <w:ilvl w:val="0"/>
          <w:numId w:val="7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необходимости соблюдения санитарно-эпидемиологических и экологических требований;</w:t>
      </w:r>
    </w:p>
    <w:p w14:paraId="5C7A9B08" w14:textId="77777777" w:rsidR="00F47544" w:rsidRPr="00F47544" w:rsidRDefault="00F47544" w:rsidP="00C567B2">
      <w:pPr>
        <w:numPr>
          <w:ilvl w:val="0"/>
          <w:numId w:val="7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реальных финансовых и организационных возможностей муниципального образования.</w:t>
      </w:r>
    </w:p>
    <w:p w14:paraId="669A6D94" w14:textId="25C62D94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D6AA147" w14:textId="77777777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Основные направления достижения целевых показателей</w:t>
      </w:r>
    </w:p>
    <w:p w14:paraId="0EBA0AD2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Целевые показатели ориентированы на:</w:t>
      </w:r>
    </w:p>
    <w:p w14:paraId="123DCE98" w14:textId="77777777" w:rsidR="00F47544" w:rsidRPr="00F47544" w:rsidRDefault="00F47544" w:rsidP="00C567B2">
      <w:pPr>
        <w:numPr>
          <w:ilvl w:val="0"/>
          <w:numId w:val="7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снижение потерь воды в системах водоснабжения;</w:t>
      </w:r>
    </w:p>
    <w:p w14:paraId="682B4873" w14:textId="77777777" w:rsidR="00F47544" w:rsidRPr="00F47544" w:rsidRDefault="00F47544" w:rsidP="00C567B2">
      <w:pPr>
        <w:numPr>
          <w:ilvl w:val="0"/>
          <w:numId w:val="7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повышение уровня коммерческого учета воды;</w:t>
      </w:r>
    </w:p>
    <w:p w14:paraId="5F875C8F" w14:textId="77777777" w:rsidR="00F47544" w:rsidRPr="00F47544" w:rsidRDefault="00F47544" w:rsidP="00C567B2">
      <w:pPr>
        <w:numPr>
          <w:ilvl w:val="0"/>
          <w:numId w:val="7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снижение аварийности водопроводных сетей;</w:t>
      </w:r>
    </w:p>
    <w:p w14:paraId="66F6D2A8" w14:textId="77777777" w:rsidR="00F47544" w:rsidRPr="00F47544" w:rsidRDefault="00F47544" w:rsidP="00C567B2">
      <w:pPr>
        <w:numPr>
          <w:ilvl w:val="0"/>
          <w:numId w:val="7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повышение энергоэффективности насосного оборудования;</w:t>
      </w:r>
    </w:p>
    <w:p w14:paraId="25FC68C6" w14:textId="77777777" w:rsidR="00F47544" w:rsidRPr="00F47544" w:rsidRDefault="00F47544" w:rsidP="00C567B2">
      <w:pPr>
        <w:numPr>
          <w:ilvl w:val="0"/>
          <w:numId w:val="7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обеспечение санитарной надежности водоснабжения;</w:t>
      </w:r>
    </w:p>
    <w:p w14:paraId="5F4C436D" w14:textId="77777777" w:rsidR="00F47544" w:rsidRPr="00F47544" w:rsidRDefault="00F47544" w:rsidP="00C567B2">
      <w:pPr>
        <w:numPr>
          <w:ilvl w:val="0"/>
          <w:numId w:val="7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сохранение резервов производственных мощностей по источникам водоснабжения.</w:t>
      </w:r>
    </w:p>
    <w:p w14:paraId="0BC3A217" w14:textId="3ECF603B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B2DF8A3" w14:textId="1F07C42B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14:paraId="0D5F64EA" w14:textId="6262B745" w:rsidR="00F47544" w:rsidRDefault="00F47544" w:rsidP="00F4754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26</w:t>
        </w:r>
      </w:fldSimple>
      <w:r>
        <w:t xml:space="preserve"> </w:t>
      </w:r>
      <w:r w:rsidRPr="004373AD">
        <w:t>Целевые показатели развития централизованных систем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6"/>
        <w:gridCol w:w="2887"/>
        <w:gridCol w:w="2141"/>
        <w:gridCol w:w="2012"/>
        <w:gridCol w:w="2029"/>
      </w:tblGrid>
      <w:tr w:rsidR="00F47544" w:rsidRPr="00F47544" w14:paraId="0E5393D5" w14:textId="77777777" w:rsidTr="00F47544">
        <w:tc>
          <w:tcPr>
            <w:tcW w:w="0" w:type="auto"/>
            <w:hideMark/>
          </w:tcPr>
          <w:p w14:paraId="5DA86C77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2155F6C3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79E84F08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602CEEF3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Текущее значение</w:t>
            </w:r>
          </w:p>
        </w:tc>
        <w:tc>
          <w:tcPr>
            <w:tcW w:w="0" w:type="auto"/>
            <w:hideMark/>
          </w:tcPr>
          <w:p w14:paraId="36D7C2A9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Целевое значение к 2030 г.</w:t>
            </w:r>
          </w:p>
        </w:tc>
      </w:tr>
      <w:tr w:rsidR="00F47544" w:rsidRPr="00F47544" w14:paraId="360CB52D" w14:textId="77777777" w:rsidTr="00F47544">
        <w:tc>
          <w:tcPr>
            <w:tcW w:w="0" w:type="auto"/>
            <w:hideMark/>
          </w:tcPr>
          <w:p w14:paraId="375AFBF7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81054D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Обеспеченность населения централизованным ХВС</w:t>
            </w:r>
          </w:p>
        </w:tc>
        <w:tc>
          <w:tcPr>
            <w:tcW w:w="0" w:type="auto"/>
            <w:hideMark/>
          </w:tcPr>
          <w:p w14:paraId="48B53B41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6BAF161C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~80</w:t>
            </w:r>
          </w:p>
        </w:tc>
        <w:tc>
          <w:tcPr>
            <w:tcW w:w="0" w:type="auto"/>
            <w:hideMark/>
          </w:tcPr>
          <w:p w14:paraId="36F026C9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≥ 85</w:t>
            </w:r>
          </w:p>
        </w:tc>
      </w:tr>
      <w:tr w:rsidR="00F47544" w:rsidRPr="00F47544" w14:paraId="7DD00F46" w14:textId="77777777" w:rsidTr="00F47544">
        <w:tc>
          <w:tcPr>
            <w:tcW w:w="0" w:type="auto"/>
            <w:hideMark/>
          </w:tcPr>
          <w:p w14:paraId="208F561E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5E77D6A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Потери воды в водопроводных сетях</w:t>
            </w:r>
          </w:p>
        </w:tc>
        <w:tc>
          <w:tcPr>
            <w:tcW w:w="0" w:type="auto"/>
            <w:hideMark/>
          </w:tcPr>
          <w:p w14:paraId="0CC30E0C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31FEA13A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~5</w:t>
            </w:r>
          </w:p>
        </w:tc>
        <w:tc>
          <w:tcPr>
            <w:tcW w:w="0" w:type="auto"/>
            <w:hideMark/>
          </w:tcPr>
          <w:p w14:paraId="107BF0C2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≤ 4</w:t>
            </w:r>
          </w:p>
        </w:tc>
      </w:tr>
      <w:tr w:rsidR="00F47544" w:rsidRPr="00F47544" w14:paraId="26220148" w14:textId="77777777" w:rsidTr="00F47544">
        <w:tc>
          <w:tcPr>
            <w:tcW w:w="0" w:type="auto"/>
            <w:hideMark/>
          </w:tcPr>
          <w:p w14:paraId="31E6F79A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4B59C80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Оснащенность источников приборами учета</w:t>
            </w:r>
          </w:p>
        </w:tc>
        <w:tc>
          <w:tcPr>
            <w:tcW w:w="0" w:type="auto"/>
            <w:hideMark/>
          </w:tcPr>
          <w:p w14:paraId="46418DE7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5BEDA19F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частичная</w:t>
            </w:r>
          </w:p>
        </w:tc>
        <w:tc>
          <w:tcPr>
            <w:tcW w:w="0" w:type="auto"/>
            <w:hideMark/>
          </w:tcPr>
          <w:p w14:paraId="465E2E46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47544" w:rsidRPr="00F47544" w14:paraId="6BE4948A" w14:textId="77777777" w:rsidTr="00F47544">
        <w:tc>
          <w:tcPr>
            <w:tcW w:w="0" w:type="auto"/>
            <w:hideMark/>
          </w:tcPr>
          <w:p w14:paraId="0197F66F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DD5BA8B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Оснащенность МКД приборами учета</w:t>
            </w:r>
          </w:p>
        </w:tc>
        <w:tc>
          <w:tcPr>
            <w:tcW w:w="0" w:type="auto"/>
            <w:hideMark/>
          </w:tcPr>
          <w:p w14:paraId="4B624582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14115775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70–80</w:t>
            </w:r>
          </w:p>
        </w:tc>
        <w:tc>
          <w:tcPr>
            <w:tcW w:w="0" w:type="auto"/>
            <w:hideMark/>
          </w:tcPr>
          <w:p w14:paraId="7854E510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≥ 95</w:t>
            </w:r>
          </w:p>
        </w:tc>
      </w:tr>
      <w:tr w:rsidR="00F47544" w:rsidRPr="00F47544" w14:paraId="4EAD9FB8" w14:textId="77777777" w:rsidTr="00F47544">
        <w:tc>
          <w:tcPr>
            <w:tcW w:w="0" w:type="auto"/>
            <w:hideMark/>
          </w:tcPr>
          <w:p w14:paraId="3B236A8B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8BB2C70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Оснащенность ИЖС приборами учета</w:t>
            </w:r>
          </w:p>
        </w:tc>
        <w:tc>
          <w:tcPr>
            <w:tcW w:w="0" w:type="auto"/>
            <w:hideMark/>
          </w:tcPr>
          <w:p w14:paraId="1FA4ABA4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0B597C16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50–60</w:t>
            </w:r>
          </w:p>
        </w:tc>
        <w:tc>
          <w:tcPr>
            <w:tcW w:w="0" w:type="auto"/>
            <w:hideMark/>
          </w:tcPr>
          <w:p w14:paraId="02FA12BD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≥ 90</w:t>
            </w:r>
          </w:p>
        </w:tc>
      </w:tr>
      <w:tr w:rsidR="00F47544" w:rsidRPr="00F47544" w14:paraId="19CFF213" w14:textId="77777777" w:rsidTr="00F47544">
        <w:tc>
          <w:tcPr>
            <w:tcW w:w="0" w:type="auto"/>
            <w:hideMark/>
          </w:tcPr>
          <w:p w14:paraId="75D5457C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1D7AF9E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Доля коммерчески учитываемой воды</w:t>
            </w:r>
          </w:p>
        </w:tc>
        <w:tc>
          <w:tcPr>
            <w:tcW w:w="0" w:type="auto"/>
            <w:hideMark/>
          </w:tcPr>
          <w:p w14:paraId="1A7906C2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30050975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~85</w:t>
            </w:r>
          </w:p>
        </w:tc>
        <w:tc>
          <w:tcPr>
            <w:tcW w:w="0" w:type="auto"/>
            <w:hideMark/>
          </w:tcPr>
          <w:p w14:paraId="4C48A432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≥ 98</w:t>
            </w:r>
          </w:p>
        </w:tc>
      </w:tr>
      <w:tr w:rsidR="00F47544" w:rsidRPr="00F47544" w14:paraId="7AF7B0DA" w14:textId="77777777" w:rsidTr="00F47544">
        <w:tc>
          <w:tcPr>
            <w:tcW w:w="0" w:type="auto"/>
            <w:hideMark/>
          </w:tcPr>
          <w:p w14:paraId="5986898F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95817CE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Аварийность водопроводных сетей</w:t>
            </w:r>
          </w:p>
        </w:tc>
        <w:tc>
          <w:tcPr>
            <w:tcW w:w="0" w:type="auto"/>
            <w:hideMark/>
          </w:tcPr>
          <w:p w14:paraId="6396000B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аварий/</w:t>
            </w:r>
            <w:proofErr w:type="spellStart"/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км·год</w:t>
            </w:r>
            <w:proofErr w:type="spellEnd"/>
          </w:p>
        </w:tc>
        <w:tc>
          <w:tcPr>
            <w:tcW w:w="0" w:type="auto"/>
            <w:hideMark/>
          </w:tcPr>
          <w:p w14:paraId="0C8C8768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повышенная</w:t>
            </w:r>
          </w:p>
        </w:tc>
        <w:tc>
          <w:tcPr>
            <w:tcW w:w="0" w:type="auto"/>
            <w:hideMark/>
          </w:tcPr>
          <w:p w14:paraId="0633595B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сниженная</w:t>
            </w:r>
          </w:p>
        </w:tc>
      </w:tr>
      <w:tr w:rsidR="00F47544" w:rsidRPr="00F47544" w14:paraId="5CF41AE7" w14:textId="77777777" w:rsidTr="00F47544">
        <w:tc>
          <w:tcPr>
            <w:tcW w:w="0" w:type="auto"/>
            <w:hideMark/>
          </w:tcPr>
          <w:p w14:paraId="0B488F43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79ACBEC0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Доля изношенных сетей</w:t>
            </w:r>
          </w:p>
        </w:tc>
        <w:tc>
          <w:tcPr>
            <w:tcW w:w="0" w:type="auto"/>
            <w:hideMark/>
          </w:tcPr>
          <w:p w14:paraId="731EBB8A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7D0D9DA2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60–70</w:t>
            </w:r>
          </w:p>
        </w:tc>
        <w:tc>
          <w:tcPr>
            <w:tcW w:w="0" w:type="auto"/>
            <w:hideMark/>
          </w:tcPr>
          <w:p w14:paraId="0E653D7A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≤ 50</w:t>
            </w:r>
          </w:p>
        </w:tc>
      </w:tr>
      <w:tr w:rsidR="00F47544" w:rsidRPr="00F47544" w14:paraId="54D94BEE" w14:textId="77777777" w:rsidTr="00F47544">
        <w:tc>
          <w:tcPr>
            <w:tcW w:w="0" w:type="auto"/>
            <w:hideMark/>
          </w:tcPr>
          <w:p w14:paraId="1BB908DB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495737B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Энергоэффективность насосного оборудования</w:t>
            </w:r>
          </w:p>
        </w:tc>
        <w:tc>
          <w:tcPr>
            <w:tcW w:w="0" w:type="auto"/>
            <w:hideMark/>
          </w:tcPr>
          <w:p w14:paraId="147BF8D3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73056089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0" w:type="auto"/>
            <w:hideMark/>
          </w:tcPr>
          <w:p w14:paraId="30555637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повышенная</w:t>
            </w:r>
          </w:p>
        </w:tc>
      </w:tr>
      <w:tr w:rsidR="00F47544" w:rsidRPr="00F47544" w14:paraId="022DF55E" w14:textId="77777777" w:rsidTr="00F47544">
        <w:tc>
          <w:tcPr>
            <w:tcW w:w="0" w:type="auto"/>
            <w:hideMark/>
          </w:tcPr>
          <w:p w14:paraId="2F42BC09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E345F31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Наличие резервирования источников и насосов</w:t>
            </w:r>
          </w:p>
        </w:tc>
        <w:tc>
          <w:tcPr>
            <w:tcW w:w="0" w:type="auto"/>
            <w:hideMark/>
          </w:tcPr>
          <w:p w14:paraId="2A349DF0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3F9BD070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ограничено</w:t>
            </w:r>
          </w:p>
        </w:tc>
        <w:tc>
          <w:tcPr>
            <w:tcW w:w="0" w:type="auto"/>
            <w:hideMark/>
          </w:tcPr>
          <w:p w14:paraId="579820C4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обеспечено</w:t>
            </w:r>
          </w:p>
        </w:tc>
      </w:tr>
      <w:tr w:rsidR="00F47544" w:rsidRPr="00F47544" w14:paraId="5A8512F4" w14:textId="77777777" w:rsidTr="00F47544">
        <w:tc>
          <w:tcPr>
            <w:tcW w:w="0" w:type="auto"/>
            <w:hideMark/>
          </w:tcPr>
          <w:p w14:paraId="382ADBC9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5F3E702F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Соответствие качества воды санитарным нормам</w:t>
            </w:r>
          </w:p>
        </w:tc>
        <w:tc>
          <w:tcPr>
            <w:tcW w:w="0" w:type="auto"/>
            <w:hideMark/>
          </w:tcPr>
          <w:p w14:paraId="79629476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% проб</w:t>
            </w:r>
          </w:p>
        </w:tc>
        <w:tc>
          <w:tcPr>
            <w:tcW w:w="0" w:type="auto"/>
            <w:hideMark/>
          </w:tcPr>
          <w:p w14:paraId="55E66774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≥ 95</w:t>
            </w:r>
          </w:p>
        </w:tc>
        <w:tc>
          <w:tcPr>
            <w:tcW w:w="0" w:type="auto"/>
            <w:hideMark/>
          </w:tcPr>
          <w:p w14:paraId="031BBF43" w14:textId="77777777" w:rsidR="00F47544" w:rsidRPr="00F47544" w:rsidRDefault="00F47544" w:rsidP="00F47544">
            <w:pPr>
              <w:ind w:firstLine="70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3E34FB87" w14:textId="28A6FA7A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1A22F34" w14:textId="77777777" w:rsidR="00F47544" w:rsidRPr="00F47544" w:rsidRDefault="00F47544" w:rsidP="00C567B2">
      <w:pPr>
        <w:numPr>
          <w:ilvl w:val="0"/>
          <w:numId w:val="76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Пояснения к целевым показателям</w:t>
      </w:r>
    </w:p>
    <w:p w14:paraId="15F9AA78" w14:textId="77777777" w:rsidR="00F47544" w:rsidRPr="00F47544" w:rsidRDefault="00F47544" w:rsidP="00C567B2">
      <w:pPr>
        <w:numPr>
          <w:ilvl w:val="0"/>
          <w:numId w:val="7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Обеспеченность населения</w:t>
      </w:r>
      <w:r w:rsidRPr="00F47544">
        <w:rPr>
          <w:rFonts w:eastAsia="Times New Roman" w:cs="Times New Roman"/>
          <w:szCs w:val="24"/>
          <w:lang w:eastAsia="ru-RU"/>
        </w:rPr>
        <w:t xml:space="preserve"> централизованным водоснабжением повышается за счет подключения отдельных неохваченных зон и оптимизации схемы сетей.</w:t>
      </w:r>
    </w:p>
    <w:p w14:paraId="260D897F" w14:textId="77777777" w:rsidR="00F47544" w:rsidRPr="00F47544" w:rsidRDefault="00F47544" w:rsidP="00C567B2">
      <w:pPr>
        <w:numPr>
          <w:ilvl w:val="0"/>
          <w:numId w:val="7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lastRenderedPageBreak/>
        <w:t>Снижение потерь воды</w:t>
      </w:r>
      <w:r w:rsidRPr="00F47544">
        <w:rPr>
          <w:rFonts w:eastAsia="Times New Roman" w:cs="Times New Roman"/>
          <w:szCs w:val="24"/>
          <w:lang w:eastAsia="ru-RU"/>
        </w:rPr>
        <w:t xml:space="preserve"> достигается путем реконструкции сетей и внедрения полного коммерческого учета.</w:t>
      </w:r>
    </w:p>
    <w:p w14:paraId="7060A70C" w14:textId="77777777" w:rsidR="00F47544" w:rsidRPr="00F47544" w:rsidRDefault="00F47544" w:rsidP="00C567B2">
      <w:pPr>
        <w:numPr>
          <w:ilvl w:val="0"/>
          <w:numId w:val="7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Повышение уровня учета воды</w:t>
      </w:r>
      <w:r w:rsidRPr="00F47544">
        <w:rPr>
          <w:rFonts w:eastAsia="Times New Roman" w:cs="Times New Roman"/>
          <w:szCs w:val="24"/>
          <w:lang w:eastAsia="ru-RU"/>
        </w:rPr>
        <w:t xml:space="preserve"> является ключевым инструментом управления водопотреблением и сокращения неучтенных расходов.</w:t>
      </w:r>
    </w:p>
    <w:p w14:paraId="46F5765D" w14:textId="77777777" w:rsidR="00F47544" w:rsidRPr="00F47544" w:rsidRDefault="00F47544" w:rsidP="00C567B2">
      <w:pPr>
        <w:numPr>
          <w:ilvl w:val="0"/>
          <w:numId w:val="7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Энергоэффективность</w:t>
      </w:r>
      <w:r w:rsidRPr="00F47544">
        <w:rPr>
          <w:rFonts w:eastAsia="Times New Roman" w:cs="Times New Roman"/>
          <w:szCs w:val="24"/>
          <w:lang w:eastAsia="ru-RU"/>
        </w:rPr>
        <w:t xml:space="preserve"> повышается за счет замены насосного оборудования и оптимизации режимов его работы.</w:t>
      </w:r>
    </w:p>
    <w:p w14:paraId="51CAA321" w14:textId="77777777" w:rsidR="00F47544" w:rsidRPr="00F47544" w:rsidRDefault="00F47544" w:rsidP="00C567B2">
      <w:pPr>
        <w:numPr>
          <w:ilvl w:val="0"/>
          <w:numId w:val="7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Санитарная надежность</w:t>
      </w:r>
      <w:r w:rsidRPr="00F47544">
        <w:rPr>
          <w:rFonts w:eastAsia="Times New Roman" w:cs="Times New Roman"/>
          <w:szCs w:val="24"/>
          <w:lang w:eastAsia="ru-RU"/>
        </w:rPr>
        <w:t xml:space="preserve"> обеспечивается модернизацией объектов водоснабжения и внедрением мероприятий по обеззараживанию воды.</w:t>
      </w:r>
    </w:p>
    <w:p w14:paraId="65E0FE8E" w14:textId="28E3E57A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3927810" w14:textId="77777777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2514B590" w14:textId="77777777" w:rsidR="00F47544" w:rsidRPr="00F47544" w:rsidRDefault="00F47544" w:rsidP="00C567B2">
      <w:pPr>
        <w:numPr>
          <w:ilvl w:val="0"/>
          <w:numId w:val="7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Установленные целевые показатели являются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достижимыми</w:t>
      </w:r>
      <w:r w:rsidRPr="00F47544">
        <w:rPr>
          <w:rFonts w:eastAsia="Times New Roman" w:cs="Times New Roman"/>
          <w:szCs w:val="24"/>
          <w:lang w:eastAsia="ru-RU"/>
        </w:rPr>
        <w:t xml:space="preserve"> в расчетном периоде до 2030 года.</w:t>
      </w:r>
    </w:p>
    <w:p w14:paraId="26860E2F" w14:textId="77777777" w:rsidR="00F47544" w:rsidRPr="00F47544" w:rsidRDefault="00F47544" w:rsidP="00C567B2">
      <w:pPr>
        <w:numPr>
          <w:ilvl w:val="0"/>
          <w:numId w:val="7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Реализация мероприятий схемы водоснабжения позволит обеспечить стабильное и безопасное водоснабжение населения без наращивания избыточных мощностей.</w:t>
      </w:r>
    </w:p>
    <w:p w14:paraId="7FDAF5BD" w14:textId="77777777" w:rsidR="00F47544" w:rsidRPr="00F47544" w:rsidRDefault="00F47544" w:rsidP="00C567B2">
      <w:pPr>
        <w:numPr>
          <w:ilvl w:val="0"/>
          <w:numId w:val="7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Достижение целевых показателей требует последовательной реализации мероприятий по реконструкции, модернизации и организационному совершенствованию системы водоснабжения.</w:t>
      </w:r>
    </w:p>
    <w:p w14:paraId="2F77A1D9" w14:textId="49E733EA" w:rsidR="00C1424A" w:rsidRPr="00E078DB" w:rsidRDefault="00C1424A" w:rsidP="00F47544">
      <w:pPr>
        <w:pStyle w:val="ac"/>
        <w:jc w:val="both"/>
      </w:pPr>
    </w:p>
    <w:p w14:paraId="6AD658DF" w14:textId="2AE11742" w:rsidR="002700D8" w:rsidRPr="00E078DB" w:rsidRDefault="002700D8" w:rsidP="00B6589D">
      <w:r w:rsidRPr="00E078DB">
        <w:br w:type="page"/>
      </w:r>
    </w:p>
    <w:p w14:paraId="1845F5B7" w14:textId="1023BF76" w:rsidR="00C1424A" w:rsidRPr="00E078DB" w:rsidRDefault="00D546B9" w:rsidP="00700B08">
      <w:pPr>
        <w:pStyle w:val="2"/>
      </w:pPr>
      <w:bookmarkStart w:id="35" w:name="_Toc216968771"/>
      <w:r w:rsidRPr="00E078DB">
        <w:lastRenderedPageBreak/>
        <w:t>ПЕРЕЧЕНЬ ВЫЯВЛЕННЫХ БЕСХОЗЯЙНЫХ ОБЪЕКТОВ ЦЕНТРАЛИЗОВАННЫХ СИСТЕМ ВОДОСНАБЖЕНИЯ И ПЕРЕЧЕНЬ ОРГАНИЗАЦИЙ, УПОЛНОМОЧЕННЫХ НА ИХ ЭКСПЛУАТАЦИЮ</w:t>
      </w:r>
      <w:bookmarkEnd w:id="35"/>
    </w:p>
    <w:p w14:paraId="6E428C31" w14:textId="0A0938BA" w:rsidR="002700D8" w:rsidRPr="00E078DB" w:rsidRDefault="002700D8" w:rsidP="00B6589D"/>
    <w:p w14:paraId="5E0EF11B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В ходе анализа существующего состояния централизованных систем водоснабжения </w:t>
      </w:r>
      <w:proofErr w:type="spellStart"/>
      <w:r w:rsidRPr="00F4754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F47544">
        <w:rPr>
          <w:rFonts w:eastAsia="Times New Roman" w:cs="Times New Roman"/>
          <w:szCs w:val="24"/>
          <w:lang w:eastAsia="ru-RU"/>
        </w:rPr>
        <w:t xml:space="preserve"> городского поселения выполнено обследование наличия объектов, используемых в системе водоснабжения,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не имеющих оформленного права собственности</w:t>
      </w:r>
      <w:r w:rsidRPr="00F47544">
        <w:rPr>
          <w:rFonts w:eastAsia="Times New Roman" w:cs="Times New Roman"/>
          <w:szCs w:val="24"/>
          <w:lang w:eastAsia="ru-RU"/>
        </w:rPr>
        <w:t xml:space="preserve"> либо в отношении которых отсутствуют сведения о правообладателе.</w:t>
      </w:r>
    </w:p>
    <w:p w14:paraId="7E447BC9" w14:textId="4C106477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 xml:space="preserve"> Выявленные бесхозяйные объекты</w:t>
      </w:r>
    </w:p>
    <w:p w14:paraId="244DCC33" w14:textId="349E7F5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По результатам обследования и анализа имеющейся документации </w:t>
      </w:r>
      <w:r w:rsidRPr="00F47544">
        <w:rPr>
          <w:rFonts w:eastAsia="Times New Roman" w:cs="Times New Roman"/>
          <w:b/>
          <w:bCs/>
          <w:szCs w:val="24"/>
          <w:lang w:eastAsia="ru-RU"/>
        </w:rPr>
        <w:t xml:space="preserve">объекты централизованных систем водоснабжения, обладающие признаками </w:t>
      </w:r>
      <w:proofErr w:type="gramStart"/>
      <w:r w:rsidRPr="00F47544">
        <w:rPr>
          <w:rFonts w:eastAsia="Times New Roman" w:cs="Times New Roman"/>
          <w:b/>
          <w:bCs/>
          <w:szCs w:val="24"/>
          <w:lang w:eastAsia="ru-RU"/>
        </w:rPr>
        <w:t>бесхозяйных</w:t>
      </w:r>
      <w:r w:rsidRPr="00F47544">
        <w:rPr>
          <w:rFonts w:eastAsia="Times New Roman" w:cs="Times New Roman"/>
          <w:szCs w:val="24"/>
          <w:lang w:eastAsia="ru-RU"/>
        </w:rPr>
        <w:t xml:space="preserve">, </w:t>
      </w:r>
      <w:r w:rsidR="00D379CE">
        <w:rPr>
          <w:rFonts w:eastAsia="Times New Roman" w:cs="Times New Roman"/>
          <w:szCs w:val="24"/>
          <w:lang w:eastAsia="ru-RU"/>
        </w:rPr>
        <w:t xml:space="preserve"> не</w:t>
      </w:r>
      <w:proofErr w:type="gramEnd"/>
      <w:r w:rsidR="00D379CE">
        <w:rPr>
          <w:rFonts w:eastAsia="Times New Roman" w:cs="Times New Roman"/>
          <w:szCs w:val="24"/>
          <w:lang w:eastAsia="ru-RU"/>
        </w:rPr>
        <w:t xml:space="preserve"> </w:t>
      </w:r>
      <w:r w:rsidRPr="00F47544">
        <w:rPr>
          <w:rFonts w:eastAsia="Times New Roman" w:cs="Times New Roman"/>
          <w:szCs w:val="24"/>
          <w:lang w:eastAsia="ru-RU"/>
        </w:rPr>
        <w:t>выявлены</w:t>
      </w:r>
      <w:r w:rsidR="00D379CE">
        <w:rPr>
          <w:rFonts w:eastAsia="Times New Roman" w:cs="Times New Roman"/>
          <w:b/>
          <w:bCs/>
          <w:szCs w:val="24"/>
          <w:lang w:eastAsia="ru-RU"/>
        </w:rPr>
        <w:t>.</w:t>
      </w:r>
    </w:p>
    <w:p w14:paraId="1DCAAD4D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Бесхозяйные источники водоснабжения (водозаборные скважины), насосное оборудование и резервуары чистой воды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не выявлены</w:t>
      </w:r>
      <w:r w:rsidRPr="00F47544">
        <w:rPr>
          <w:rFonts w:eastAsia="Times New Roman" w:cs="Times New Roman"/>
          <w:szCs w:val="24"/>
          <w:lang w:eastAsia="ru-RU"/>
        </w:rPr>
        <w:t>.</w:t>
      </w:r>
    </w:p>
    <w:p w14:paraId="036737A5" w14:textId="2BEB004C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9CE7229" w14:textId="77777777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Таблица. Перечень выявленных бесхозяйных объектов централизованных систем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4"/>
        <w:gridCol w:w="2144"/>
        <w:gridCol w:w="1782"/>
        <w:gridCol w:w="2087"/>
        <w:gridCol w:w="1883"/>
        <w:gridCol w:w="1755"/>
      </w:tblGrid>
      <w:tr w:rsidR="00F47544" w:rsidRPr="00F47544" w14:paraId="77314A80" w14:textId="77777777" w:rsidTr="00F47544">
        <w:tc>
          <w:tcPr>
            <w:tcW w:w="0" w:type="auto"/>
            <w:hideMark/>
          </w:tcPr>
          <w:p w14:paraId="6FFE51BA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0A924DAD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hideMark/>
          </w:tcPr>
          <w:p w14:paraId="29BA9820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Тип объекта</w:t>
            </w:r>
          </w:p>
        </w:tc>
        <w:tc>
          <w:tcPr>
            <w:tcW w:w="0" w:type="auto"/>
            <w:hideMark/>
          </w:tcPr>
          <w:p w14:paraId="766AD8E4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Ориентировочное местоположение</w:t>
            </w:r>
          </w:p>
        </w:tc>
        <w:tc>
          <w:tcPr>
            <w:tcW w:w="0" w:type="auto"/>
            <w:hideMark/>
          </w:tcPr>
          <w:p w14:paraId="7C0F97CA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Протяженность / характеристика</w:t>
            </w:r>
          </w:p>
        </w:tc>
        <w:tc>
          <w:tcPr>
            <w:tcW w:w="0" w:type="auto"/>
            <w:hideMark/>
          </w:tcPr>
          <w:p w14:paraId="7D3F0F0C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Текущее использование</w:t>
            </w:r>
          </w:p>
        </w:tc>
      </w:tr>
      <w:tr w:rsidR="00F47544" w:rsidRPr="00F47544" w14:paraId="3E037621" w14:textId="77777777" w:rsidTr="00F47544">
        <w:tc>
          <w:tcPr>
            <w:tcW w:w="0" w:type="auto"/>
            <w:hideMark/>
          </w:tcPr>
          <w:p w14:paraId="3903F62E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0808EB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Участки распределительных сетей</w:t>
            </w:r>
          </w:p>
        </w:tc>
        <w:tc>
          <w:tcPr>
            <w:tcW w:w="0" w:type="auto"/>
            <w:hideMark/>
          </w:tcPr>
          <w:p w14:paraId="174B00C8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0" w:type="auto"/>
            <w:hideMark/>
          </w:tcPr>
          <w:p w14:paraId="3369B13A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 xml:space="preserve">Центральная часть п. </w:t>
            </w:r>
            <w:proofErr w:type="spellStart"/>
            <w:r w:rsidRPr="00F47544">
              <w:rPr>
                <w:rFonts w:eastAsia="Times New Roman" w:cs="Times New Roman"/>
                <w:szCs w:val="24"/>
                <w:lang w:eastAsia="ru-RU"/>
              </w:rPr>
              <w:t>Янталь</w:t>
            </w:r>
            <w:proofErr w:type="spellEnd"/>
          </w:p>
        </w:tc>
        <w:tc>
          <w:tcPr>
            <w:tcW w:w="0" w:type="auto"/>
            <w:hideMark/>
          </w:tcPr>
          <w:p w14:paraId="78C0DD3A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Участки локальной протяженности</w:t>
            </w:r>
          </w:p>
        </w:tc>
        <w:tc>
          <w:tcPr>
            <w:tcW w:w="0" w:type="auto"/>
            <w:hideMark/>
          </w:tcPr>
          <w:p w14:paraId="19F3EE23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Используются для водоснабжения</w:t>
            </w:r>
          </w:p>
        </w:tc>
      </w:tr>
      <w:tr w:rsidR="00F47544" w:rsidRPr="00F47544" w14:paraId="78427C1F" w14:textId="77777777" w:rsidTr="00F47544">
        <w:tc>
          <w:tcPr>
            <w:tcW w:w="0" w:type="auto"/>
            <w:hideMark/>
          </w:tcPr>
          <w:p w14:paraId="25D7996C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B257802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Участки внутриквартальных сетей</w:t>
            </w:r>
          </w:p>
        </w:tc>
        <w:tc>
          <w:tcPr>
            <w:tcW w:w="0" w:type="auto"/>
            <w:hideMark/>
          </w:tcPr>
          <w:p w14:paraId="4779D246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0" w:type="auto"/>
            <w:hideMark/>
          </w:tcPr>
          <w:p w14:paraId="27849056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Отдельные жилые кварталы</w:t>
            </w:r>
          </w:p>
        </w:tc>
        <w:tc>
          <w:tcPr>
            <w:tcW w:w="0" w:type="auto"/>
            <w:hideMark/>
          </w:tcPr>
          <w:p w14:paraId="23A202F8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Локальные участки</w:t>
            </w:r>
          </w:p>
        </w:tc>
        <w:tc>
          <w:tcPr>
            <w:tcW w:w="0" w:type="auto"/>
            <w:hideMark/>
          </w:tcPr>
          <w:p w14:paraId="1958A1C3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47544">
              <w:rPr>
                <w:rFonts w:eastAsia="Times New Roman" w:cs="Times New Roman"/>
                <w:szCs w:val="24"/>
                <w:lang w:eastAsia="ru-RU"/>
              </w:rPr>
              <w:t>Используются</w:t>
            </w:r>
          </w:p>
        </w:tc>
      </w:tr>
    </w:tbl>
    <w:p w14:paraId="29A099A3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i/>
          <w:iCs/>
          <w:szCs w:val="24"/>
          <w:lang w:eastAsia="ru-RU"/>
        </w:rPr>
        <w:t>Примечание: точный перечень и характеристики бесхозяйных объектов подлежат уточнению в процессе инвентаризации и кадастрового учета.</w:t>
      </w:r>
    </w:p>
    <w:p w14:paraId="1132DD1B" w14:textId="202C39D9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75914F2" w14:textId="256C4A48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 xml:space="preserve"> Организации, уполномоченные на эксплуатацию бесхозяйных объектов</w:t>
      </w:r>
    </w:p>
    <w:p w14:paraId="5F857455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Эксплуатация централизованных систем водоснабжения на территории </w:t>
      </w:r>
      <w:proofErr w:type="spellStart"/>
      <w:r w:rsidRPr="00F4754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F47544">
        <w:rPr>
          <w:rFonts w:eastAsia="Times New Roman" w:cs="Times New Roman"/>
          <w:szCs w:val="24"/>
          <w:lang w:eastAsia="ru-RU"/>
        </w:rPr>
        <w:t xml:space="preserve"> городского поселения осуществляется специализированной организацией, определенной органами местного самоуправления.</w:t>
      </w:r>
    </w:p>
    <w:p w14:paraId="1DCCDAB7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 соответствии с действующим законодательством и сложившейся практикой:</w:t>
      </w:r>
    </w:p>
    <w:p w14:paraId="56EF5F4B" w14:textId="77777777" w:rsidR="00F47544" w:rsidRPr="00F47544" w:rsidRDefault="00F47544" w:rsidP="00C567B2">
      <w:pPr>
        <w:numPr>
          <w:ilvl w:val="0"/>
          <w:numId w:val="7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эксплуатация бесхозяйных объектов централизованных систем водоснабжения осуществляется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временным эксплуатирующим предприятием</w:t>
      </w:r>
      <w:r w:rsidRPr="00F47544">
        <w:rPr>
          <w:rFonts w:eastAsia="Times New Roman" w:cs="Times New Roman"/>
          <w:szCs w:val="24"/>
          <w:lang w:eastAsia="ru-RU"/>
        </w:rPr>
        <w:t>;</w:t>
      </w:r>
    </w:p>
    <w:p w14:paraId="38279EA8" w14:textId="77777777" w:rsidR="00F47544" w:rsidRPr="00F47544" w:rsidRDefault="00F47544" w:rsidP="00C567B2">
      <w:pPr>
        <w:numPr>
          <w:ilvl w:val="0"/>
          <w:numId w:val="7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дальнейшее использование таких объектов осуществляется до момента оформления права муниципальной собственности либо передачи объектов на баланс эксплуатирующей организации.</w:t>
      </w:r>
    </w:p>
    <w:p w14:paraId="62FE67C6" w14:textId="466A6853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4E0017A" w14:textId="7B310C85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Перечень организаций, уполномоченных на эксплуатацию объектов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8"/>
        <w:gridCol w:w="4096"/>
        <w:gridCol w:w="2474"/>
        <w:gridCol w:w="2987"/>
      </w:tblGrid>
      <w:tr w:rsidR="00F47544" w:rsidRPr="00F47544" w14:paraId="2178CF86" w14:textId="77777777" w:rsidTr="00F47544">
        <w:tc>
          <w:tcPr>
            <w:tcW w:w="0" w:type="auto"/>
            <w:hideMark/>
          </w:tcPr>
          <w:p w14:paraId="30A58A66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59BB462B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14:paraId="007FB4AB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Основание эксплуатации</w:t>
            </w:r>
          </w:p>
        </w:tc>
        <w:tc>
          <w:tcPr>
            <w:tcW w:w="0" w:type="auto"/>
            <w:hideMark/>
          </w:tcPr>
          <w:p w14:paraId="3E42BDD1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Зона ответственности</w:t>
            </w:r>
          </w:p>
        </w:tc>
      </w:tr>
      <w:tr w:rsidR="00F47544" w:rsidRPr="00F47544" w14:paraId="21DB4A9E" w14:textId="77777777" w:rsidTr="00F47544">
        <w:tc>
          <w:tcPr>
            <w:tcW w:w="0" w:type="auto"/>
            <w:hideMark/>
          </w:tcPr>
          <w:p w14:paraId="32BE0965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7B26A2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Эксплуатирующая организация системы водоснабжения п. </w:t>
            </w:r>
            <w:proofErr w:type="spellStart"/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Янталь</w:t>
            </w:r>
            <w:proofErr w:type="spellEnd"/>
          </w:p>
        </w:tc>
        <w:tc>
          <w:tcPr>
            <w:tcW w:w="0" w:type="auto"/>
            <w:hideMark/>
          </w:tcPr>
          <w:p w14:paraId="7285DE81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Муниципальное решение / договор</w:t>
            </w:r>
          </w:p>
        </w:tc>
        <w:tc>
          <w:tcPr>
            <w:tcW w:w="0" w:type="auto"/>
            <w:hideMark/>
          </w:tcPr>
          <w:p w14:paraId="14B5E9E9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Централизованные системы водоснабжения</w:t>
            </w:r>
          </w:p>
        </w:tc>
      </w:tr>
      <w:tr w:rsidR="00F47544" w:rsidRPr="00F47544" w14:paraId="6EEE693C" w14:textId="77777777" w:rsidTr="00F47544">
        <w:tc>
          <w:tcPr>
            <w:tcW w:w="0" w:type="auto"/>
            <w:hideMark/>
          </w:tcPr>
          <w:p w14:paraId="74CA4100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E2C8049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 местного самоуправления </w:t>
            </w:r>
            <w:proofErr w:type="spellStart"/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Янтальского</w:t>
            </w:r>
            <w:proofErr w:type="spellEnd"/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городского поселения</w:t>
            </w:r>
          </w:p>
        </w:tc>
        <w:tc>
          <w:tcPr>
            <w:tcW w:w="0" w:type="auto"/>
            <w:hideMark/>
          </w:tcPr>
          <w:p w14:paraId="5C42178E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Полномочия собственника</w:t>
            </w:r>
          </w:p>
        </w:tc>
        <w:tc>
          <w:tcPr>
            <w:tcW w:w="0" w:type="auto"/>
            <w:hideMark/>
          </w:tcPr>
          <w:p w14:paraId="6E8E94C6" w14:textId="77777777" w:rsidR="00F47544" w:rsidRPr="00F47544" w:rsidRDefault="00F47544" w:rsidP="00F4754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47544">
              <w:rPr>
                <w:rFonts w:eastAsia="Times New Roman" w:cs="Times New Roman"/>
                <w:sz w:val="20"/>
                <w:szCs w:val="20"/>
                <w:lang w:eastAsia="ru-RU"/>
              </w:rPr>
              <w:t>Бесхозяйные объекты до оформления прав</w:t>
            </w:r>
          </w:p>
        </w:tc>
      </w:tr>
    </w:tbl>
    <w:p w14:paraId="4B4825FF" w14:textId="0DF8E191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9E68393" w14:textId="2720D7D8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 xml:space="preserve"> Порядок дальнейших действий в отношении бесхозяйных объектов</w:t>
      </w:r>
    </w:p>
    <w:p w14:paraId="0B527360" w14:textId="77777777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 расчетном периоде до 2030 года рекомендуется:</w:t>
      </w:r>
    </w:p>
    <w:p w14:paraId="7520DC99" w14:textId="77777777" w:rsidR="00F47544" w:rsidRPr="00F47544" w:rsidRDefault="00F47544" w:rsidP="00C567B2">
      <w:pPr>
        <w:numPr>
          <w:ilvl w:val="0"/>
          <w:numId w:val="8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проведение инвентаризации бесхозяйных объектов водоснабжения;</w:t>
      </w:r>
    </w:p>
    <w:p w14:paraId="08BBD8AA" w14:textId="77777777" w:rsidR="00F47544" w:rsidRPr="00F47544" w:rsidRDefault="00F47544" w:rsidP="00C567B2">
      <w:pPr>
        <w:numPr>
          <w:ilvl w:val="0"/>
          <w:numId w:val="8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постановка объектов на кадастровый учет;</w:t>
      </w:r>
    </w:p>
    <w:p w14:paraId="2973A7A2" w14:textId="77777777" w:rsidR="00F47544" w:rsidRPr="00F47544" w:rsidRDefault="00F47544" w:rsidP="00C567B2">
      <w:pPr>
        <w:numPr>
          <w:ilvl w:val="0"/>
          <w:numId w:val="8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оформление права муниципальной собственности;</w:t>
      </w:r>
    </w:p>
    <w:p w14:paraId="54F2BC54" w14:textId="77777777" w:rsidR="00F47544" w:rsidRPr="00F47544" w:rsidRDefault="00F47544" w:rsidP="00C567B2">
      <w:pPr>
        <w:numPr>
          <w:ilvl w:val="0"/>
          <w:numId w:val="8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lastRenderedPageBreak/>
        <w:t>последующая передача объектов в эксплуатацию специализированной организации.</w:t>
      </w:r>
    </w:p>
    <w:p w14:paraId="7F2FD17B" w14:textId="32053E2E" w:rsidR="00F47544" w:rsidRPr="00F47544" w:rsidRDefault="00F47544" w:rsidP="00F4754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8845C42" w14:textId="77777777" w:rsidR="00F47544" w:rsidRPr="00F47544" w:rsidRDefault="00F47544" w:rsidP="00F4754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38D4447E" w14:textId="3A605A42" w:rsidR="00F47544" w:rsidRPr="00F47544" w:rsidRDefault="00F47544" w:rsidP="00C567B2">
      <w:pPr>
        <w:numPr>
          <w:ilvl w:val="0"/>
          <w:numId w:val="8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Бесхозяйные объекты в централизованных системах водоснабжения </w:t>
      </w:r>
      <w:proofErr w:type="spellStart"/>
      <w:r w:rsidRPr="00F4754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F47544">
        <w:rPr>
          <w:rFonts w:eastAsia="Times New Roman" w:cs="Times New Roman"/>
          <w:szCs w:val="24"/>
          <w:lang w:eastAsia="ru-RU"/>
        </w:rPr>
        <w:t xml:space="preserve"> городского поселения </w:t>
      </w:r>
      <w:r w:rsidR="00EC28C9">
        <w:rPr>
          <w:rFonts w:eastAsia="Times New Roman" w:cs="Times New Roman"/>
          <w:szCs w:val="24"/>
          <w:lang w:eastAsia="ru-RU"/>
        </w:rPr>
        <w:t>не выявлены</w:t>
      </w:r>
      <w:r w:rsidRPr="00F47544">
        <w:rPr>
          <w:rFonts w:eastAsia="Times New Roman" w:cs="Times New Roman"/>
          <w:szCs w:val="24"/>
          <w:lang w:eastAsia="ru-RU"/>
        </w:rPr>
        <w:t>.</w:t>
      </w:r>
    </w:p>
    <w:p w14:paraId="42545A8F" w14:textId="77777777" w:rsidR="00F47544" w:rsidRPr="00F47544" w:rsidRDefault="00F47544" w:rsidP="00C567B2">
      <w:pPr>
        <w:numPr>
          <w:ilvl w:val="0"/>
          <w:numId w:val="8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Эксплуатация таких объектов осуществляется в рамках существующей системы водоснабжения без нарушения подачи воды потребителям.</w:t>
      </w:r>
    </w:p>
    <w:p w14:paraId="3922F00C" w14:textId="77777777" w:rsidR="00F47544" w:rsidRPr="00F47544" w:rsidRDefault="00F47544" w:rsidP="00C567B2">
      <w:pPr>
        <w:numPr>
          <w:ilvl w:val="0"/>
          <w:numId w:val="8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 перспективе до 2030 года требуется поэтапное оформление прав собственности на бесхозяйные объекты и их включение в состав эксплуатируемого имущества.</w:t>
      </w:r>
    </w:p>
    <w:p w14:paraId="4E23982D" w14:textId="76A1A641" w:rsidR="002700D8" w:rsidRPr="00E078DB" w:rsidRDefault="002700D8" w:rsidP="00B6589D"/>
    <w:p w14:paraId="32740F1D" w14:textId="79B73407" w:rsidR="00AD78FB" w:rsidRPr="00E078DB" w:rsidRDefault="00AD78FB" w:rsidP="00B6589D">
      <w:r w:rsidRPr="00E078DB">
        <w:br w:type="page"/>
      </w:r>
    </w:p>
    <w:p w14:paraId="0453F180" w14:textId="0140BA78" w:rsidR="00AD78FB" w:rsidRPr="00E078DB" w:rsidRDefault="00AD78FB" w:rsidP="00700B08">
      <w:pPr>
        <w:pStyle w:val="1"/>
      </w:pPr>
      <w:bookmarkStart w:id="36" w:name="_Toc216968772"/>
      <w:r w:rsidRPr="00E078DB">
        <w:lastRenderedPageBreak/>
        <w:t>СХЕМА ВОДО</w:t>
      </w:r>
      <w:r w:rsidR="00287320" w:rsidRPr="00E078DB">
        <w:t>О</w:t>
      </w:r>
      <w:r w:rsidRPr="00E078DB">
        <w:t>ТВЕДЕНИЯ</w:t>
      </w:r>
      <w:bookmarkEnd w:id="36"/>
    </w:p>
    <w:p w14:paraId="5CBD989D" w14:textId="7094B33F" w:rsidR="00AD78FB" w:rsidRPr="00E078DB" w:rsidRDefault="00AD78FB" w:rsidP="00B6589D"/>
    <w:p w14:paraId="13AD6D87" w14:textId="55FDD69C" w:rsidR="00AD78FB" w:rsidRPr="00E078DB" w:rsidRDefault="0065407D" w:rsidP="00700B08">
      <w:pPr>
        <w:pStyle w:val="2"/>
      </w:pPr>
      <w:bookmarkStart w:id="37" w:name="_Toc216968773"/>
      <w:r w:rsidRPr="00E078DB">
        <w:t>СУЩЕСТВУЮЩЕЕ ПОЛОЖЕНИЕ В СФЕРЕ ВОДООТВЕДЕНИЯ ПОСЕЛЕНИЯ</w:t>
      </w:r>
      <w:bookmarkEnd w:id="37"/>
    </w:p>
    <w:p w14:paraId="2A173F18" w14:textId="58DC3364" w:rsidR="00AD78FB" w:rsidRPr="00E078DB" w:rsidRDefault="00AD78FB" w:rsidP="00B6589D"/>
    <w:p w14:paraId="2FD07F9B" w14:textId="7B76F3F2" w:rsidR="00EB3CA8" w:rsidRPr="00E078DB" w:rsidRDefault="00EB3CA8" w:rsidP="00415FE1">
      <w:pPr>
        <w:pStyle w:val="3"/>
      </w:pPr>
      <w:bookmarkStart w:id="38" w:name="_Toc216968774"/>
      <w:r w:rsidRPr="00E078DB">
        <w:t>Структура системы централизованного водоотведения</w:t>
      </w:r>
      <w:bookmarkEnd w:id="38"/>
    </w:p>
    <w:p w14:paraId="5ED0631B" w14:textId="77777777" w:rsidR="00EB3CA8" w:rsidRPr="00E078DB" w:rsidRDefault="00EB3CA8" w:rsidP="00EB3CA8"/>
    <w:p w14:paraId="085347BC" w14:textId="77777777" w:rsidR="00F47544" w:rsidRPr="00F47544" w:rsidRDefault="00F47544" w:rsidP="00F47544">
      <w:pPr>
        <w:ind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Система водоотведения </w:t>
      </w:r>
      <w:proofErr w:type="spellStart"/>
      <w:r w:rsidRPr="00F4754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F47544">
        <w:rPr>
          <w:rFonts w:eastAsia="Times New Roman" w:cs="Times New Roman"/>
          <w:szCs w:val="24"/>
          <w:lang w:eastAsia="ru-RU"/>
        </w:rPr>
        <w:t xml:space="preserve"> городского поселения предназначена для сбора, транспортировки и отвода хозяйственно-бытовых сточных вод от жилой, общественно-деловой и коммунальной застройки. Водоотведение осуществляется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централизованным и децентрализованным способами</w:t>
      </w:r>
      <w:r w:rsidRPr="00F47544">
        <w:rPr>
          <w:rFonts w:eastAsia="Times New Roman" w:cs="Times New Roman"/>
          <w:szCs w:val="24"/>
          <w:lang w:eastAsia="ru-RU"/>
        </w:rPr>
        <w:t>, в зависимости от территориального охвата и степени инженерного благоустройства.</w:t>
      </w:r>
    </w:p>
    <w:p w14:paraId="7DF3B76F" w14:textId="77777777" w:rsidR="00F47544" w:rsidRPr="00F47544" w:rsidRDefault="00F47544" w:rsidP="00F47544">
      <w:pPr>
        <w:ind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Централизованная система водоотведения охватывает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основную часть застроенной территории</w:t>
      </w:r>
      <w:r w:rsidRPr="00F47544">
        <w:rPr>
          <w:rFonts w:eastAsia="Times New Roman" w:cs="Times New Roman"/>
          <w:szCs w:val="24"/>
          <w:lang w:eastAsia="ru-RU"/>
        </w:rPr>
        <w:t xml:space="preserve"> поселения и функционирует в условиях сложившейся застройки. В отдельных зонах поселения, не подключенных к централизованной системе, водоотведение осуществляется децентрализованно — с использованием выгребных ям, септиков и иных локальных сооружений.</w:t>
      </w:r>
    </w:p>
    <w:p w14:paraId="09D109C0" w14:textId="48BFAE76" w:rsidR="00F47544" w:rsidRPr="00F47544" w:rsidRDefault="00F47544" w:rsidP="00F47544">
      <w:pPr>
        <w:ind w:firstLine="709"/>
        <w:rPr>
          <w:rFonts w:eastAsia="Times New Roman" w:cs="Times New Roman"/>
          <w:szCs w:val="24"/>
          <w:lang w:eastAsia="ru-RU"/>
        </w:rPr>
      </w:pPr>
    </w:p>
    <w:p w14:paraId="336FB7EF" w14:textId="77777777" w:rsidR="00F47544" w:rsidRPr="00F47544" w:rsidRDefault="00F47544" w:rsidP="00F47544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F47544">
        <w:rPr>
          <w:rFonts w:eastAsia="Times New Roman" w:cs="Times New Roman"/>
          <w:b/>
          <w:bCs/>
          <w:szCs w:val="24"/>
          <w:lang w:eastAsia="ru-RU"/>
        </w:rPr>
        <w:t>Общая структура централизованной системы водоотведения</w:t>
      </w:r>
    </w:p>
    <w:p w14:paraId="5FF0139B" w14:textId="77777777" w:rsidR="00F47544" w:rsidRPr="00F47544" w:rsidRDefault="00F47544" w:rsidP="00F47544">
      <w:pPr>
        <w:ind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Централизованная система водоотведения </w:t>
      </w:r>
      <w:proofErr w:type="spellStart"/>
      <w:r w:rsidRPr="00F4754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F47544">
        <w:rPr>
          <w:rFonts w:eastAsia="Times New Roman" w:cs="Times New Roman"/>
          <w:szCs w:val="24"/>
          <w:lang w:eastAsia="ru-RU"/>
        </w:rPr>
        <w:t xml:space="preserve"> городского поселения включает следующие основные элементы:</w:t>
      </w:r>
    </w:p>
    <w:p w14:paraId="182CFB9A" w14:textId="77777777" w:rsidR="00F47544" w:rsidRPr="00F47544" w:rsidRDefault="00F47544" w:rsidP="00C567B2">
      <w:pPr>
        <w:numPr>
          <w:ilvl w:val="0"/>
          <w:numId w:val="8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самотечные канализационные сети;</w:t>
      </w:r>
    </w:p>
    <w:p w14:paraId="10BCF1B4" w14:textId="77777777" w:rsidR="00F47544" w:rsidRPr="00F47544" w:rsidRDefault="00F47544" w:rsidP="00C567B2">
      <w:pPr>
        <w:numPr>
          <w:ilvl w:val="0"/>
          <w:numId w:val="8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напорные участки канализации (при наличии);</w:t>
      </w:r>
    </w:p>
    <w:p w14:paraId="3B91470E" w14:textId="77777777" w:rsidR="00F47544" w:rsidRPr="00F47544" w:rsidRDefault="00F47544" w:rsidP="00C567B2">
      <w:pPr>
        <w:numPr>
          <w:ilvl w:val="0"/>
          <w:numId w:val="8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канализационные насосные станции (КНС);</w:t>
      </w:r>
    </w:p>
    <w:p w14:paraId="4F5FB48F" w14:textId="77777777" w:rsidR="00F47544" w:rsidRPr="00F47544" w:rsidRDefault="00F47544" w:rsidP="00C567B2">
      <w:pPr>
        <w:numPr>
          <w:ilvl w:val="0"/>
          <w:numId w:val="8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сооружения очистки сточных вод (при наличии либо в составе внешней системы);</w:t>
      </w:r>
    </w:p>
    <w:p w14:paraId="259EAEF0" w14:textId="77777777" w:rsidR="00F47544" w:rsidRPr="00F47544" w:rsidRDefault="00F47544" w:rsidP="00C567B2">
      <w:pPr>
        <w:numPr>
          <w:ilvl w:val="0"/>
          <w:numId w:val="8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выпуски очищенных сточных вод;</w:t>
      </w:r>
    </w:p>
    <w:p w14:paraId="53A9F09F" w14:textId="77777777" w:rsidR="00F47544" w:rsidRPr="00F47544" w:rsidRDefault="00F47544" w:rsidP="00C567B2">
      <w:pPr>
        <w:numPr>
          <w:ilvl w:val="0"/>
          <w:numId w:val="8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>вспомогательные и технологические сооружения.</w:t>
      </w:r>
    </w:p>
    <w:p w14:paraId="3980EFE2" w14:textId="77777777" w:rsidR="00F47544" w:rsidRPr="00F47544" w:rsidRDefault="00F47544" w:rsidP="00F47544">
      <w:pPr>
        <w:ind w:firstLine="709"/>
        <w:rPr>
          <w:rFonts w:eastAsia="Times New Roman" w:cs="Times New Roman"/>
          <w:szCs w:val="24"/>
          <w:lang w:eastAsia="ru-RU"/>
        </w:rPr>
      </w:pPr>
      <w:r w:rsidRPr="00F47544">
        <w:rPr>
          <w:rFonts w:eastAsia="Times New Roman" w:cs="Times New Roman"/>
          <w:szCs w:val="24"/>
          <w:lang w:eastAsia="ru-RU"/>
        </w:rPr>
        <w:t xml:space="preserve">Система ориентирована преимущественно на отвод </w:t>
      </w:r>
      <w:r w:rsidRPr="00F47544">
        <w:rPr>
          <w:rFonts w:eastAsia="Times New Roman" w:cs="Times New Roman"/>
          <w:b/>
          <w:bCs/>
          <w:szCs w:val="24"/>
          <w:lang w:eastAsia="ru-RU"/>
        </w:rPr>
        <w:t>хозяйственно-бытовых сточных вод</w:t>
      </w:r>
      <w:r w:rsidRPr="00F47544">
        <w:rPr>
          <w:rFonts w:eastAsia="Times New Roman" w:cs="Times New Roman"/>
          <w:szCs w:val="24"/>
          <w:lang w:eastAsia="ru-RU"/>
        </w:rPr>
        <w:t>. Производственные сточные воды централизованно в систему водоотведения, как правило, не поступают либо поступают в ограниченном объеме после предварительной подготовки.</w:t>
      </w:r>
    </w:p>
    <w:p w14:paraId="7B61425F" w14:textId="77777777" w:rsidR="0002642D" w:rsidRPr="00E078DB" w:rsidRDefault="0002642D" w:rsidP="00EB3CA8">
      <w:pPr>
        <w:jc w:val="both"/>
      </w:pPr>
    </w:p>
    <w:p w14:paraId="66216B9F" w14:textId="3D745E01" w:rsidR="004747C6" w:rsidRPr="00E078DB" w:rsidRDefault="004747C6" w:rsidP="00415FE1">
      <w:pPr>
        <w:pStyle w:val="3"/>
      </w:pPr>
      <w:r w:rsidRPr="00E078DB">
        <w:tab/>
      </w:r>
      <w:bookmarkStart w:id="39" w:name="_Toc216968775"/>
      <w:r w:rsidRPr="00E078DB">
        <w:t>Техническое обследование централизованной системы водоотведения</w:t>
      </w:r>
      <w:bookmarkEnd w:id="39"/>
    </w:p>
    <w:p w14:paraId="2B2A9BAA" w14:textId="77777777" w:rsidR="004747C6" w:rsidRPr="00E078DB" w:rsidRDefault="004747C6" w:rsidP="004747C6">
      <w:pPr>
        <w:jc w:val="both"/>
      </w:pPr>
    </w:p>
    <w:p w14:paraId="7C196C89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Техническое обследование централизованной системы водоотведения </w:t>
      </w:r>
      <w:proofErr w:type="spellStart"/>
      <w:r w:rsidRPr="00977E9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977E94">
        <w:rPr>
          <w:rFonts w:eastAsia="Times New Roman" w:cs="Times New Roman"/>
          <w:szCs w:val="24"/>
          <w:lang w:eastAsia="ru-RU"/>
        </w:rPr>
        <w:t xml:space="preserve"> городского поселения выполнено на основании анализа эксплуатационных данных, визуального обследования элементов системы, сведений эксплуатирующей организации и материалов действующей схемы водоотведения. Обследование проведено с целью оценки фактического технического состояния объектов, выявления проблемных участков и определения необходимости реконструкции и модернизации в расчетном периоде до 2030 года.</w:t>
      </w:r>
    </w:p>
    <w:p w14:paraId="7665C6AB" w14:textId="5424F674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983748C" w14:textId="0255CFE5" w:rsidR="00977E94" w:rsidRPr="00977E94" w:rsidRDefault="00977E94" w:rsidP="00977E94">
      <w:pPr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>Канализационные очистные сооружения (КОС)</w:t>
      </w:r>
    </w:p>
    <w:p w14:paraId="031B0464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Централизованные канализационные очистные сооружения предназначены для приема и очистки хозяйственно-бытовых сточных вод, поступающих от жилой и общественной застройки поселения.</w:t>
      </w:r>
    </w:p>
    <w:p w14:paraId="3E842886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>Техническое состояние КОС</w:t>
      </w:r>
      <w:r w:rsidRPr="00977E94">
        <w:rPr>
          <w:rFonts w:eastAsia="Times New Roman" w:cs="Times New Roman"/>
          <w:szCs w:val="24"/>
          <w:lang w:eastAsia="ru-RU"/>
        </w:rPr>
        <w:t xml:space="preserve"> в целом оценивается как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удовлетворительное</w:t>
      </w:r>
      <w:r w:rsidRPr="00977E94">
        <w:rPr>
          <w:rFonts w:eastAsia="Times New Roman" w:cs="Times New Roman"/>
          <w:szCs w:val="24"/>
          <w:lang w:eastAsia="ru-RU"/>
        </w:rPr>
        <w:t>, при этом выявлен ряд эксплуатационных ограничений, связанных с физическим и моральным износом отдельных элементов технологической схемы.</w:t>
      </w:r>
    </w:p>
    <w:p w14:paraId="6F137F5C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Основные выявленные особенности и проблемы:</w:t>
      </w:r>
    </w:p>
    <w:p w14:paraId="5A09E5BB" w14:textId="77777777" w:rsidR="00977E94" w:rsidRPr="00977E94" w:rsidRDefault="00977E94" w:rsidP="00C567B2">
      <w:pPr>
        <w:numPr>
          <w:ilvl w:val="0"/>
          <w:numId w:val="8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значительная часть технологического оборудования эксплуатируется в течение длительного времени;</w:t>
      </w:r>
    </w:p>
    <w:p w14:paraId="48BF13C5" w14:textId="77777777" w:rsidR="00977E94" w:rsidRPr="00977E94" w:rsidRDefault="00977E94" w:rsidP="00C567B2">
      <w:pPr>
        <w:numPr>
          <w:ilvl w:val="0"/>
          <w:numId w:val="8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износ механического и электротехнического оборудования;</w:t>
      </w:r>
    </w:p>
    <w:p w14:paraId="6566486D" w14:textId="77777777" w:rsidR="00977E94" w:rsidRPr="00977E94" w:rsidRDefault="00977E94" w:rsidP="00C567B2">
      <w:pPr>
        <w:numPr>
          <w:ilvl w:val="0"/>
          <w:numId w:val="8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ограниченные возможности резервирования отдельных технологических узлов;</w:t>
      </w:r>
    </w:p>
    <w:p w14:paraId="1FF571F7" w14:textId="77777777" w:rsidR="00977E94" w:rsidRPr="00977E94" w:rsidRDefault="00977E94" w:rsidP="00C567B2">
      <w:pPr>
        <w:numPr>
          <w:ilvl w:val="0"/>
          <w:numId w:val="8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необходимость модернизации систем автоматизации и контроля.</w:t>
      </w:r>
    </w:p>
    <w:p w14:paraId="2621C794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lastRenderedPageBreak/>
        <w:t xml:space="preserve">Проектная производительность КОС соответствует существующим объемам сточных вод.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Дефицит очистных мощностей по объему приема сточных вод не выявлен</w:t>
      </w:r>
      <w:r w:rsidRPr="00977E94">
        <w:rPr>
          <w:rFonts w:eastAsia="Times New Roman" w:cs="Times New Roman"/>
          <w:szCs w:val="24"/>
          <w:lang w:eastAsia="ru-RU"/>
        </w:rPr>
        <w:t>, однако в перспективе требуется повышение надежности и эффективности очистки.</w:t>
      </w:r>
    </w:p>
    <w:p w14:paraId="78F2511A" w14:textId="1DC38844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31E5892" w14:textId="3E3BF8C6" w:rsidR="00977E94" w:rsidRPr="00977E94" w:rsidRDefault="00977E94" w:rsidP="00977E9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>Канализационные насосные станции (КНС)</w:t>
      </w:r>
    </w:p>
    <w:p w14:paraId="3E3891E9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Канализационные насосные станции обеспечивают перекачку сточных вод из пониженных участков рельефа и зон, не имеющих возможности самотечного отвода.</w:t>
      </w:r>
    </w:p>
    <w:p w14:paraId="1B426C52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По результатам обследования установлено:</w:t>
      </w:r>
    </w:p>
    <w:p w14:paraId="5E4233A5" w14:textId="77777777" w:rsidR="00977E94" w:rsidRPr="00977E94" w:rsidRDefault="00977E94" w:rsidP="00C567B2">
      <w:pPr>
        <w:numPr>
          <w:ilvl w:val="0"/>
          <w:numId w:val="8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техническое состояние КНС —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удовлетворительное</w:t>
      </w:r>
      <w:r w:rsidRPr="00977E94">
        <w:rPr>
          <w:rFonts w:eastAsia="Times New Roman" w:cs="Times New Roman"/>
          <w:szCs w:val="24"/>
          <w:lang w:eastAsia="ru-RU"/>
        </w:rPr>
        <w:t>, местами близкое к предельному;</w:t>
      </w:r>
    </w:p>
    <w:p w14:paraId="2CC42113" w14:textId="77777777" w:rsidR="00977E94" w:rsidRPr="00977E94" w:rsidRDefault="00977E94" w:rsidP="00C567B2">
      <w:pPr>
        <w:numPr>
          <w:ilvl w:val="0"/>
          <w:numId w:val="8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насосное оборудование имеет различную степень износа;</w:t>
      </w:r>
    </w:p>
    <w:p w14:paraId="7B35B176" w14:textId="77777777" w:rsidR="00977E94" w:rsidRPr="00977E94" w:rsidRDefault="00977E94" w:rsidP="00C567B2">
      <w:pPr>
        <w:numPr>
          <w:ilvl w:val="0"/>
          <w:numId w:val="8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резервирование насосов реализовано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не во всех КНС</w:t>
      </w:r>
      <w:r w:rsidRPr="00977E94">
        <w:rPr>
          <w:rFonts w:eastAsia="Times New Roman" w:cs="Times New Roman"/>
          <w:szCs w:val="24"/>
          <w:lang w:eastAsia="ru-RU"/>
        </w:rPr>
        <w:t>;</w:t>
      </w:r>
    </w:p>
    <w:p w14:paraId="55E5FAB8" w14:textId="77777777" w:rsidR="00977E94" w:rsidRPr="00977E94" w:rsidRDefault="00977E94" w:rsidP="00C567B2">
      <w:pPr>
        <w:numPr>
          <w:ilvl w:val="0"/>
          <w:numId w:val="8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автоматизация процессов управления и сигнализации развита недостаточно.</w:t>
      </w:r>
    </w:p>
    <w:p w14:paraId="72D0529C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К основным проблемам эксплуатации КНС относятся:</w:t>
      </w:r>
    </w:p>
    <w:p w14:paraId="3CFE2ED9" w14:textId="77777777" w:rsidR="00977E94" w:rsidRPr="00977E94" w:rsidRDefault="00977E94" w:rsidP="00C567B2">
      <w:pPr>
        <w:numPr>
          <w:ilvl w:val="0"/>
          <w:numId w:val="8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повышенный риск отказов оборудования при пиковых нагрузках;</w:t>
      </w:r>
    </w:p>
    <w:p w14:paraId="7E57FE30" w14:textId="77777777" w:rsidR="00977E94" w:rsidRPr="00977E94" w:rsidRDefault="00977E94" w:rsidP="00C567B2">
      <w:pPr>
        <w:numPr>
          <w:ilvl w:val="0"/>
          <w:numId w:val="8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отсутствие дистанционного мониторинга;</w:t>
      </w:r>
    </w:p>
    <w:p w14:paraId="10BF82F5" w14:textId="77777777" w:rsidR="00977E94" w:rsidRPr="00977E94" w:rsidRDefault="00977E94" w:rsidP="00C567B2">
      <w:pPr>
        <w:numPr>
          <w:ilvl w:val="0"/>
          <w:numId w:val="8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износ напорных трубопроводов и запорной арматуры.</w:t>
      </w:r>
    </w:p>
    <w:p w14:paraId="1E0FACE0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В целом существующие КНС обеспечивают транспортировку сточных вод в необходимых объемах,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дефицит пропускной способности отсутствует</w:t>
      </w:r>
      <w:r w:rsidRPr="00977E94">
        <w:rPr>
          <w:rFonts w:eastAsia="Times New Roman" w:cs="Times New Roman"/>
          <w:szCs w:val="24"/>
          <w:lang w:eastAsia="ru-RU"/>
        </w:rPr>
        <w:t>, однако требуется поэтапная модернизация.</w:t>
      </w:r>
    </w:p>
    <w:p w14:paraId="5A67C5DF" w14:textId="4656AC5F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A1ED433" w14:textId="51124E67" w:rsidR="00977E94" w:rsidRPr="00977E94" w:rsidRDefault="00977E94" w:rsidP="00977E9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>Канализационные сети</w:t>
      </w:r>
    </w:p>
    <w:p w14:paraId="6BBFA0B6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Канализационные сети централизованной системы водоотведения представлены преимущественно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самотечными трубопроводами</w:t>
      </w:r>
      <w:r w:rsidRPr="00977E94">
        <w:rPr>
          <w:rFonts w:eastAsia="Times New Roman" w:cs="Times New Roman"/>
          <w:szCs w:val="24"/>
          <w:lang w:eastAsia="ru-RU"/>
        </w:rPr>
        <w:t>, проложенными вдоль улично-дорожной сети. Напорные участки используются локально в составе КНС.</w:t>
      </w:r>
    </w:p>
    <w:p w14:paraId="31854D72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По результатам обследования:</w:t>
      </w:r>
    </w:p>
    <w:p w14:paraId="61F8D478" w14:textId="77777777" w:rsidR="00977E94" w:rsidRPr="00977E94" w:rsidRDefault="00977E94" w:rsidP="00C567B2">
      <w:pPr>
        <w:numPr>
          <w:ilvl w:val="0"/>
          <w:numId w:val="8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сети имеют высокий физический износ отдельных участков;</w:t>
      </w:r>
    </w:p>
    <w:p w14:paraId="21FBF96E" w14:textId="77777777" w:rsidR="00977E94" w:rsidRPr="00977E94" w:rsidRDefault="00977E94" w:rsidP="00C567B2">
      <w:pPr>
        <w:numPr>
          <w:ilvl w:val="0"/>
          <w:numId w:val="8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выявлены участки с повышенной аварийностью;</w:t>
      </w:r>
    </w:p>
    <w:p w14:paraId="5A9CB1C6" w14:textId="77777777" w:rsidR="00977E94" w:rsidRPr="00977E94" w:rsidRDefault="00977E94" w:rsidP="00C567B2">
      <w:pPr>
        <w:numPr>
          <w:ilvl w:val="0"/>
          <w:numId w:val="8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имеются локальные зоны подтопления и заиливания трубопроводов;</w:t>
      </w:r>
    </w:p>
    <w:p w14:paraId="485CD757" w14:textId="77777777" w:rsidR="00977E94" w:rsidRPr="00977E94" w:rsidRDefault="00977E94" w:rsidP="00C567B2">
      <w:pPr>
        <w:numPr>
          <w:ilvl w:val="0"/>
          <w:numId w:val="8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конфигурация сетей в ряде случаев носит тупиковый характер, без резервирования.</w:t>
      </w:r>
    </w:p>
    <w:p w14:paraId="2CBDF95A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Основные факторы, влияющие на техническое состояние сетей:</w:t>
      </w:r>
    </w:p>
    <w:p w14:paraId="0F13B5E2" w14:textId="77777777" w:rsidR="00977E94" w:rsidRPr="00977E94" w:rsidRDefault="00977E94" w:rsidP="00C567B2">
      <w:pPr>
        <w:numPr>
          <w:ilvl w:val="0"/>
          <w:numId w:val="8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длительные сроки эксплуатации;</w:t>
      </w:r>
    </w:p>
    <w:p w14:paraId="02355DD2" w14:textId="77777777" w:rsidR="00977E94" w:rsidRPr="00977E94" w:rsidRDefault="00977E94" w:rsidP="00C567B2">
      <w:pPr>
        <w:numPr>
          <w:ilvl w:val="0"/>
          <w:numId w:val="8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неблагоприятные грунтово-гидрогеологические условия;</w:t>
      </w:r>
    </w:p>
    <w:p w14:paraId="545CF60A" w14:textId="77777777" w:rsidR="00977E94" w:rsidRPr="00977E94" w:rsidRDefault="00977E94" w:rsidP="00C567B2">
      <w:pPr>
        <w:numPr>
          <w:ilvl w:val="0"/>
          <w:numId w:val="8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износ колодцев и соединительных элементов.</w:t>
      </w:r>
    </w:p>
    <w:p w14:paraId="0D57B2AF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Пропускная способность сетей в целом соответствует существующим объемам сточных вод, однако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фактическая надежность снижена</w:t>
      </w:r>
      <w:r w:rsidRPr="00977E94">
        <w:rPr>
          <w:rFonts w:eastAsia="Times New Roman" w:cs="Times New Roman"/>
          <w:szCs w:val="24"/>
          <w:lang w:eastAsia="ru-RU"/>
        </w:rPr>
        <w:t xml:space="preserve"> за счет износа и отсутствия резервных трасс.</w:t>
      </w:r>
    </w:p>
    <w:p w14:paraId="786E8DE8" w14:textId="061F8205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446EF2C" w14:textId="679CE8E3" w:rsidR="00977E94" w:rsidRPr="00977E94" w:rsidRDefault="00977E94" w:rsidP="00977E94">
      <w:pPr>
        <w:ind w:left="709"/>
        <w:jc w:val="right"/>
        <w:rPr>
          <w:rFonts w:eastAsia="Times New Roman" w:cs="Times New Roman"/>
          <w:b/>
          <w:bCs/>
          <w:szCs w:val="24"/>
          <w:lang w:eastAsia="ru-RU"/>
        </w:rPr>
      </w:pPr>
    </w:p>
    <w:p w14:paraId="31F3D581" w14:textId="2704E655" w:rsidR="00977E94" w:rsidRDefault="00977E94" w:rsidP="00977E94">
      <w:pPr>
        <w:pStyle w:val="ad"/>
        <w:keepNext/>
        <w:jc w:val="right"/>
      </w:pPr>
      <w:r>
        <w:t xml:space="preserve">Таблица </w:t>
      </w:r>
      <w:fldSimple w:instr=" SEQ Таблица \* ARABIC ">
        <w:r w:rsidR="00EC28C9">
          <w:rPr>
            <w:noProof/>
          </w:rPr>
          <w:t>27</w:t>
        </w:r>
      </w:fldSimple>
      <w:r>
        <w:t xml:space="preserve"> </w:t>
      </w:r>
      <w:r w:rsidRPr="008139EE">
        <w:t>Обобщенная оценка технического состояния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9"/>
        <w:gridCol w:w="3114"/>
        <w:gridCol w:w="3772"/>
      </w:tblGrid>
      <w:tr w:rsidR="00977E94" w:rsidRPr="00977E94" w14:paraId="09CB3533" w14:textId="77777777" w:rsidTr="00977E94">
        <w:tc>
          <w:tcPr>
            <w:tcW w:w="0" w:type="auto"/>
            <w:hideMark/>
          </w:tcPr>
          <w:p w14:paraId="7052486B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b/>
                <w:bCs/>
                <w:szCs w:val="24"/>
                <w:lang w:eastAsia="ru-RU"/>
              </w:rPr>
              <w:t>Элемент системы</w:t>
            </w:r>
          </w:p>
        </w:tc>
        <w:tc>
          <w:tcPr>
            <w:tcW w:w="0" w:type="auto"/>
            <w:hideMark/>
          </w:tcPr>
          <w:p w14:paraId="1FB11E1E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технического состояния</w:t>
            </w:r>
          </w:p>
        </w:tc>
        <w:tc>
          <w:tcPr>
            <w:tcW w:w="0" w:type="auto"/>
            <w:hideMark/>
          </w:tcPr>
          <w:p w14:paraId="68DD3871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Основные проблемы</w:t>
            </w:r>
          </w:p>
        </w:tc>
      </w:tr>
      <w:tr w:rsidR="00977E94" w:rsidRPr="00977E94" w14:paraId="4C29E1D6" w14:textId="77777777" w:rsidTr="00977E94">
        <w:tc>
          <w:tcPr>
            <w:tcW w:w="0" w:type="auto"/>
            <w:hideMark/>
          </w:tcPr>
          <w:p w14:paraId="53C49974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Канализационные очистные сооружения</w:t>
            </w:r>
          </w:p>
        </w:tc>
        <w:tc>
          <w:tcPr>
            <w:tcW w:w="0" w:type="auto"/>
            <w:hideMark/>
          </w:tcPr>
          <w:p w14:paraId="383FCC43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0" w:type="auto"/>
            <w:hideMark/>
          </w:tcPr>
          <w:p w14:paraId="028BE702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Износ оборудования, ограниченная автоматизация</w:t>
            </w:r>
          </w:p>
        </w:tc>
      </w:tr>
      <w:tr w:rsidR="00977E94" w:rsidRPr="00977E94" w14:paraId="0E99F356" w14:textId="77777777" w:rsidTr="00977E94">
        <w:tc>
          <w:tcPr>
            <w:tcW w:w="0" w:type="auto"/>
            <w:hideMark/>
          </w:tcPr>
          <w:p w14:paraId="7DC9ABBA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Канализационные насосные станции</w:t>
            </w:r>
          </w:p>
        </w:tc>
        <w:tc>
          <w:tcPr>
            <w:tcW w:w="0" w:type="auto"/>
            <w:hideMark/>
          </w:tcPr>
          <w:p w14:paraId="3CCDFF5F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Удовлетворительное</w:t>
            </w:r>
          </w:p>
        </w:tc>
        <w:tc>
          <w:tcPr>
            <w:tcW w:w="0" w:type="auto"/>
            <w:hideMark/>
          </w:tcPr>
          <w:p w14:paraId="45CAC2A4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Недостаточное резервирование, износ насосов</w:t>
            </w:r>
          </w:p>
        </w:tc>
      </w:tr>
      <w:tr w:rsidR="00977E94" w:rsidRPr="00977E94" w14:paraId="40DC0DB9" w14:textId="77777777" w:rsidTr="00977E94">
        <w:tc>
          <w:tcPr>
            <w:tcW w:w="0" w:type="auto"/>
            <w:hideMark/>
          </w:tcPr>
          <w:p w14:paraId="4318D0FB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Канализационные сети</w:t>
            </w:r>
          </w:p>
        </w:tc>
        <w:tc>
          <w:tcPr>
            <w:tcW w:w="0" w:type="auto"/>
            <w:hideMark/>
          </w:tcPr>
          <w:p w14:paraId="2A160381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Удовлетворительное / изношенное</w:t>
            </w:r>
          </w:p>
        </w:tc>
        <w:tc>
          <w:tcPr>
            <w:tcW w:w="0" w:type="auto"/>
            <w:hideMark/>
          </w:tcPr>
          <w:p w14:paraId="299128EE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Аварийные участки, заиливание, тупиковость</w:t>
            </w:r>
          </w:p>
        </w:tc>
      </w:tr>
    </w:tbl>
    <w:p w14:paraId="55075530" w14:textId="14FA8BF5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55BEA42" w14:textId="7841A40F" w:rsidR="00977E94" w:rsidRPr="00977E94" w:rsidRDefault="00977E94" w:rsidP="00977E9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 xml:space="preserve"> Выводы</w:t>
      </w:r>
    </w:p>
    <w:p w14:paraId="023694F6" w14:textId="77777777" w:rsidR="00977E94" w:rsidRPr="00977E94" w:rsidRDefault="00977E94" w:rsidP="00C567B2">
      <w:pPr>
        <w:numPr>
          <w:ilvl w:val="0"/>
          <w:numId w:val="8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Централизованная система водоотведения </w:t>
      </w:r>
      <w:proofErr w:type="spellStart"/>
      <w:r w:rsidRPr="00977E9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977E94">
        <w:rPr>
          <w:rFonts w:eastAsia="Times New Roman" w:cs="Times New Roman"/>
          <w:szCs w:val="24"/>
          <w:lang w:eastAsia="ru-RU"/>
        </w:rPr>
        <w:t xml:space="preserve"> городского поселения в целом обеспечивает прием, транспортировку и очистку сточных вод в необходимых объемах.</w:t>
      </w:r>
    </w:p>
    <w:p w14:paraId="02FD5093" w14:textId="77777777" w:rsidR="00977E94" w:rsidRPr="00977E94" w:rsidRDefault="00977E94" w:rsidP="00C567B2">
      <w:pPr>
        <w:numPr>
          <w:ilvl w:val="0"/>
          <w:numId w:val="8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Существенного дефицита пропускной способности по объектам водоотведения не выявлено.</w:t>
      </w:r>
    </w:p>
    <w:p w14:paraId="4B08DB84" w14:textId="77777777" w:rsidR="00977E94" w:rsidRPr="00977E94" w:rsidRDefault="00977E94" w:rsidP="00C567B2">
      <w:pPr>
        <w:numPr>
          <w:ilvl w:val="0"/>
          <w:numId w:val="8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lastRenderedPageBreak/>
        <w:t xml:space="preserve">Основные проблемы системы носят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технический и эксплуатационный характер</w:t>
      </w:r>
      <w:r w:rsidRPr="00977E94">
        <w:rPr>
          <w:rFonts w:eastAsia="Times New Roman" w:cs="Times New Roman"/>
          <w:szCs w:val="24"/>
          <w:lang w:eastAsia="ru-RU"/>
        </w:rPr>
        <w:t xml:space="preserve"> и связаны с износом оборудования и сетей.</w:t>
      </w:r>
    </w:p>
    <w:p w14:paraId="2DDA25B3" w14:textId="77777777" w:rsidR="00977E94" w:rsidRPr="00977E94" w:rsidRDefault="00977E94" w:rsidP="00C567B2">
      <w:pPr>
        <w:numPr>
          <w:ilvl w:val="0"/>
          <w:numId w:val="8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В расчетном периоде до 2030 года требуется реализация мероприятий по реконструкции и модернизации КОС, КНС и канализационных сетей с целью повышения надежности и экологической безопасности водоотведения.</w:t>
      </w:r>
    </w:p>
    <w:p w14:paraId="274E68A3" w14:textId="405ED59D" w:rsidR="00F630C8" w:rsidRPr="00E078DB" w:rsidRDefault="00F630C8" w:rsidP="00B6589D"/>
    <w:p w14:paraId="1F92E8AF" w14:textId="76F95BEB" w:rsidR="00C372B4" w:rsidRPr="00E078DB" w:rsidRDefault="00C372B4" w:rsidP="00415FE1">
      <w:pPr>
        <w:pStyle w:val="3"/>
      </w:pPr>
      <w:bookmarkStart w:id="40" w:name="_Toc216968776"/>
      <w:r w:rsidRPr="00E078DB">
        <w:t>Оценка безопасности и надежности объектов централизованной системы водоотведения.</w:t>
      </w:r>
      <w:bookmarkEnd w:id="40"/>
    </w:p>
    <w:p w14:paraId="0F3ECADE" w14:textId="77777777" w:rsidR="00C372B4" w:rsidRPr="00E078DB" w:rsidRDefault="00C372B4" w:rsidP="00C372B4"/>
    <w:p w14:paraId="07ED8548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Оценка безопасности и надежности объектов централизованной системы водоотведения </w:t>
      </w:r>
      <w:proofErr w:type="spellStart"/>
      <w:r w:rsidRPr="00977E94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977E94">
        <w:rPr>
          <w:rFonts w:eastAsia="Times New Roman" w:cs="Times New Roman"/>
          <w:szCs w:val="24"/>
          <w:lang w:eastAsia="ru-RU"/>
        </w:rPr>
        <w:t xml:space="preserve"> городского поселения выполнена на основании результатов технического обследования канализационных очистных сооружений, канализационных насосных станций и канализационных сетей, а также анализа эксплуатационных режимов и фактических объемов сточных вод.</w:t>
      </w:r>
    </w:p>
    <w:p w14:paraId="3E1ED7EC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Целью оценки является определение способности системы водоотведения обеспечивать бесперебойный и экологически безопасный отвод и очистку сточных вод в существующих и перспективных условиях эксплуатации.</w:t>
      </w:r>
    </w:p>
    <w:p w14:paraId="404E5E7D" w14:textId="7E562D5C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98BAE84" w14:textId="36B6FCA2" w:rsidR="00977E94" w:rsidRPr="00977E94" w:rsidRDefault="00977E94" w:rsidP="00977E9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 xml:space="preserve"> Безопасность и надежность канализационных очистных сооружений (КОС)</w:t>
      </w:r>
    </w:p>
    <w:p w14:paraId="1EB2ADE9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Канализационные очистные сооружения являются ключевым элементом системы водоотведения, обеспечивающим снижение негативного воздействия сточных вод на окружающую среду.</w:t>
      </w:r>
    </w:p>
    <w:p w14:paraId="47C680B6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По результатам оценки установлено:</w:t>
      </w:r>
    </w:p>
    <w:p w14:paraId="2544A162" w14:textId="77777777" w:rsidR="00977E94" w:rsidRPr="00977E94" w:rsidRDefault="00977E94" w:rsidP="00C567B2">
      <w:pPr>
        <w:numPr>
          <w:ilvl w:val="0"/>
          <w:numId w:val="8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фактическая нагрузка на КОС не превышает проектную производительность;</w:t>
      </w:r>
    </w:p>
    <w:p w14:paraId="54EFE938" w14:textId="77777777" w:rsidR="00977E94" w:rsidRPr="00977E94" w:rsidRDefault="00977E94" w:rsidP="00C567B2">
      <w:pPr>
        <w:numPr>
          <w:ilvl w:val="0"/>
          <w:numId w:val="8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технологическая схема очистки обеспечивает нормативный уровень очистки сточных вод;</w:t>
      </w:r>
    </w:p>
    <w:p w14:paraId="12D2E12A" w14:textId="77777777" w:rsidR="00977E94" w:rsidRPr="00977E94" w:rsidRDefault="00977E94" w:rsidP="00C567B2">
      <w:pPr>
        <w:numPr>
          <w:ilvl w:val="0"/>
          <w:numId w:val="8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уровень резервирования отдельных технологических узлов ограничен.</w:t>
      </w:r>
    </w:p>
    <w:p w14:paraId="3F14B73D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Основные факторы риска:</w:t>
      </w:r>
    </w:p>
    <w:p w14:paraId="18C674BB" w14:textId="77777777" w:rsidR="00977E94" w:rsidRPr="00977E94" w:rsidRDefault="00977E94" w:rsidP="00C567B2">
      <w:pPr>
        <w:numPr>
          <w:ilvl w:val="0"/>
          <w:numId w:val="9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физический и моральный износ части оборудования;</w:t>
      </w:r>
    </w:p>
    <w:p w14:paraId="1078EE0C" w14:textId="77777777" w:rsidR="00977E94" w:rsidRPr="00977E94" w:rsidRDefault="00977E94" w:rsidP="00C567B2">
      <w:pPr>
        <w:numPr>
          <w:ilvl w:val="0"/>
          <w:numId w:val="9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ограниченная автоматизация и контроль технологических параметров;</w:t>
      </w:r>
    </w:p>
    <w:p w14:paraId="0A50FA1C" w14:textId="77777777" w:rsidR="00977E94" w:rsidRPr="00977E94" w:rsidRDefault="00977E94" w:rsidP="00C567B2">
      <w:pPr>
        <w:numPr>
          <w:ilvl w:val="0"/>
          <w:numId w:val="9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возможное снижение эффективности очистки при аварийных режимах.</w:t>
      </w:r>
    </w:p>
    <w:p w14:paraId="5F97BD0A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В целом уровень безопасности КОС оценивается как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удовлетворительный</w:t>
      </w:r>
      <w:r w:rsidRPr="00977E94">
        <w:rPr>
          <w:rFonts w:eastAsia="Times New Roman" w:cs="Times New Roman"/>
          <w:szCs w:val="24"/>
          <w:lang w:eastAsia="ru-RU"/>
        </w:rPr>
        <w:t>, при условии своевременного технического обслуживания и поэтапной модернизации.</w:t>
      </w:r>
    </w:p>
    <w:p w14:paraId="5B3C23AA" w14:textId="615E8AB9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D311457" w14:textId="6DC95F6B" w:rsidR="00977E94" w:rsidRPr="00977E94" w:rsidRDefault="00977E94" w:rsidP="00977E9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 xml:space="preserve"> Безопасность и надежность канализационных насосных станций (КНС)</w:t>
      </w:r>
    </w:p>
    <w:p w14:paraId="4EE61071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Канализационные насосные станции обеспечивают транспортировку сточных вод в условиях сложного рельефа и являются потенциально уязвимыми элементами системы.</w:t>
      </w:r>
    </w:p>
    <w:p w14:paraId="6B1199C9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Результаты оценки показывают:</w:t>
      </w:r>
    </w:p>
    <w:p w14:paraId="1D45B2F3" w14:textId="77777777" w:rsidR="00977E94" w:rsidRPr="00977E94" w:rsidRDefault="00977E94" w:rsidP="00C567B2">
      <w:pPr>
        <w:numPr>
          <w:ilvl w:val="0"/>
          <w:numId w:val="9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существующие КНС способны обеспечивать требуемые объемы перекачки сточных вод;</w:t>
      </w:r>
    </w:p>
    <w:p w14:paraId="15EEE2BB" w14:textId="77777777" w:rsidR="00977E94" w:rsidRPr="00977E94" w:rsidRDefault="00977E94" w:rsidP="00C567B2">
      <w:pPr>
        <w:numPr>
          <w:ilvl w:val="0"/>
          <w:numId w:val="9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резервирование насосного оборудования реализовано не на всех станциях;</w:t>
      </w:r>
    </w:p>
    <w:p w14:paraId="087CDA3B" w14:textId="77777777" w:rsidR="00977E94" w:rsidRPr="00977E94" w:rsidRDefault="00977E94" w:rsidP="00C567B2">
      <w:pPr>
        <w:numPr>
          <w:ilvl w:val="0"/>
          <w:numId w:val="9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системы аварийной сигнализации и автоматизации развиты недостаточно.</w:t>
      </w:r>
    </w:p>
    <w:p w14:paraId="38CCC90C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Основные риски:</w:t>
      </w:r>
    </w:p>
    <w:p w14:paraId="2349B35E" w14:textId="77777777" w:rsidR="00977E94" w:rsidRPr="00977E94" w:rsidRDefault="00977E94" w:rsidP="00C567B2">
      <w:pPr>
        <w:numPr>
          <w:ilvl w:val="0"/>
          <w:numId w:val="9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отказ насосного оборудования при пиковых нагрузках;</w:t>
      </w:r>
    </w:p>
    <w:p w14:paraId="5D72E71A" w14:textId="77777777" w:rsidR="00977E94" w:rsidRPr="00977E94" w:rsidRDefault="00977E94" w:rsidP="00C567B2">
      <w:pPr>
        <w:numPr>
          <w:ilvl w:val="0"/>
          <w:numId w:val="9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аварийные сбросы при отсутствии резервного питания;</w:t>
      </w:r>
    </w:p>
    <w:p w14:paraId="1C18B500" w14:textId="77777777" w:rsidR="00977E94" w:rsidRPr="00977E94" w:rsidRDefault="00977E94" w:rsidP="00C567B2">
      <w:pPr>
        <w:numPr>
          <w:ilvl w:val="0"/>
          <w:numId w:val="9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повышенный износ напорных трубопроводов.</w:t>
      </w:r>
    </w:p>
    <w:p w14:paraId="7AE491B2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Уровень надежности КНС оценивается как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удовлетворительный</w:t>
      </w:r>
      <w:r w:rsidRPr="00977E94">
        <w:rPr>
          <w:rFonts w:eastAsia="Times New Roman" w:cs="Times New Roman"/>
          <w:szCs w:val="24"/>
          <w:lang w:eastAsia="ru-RU"/>
        </w:rPr>
        <w:t>, с наличием локальных рисков, требующих устранения.</w:t>
      </w:r>
    </w:p>
    <w:p w14:paraId="2DB64B8E" w14:textId="484F4872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57D6406" w14:textId="23E94D82" w:rsidR="00977E94" w:rsidRPr="00977E94" w:rsidRDefault="00977E94" w:rsidP="00977E9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>Безопасность и надежность канализационных сетей</w:t>
      </w:r>
    </w:p>
    <w:p w14:paraId="7673010F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Канализационные сети характеризуются протяженностью и сложной конфигурацией, что оказывает существенное влияние на надежность системы в целом.</w:t>
      </w:r>
    </w:p>
    <w:p w14:paraId="34FC9635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Основные выводы:</w:t>
      </w:r>
    </w:p>
    <w:p w14:paraId="591B4F89" w14:textId="77777777" w:rsidR="00977E94" w:rsidRPr="00977E94" w:rsidRDefault="00977E94" w:rsidP="00C567B2">
      <w:pPr>
        <w:numPr>
          <w:ilvl w:val="0"/>
          <w:numId w:val="9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значительная часть сетей эксплуатируется длительное время;</w:t>
      </w:r>
    </w:p>
    <w:p w14:paraId="07C72446" w14:textId="77777777" w:rsidR="00977E94" w:rsidRPr="00977E94" w:rsidRDefault="00977E94" w:rsidP="00C567B2">
      <w:pPr>
        <w:numPr>
          <w:ilvl w:val="0"/>
          <w:numId w:val="9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lastRenderedPageBreak/>
        <w:t>выявлены аварийно-опасные и заиливающиеся участки;</w:t>
      </w:r>
    </w:p>
    <w:p w14:paraId="7DC73B50" w14:textId="77777777" w:rsidR="00977E94" w:rsidRPr="00977E94" w:rsidRDefault="00977E94" w:rsidP="00C567B2">
      <w:pPr>
        <w:numPr>
          <w:ilvl w:val="0"/>
          <w:numId w:val="9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отсутствие кольцевых и резервных трасс снижает устойчивость системы.</w:t>
      </w:r>
    </w:p>
    <w:p w14:paraId="5F3B5A81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Основные угрозы безопасности:</w:t>
      </w:r>
    </w:p>
    <w:p w14:paraId="030BFD2E" w14:textId="77777777" w:rsidR="00977E94" w:rsidRPr="00977E94" w:rsidRDefault="00977E94" w:rsidP="00C567B2">
      <w:pPr>
        <w:numPr>
          <w:ilvl w:val="0"/>
          <w:numId w:val="9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аварийные утечки и засоры;</w:t>
      </w:r>
    </w:p>
    <w:p w14:paraId="7DFC79EA" w14:textId="77777777" w:rsidR="00977E94" w:rsidRPr="00977E94" w:rsidRDefault="00977E94" w:rsidP="00C567B2">
      <w:pPr>
        <w:numPr>
          <w:ilvl w:val="0"/>
          <w:numId w:val="9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локальные подтопления территории;</w:t>
      </w:r>
    </w:p>
    <w:p w14:paraId="59DE0CA8" w14:textId="77777777" w:rsidR="00977E94" w:rsidRPr="00977E94" w:rsidRDefault="00977E94" w:rsidP="00C567B2">
      <w:pPr>
        <w:numPr>
          <w:ilvl w:val="0"/>
          <w:numId w:val="9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риск загрязнения почв и подземных вод.</w:t>
      </w:r>
    </w:p>
    <w:p w14:paraId="3698632C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 xml:space="preserve">Надежность канализационных сетей оценивается как </w:t>
      </w:r>
      <w:r w:rsidRPr="00977E94">
        <w:rPr>
          <w:rFonts w:eastAsia="Times New Roman" w:cs="Times New Roman"/>
          <w:b/>
          <w:bCs/>
          <w:szCs w:val="24"/>
          <w:lang w:eastAsia="ru-RU"/>
        </w:rPr>
        <w:t>ограниченная</w:t>
      </w:r>
      <w:r w:rsidRPr="00977E94">
        <w:rPr>
          <w:rFonts w:eastAsia="Times New Roman" w:cs="Times New Roman"/>
          <w:szCs w:val="24"/>
          <w:lang w:eastAsia="ru-RU"/>
        </w:rPr>
        <w:t>, с тенденцией к снижению без проведения реконструкции.</w:t>
      </w:r>
    </w:p>
    <w:p w14:paraId="0F21562B" w14:textId="3F547AB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CF37888" w14:textId="3EC8FB10" w:rsidR="00977E94" w:rsidRPr="00977E94" w:rsidRDefault="00977E94" w:rsidP="00977E9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>Комплексная оценка безопасности и надежности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5"/>
        <w:gridCol w:w="2636"/>
        <w:gridCol w:w="4382"/>
      </w:tblGrid>
      <w:tr w:rsidR="00977E94" w:rsidRPr="00977E94" w14:paraId="4F3AC083" w14:textId="77777777" w:rsidTr="00977E94">
        <w:tc>
          <w:tcPr>
            <w:tcW w:w="0" w:type="auto"/>
            <w:hideMark/>
          </w:tcPr>
          <w:p w14:paraId="7363A2C4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b/>
                <w:bCs/>
                <w:szCs w:val="24"/>
                <w:lang w:eastAsia="ru-RU"/>
              </w:rPr>
              <w:t>Элемент системы</w:t>
            </w:r>
          </w:p>
        </w:tc>
        <w:tc>
          <w:tcPr>
            <w:tcW w:w="0" w:type="auto"/>
            <w:hideMark/>
          </w:tcPr>
          <w:p w14:paraId="50681D3B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b/>
                <w:bCs/>
                <w:szCs w:val="24"/>
                <w:lang w:eastAsia="ru-RU"/>
              </w:rPr>
              <w:t>Уровень безопасности</w:t>
            </w:r>
          </w:p>
        </w:tc>
        <w:tc>
          <w:tcPr>
            <w:tcW w:w="0" w:type="auto"/>
            <w:hideMark/>
          </w:tcPr>
          <w:p w14:paraId="45364D28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b/>
                <w:bCs/>
                <w:szCs w:val="24"/>
                <w:lang w:eastAsia="ru-RU"/>
              </w:rPr>
              <w:t>Уровень надежности</w:t>
            </w:r>
          </w:p>
        </w:tc>
      </w:tr>
      <w:tr w:rsidR="00977E94" w:rsidRPr="00977E94" w14:paraId="69992C3B" w14:textId="77777777" w:rsidTr="00977E94">
        <w:tc>
          <w:tcPr>
            <w:tcW w:w="0" w:type="auto"/>
            <w:hideMark/>
          </w:tcPr>
          <w:p w14:paraId="1BF83849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КОС</w:t>
            </w:r>
          </w:p>
        </w:tc>
        <w:tc>
          <w:tcPr>
            <w:tcW w:w="0" w:type="auto"/>
            <w:hideMark/>
          </w:tcPr>
          <w:p w14:paraId="1C940211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14:paraId="75200CD5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Удовлетворительный</w:t>
            </w:r>
          </w:p>
        </w:tc>
      </w:tr>
      <w:tr w:rsidR="00977E94" w:rsidRPr="00977E94" w14:paraId="4AAA4124" w14:textId="77777777" w:rsidTr="00977E94">
        <w:tc>
          <w:tcPr>
            <w:tcW w:w="0" w:type="auto"/>
            <w:hideMark/>
          </w:tcPr>
          <w:p w14:paraId="3442C028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КНС</w:t>
            </w:r>
          </w:p>
        </w:tc>
        <w:tc>
          <w:tcPr>
            <w:tcW w:w="0" w:type="auto"/>
            <w:hideMark/>
          </w:tcPr>
          <w:p w14:paraId="7FD28782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14:paraId="4AA58348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Удовлетворительный (локальные риски)</w:t>
            </w:r>
          </w:p>
        </w:tc>
      </w:tr>
      <w:tr w:rsidR="00977E94" w:rsidRPr="00977E94" w14:paraId="79F019AD" w14:textId="77777777" w:rsidTr="00977E94">
        <w:tc>
          <w:tcPr>
            <w:tcW w:w="0" w:type="auto"/>
            <w:hideMark/>
          </w:tcPr>
          <w:p w14:paraId="0091CFB5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Канализационные сети</w:t>
            </w:r>
          </w:p>
        </w:tc>
        <w:tc>
          <w:tcPr>
            <w:tcW w:w="0" w:type="auto"/>
            <w:hideMark/>
          </w:tcPr>
          <w:p w14:paraId="74DA0D1F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Ограниченный</w:t>
            </w:r>
          </w:p>
        </w:tc>
        <w:tc>
          <w:tcPr>
            <w:tcW w:w="0" w:type="auto"/>
            <w:hideMark/>
          </w:tcPr>
          <w:p w14:paraId="6C364B35" w14:textId="77777777" w:rsidR="00977E94" w:rsidRPr="00977E94" w:rsidRDefault="00977E94" w:rsidP="00977E94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77E94">
              <w:rPr>
                <w:rFonts w:eastAsia="Times New Roman" w:cs="Times New Roman"/>
                <w:szCs w:val="24"/>
                <w:lang w:eastAsia="ru-RU"/>
              </w:rPr>
              <w:t>Ограниченный</w:t>
            </w:r>
          </w:p>
        </w:tc>
      </w:tr>
    </w:tbl>
    <w:p w14:paraId="0B15F192" w14:textId="1AA82F69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3E11AEB" w14:textId="3E56953E" w:rsidR="00977E94" w:rsidRPr="00977E94" w:rsidRDefault="00977E94" w:rsidP="00977E9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>Мероприятия по повышению безопасности и надежности</w:t>
      </w:r>
    </w:p>
    <w:p w14:paraId="4DD2A201" w14:textId="77777777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Для повышения безопасности и надежности системы водоотведения в расчетном периоде до 2030 года необходимо:</w:t>
      </w:r>
    </w:p>
    <w:p w14:paraId="249DEB23" w14:textId="77777777" w:rsidR="00977E94" w:rsidRPr="00977E94" w:rsidRDefault="00977E94" w:rsidP="00C567B2">
      <w:pPr>
        <w:numPr>
          <w:ilvl w:val="0"/>
          <w:numId w:val="9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модернизация и резервирование оборудования КОС и КНС;</w:t>
      </w:r>
    </w:p>
    <w:p w14:paraId="59527155" w14:textId="77777777" w:rsidR="00977E94" w:rsidRPr="00977E94" w:rsidRDefault="00977E94" w:rsidP="00C567B2">
      <w:pPr>
        <w:numPr>
          <w:ilvl w:val="0"/>
          <w:numId w:val="9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внедрение систем автоматизации и аварийной сигнализации;</w:t>
      </w:r>
    </w:p>
    <w:p w14:paraId="4AD2BEFE" w14:textId="77777777" w:rsidR="00977E94" w:rsidRPr="00977E94" w:rsidRDefault="00977E94" w:rsidP="00C567B2">
      <w:pPr>
        <w:numPr>
          <w:ilvl w:val="0"/>
          <w:numId w:val="9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поэтапная реконструкция изношенных участков канализационных сетей;</w:t>
      </w:r>
    </w:p>
    <w:p w14:paraId="11F5EC72" w14:textId="77777777" w:rsidR="00977E94" w:rsidRPr="00977E94" w:rsidRDefault="00977E94" w:rsidP="00C567B2">
      <w:pPr>
        <w:numPr>
          <w:ilvl w:val="0"/>
          <w:numId w:val="9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регулярный мониторинг технического состояния объектов;</w:t>
      </w:r>
    </w:p>
    <w:p w14:paraId="227C808C" w14:textId="77777777" w:rsidR="00977E94" w:rsidRPr="00977E94" w:rsidRDefault="00977E94" w:rsidP="00C567B2">
      <w:pPr>
        <w:numPr>
          <w:ilvl w:val="0"/>
          <w:numId w:val="9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разработка и актуализация планов ликвидации аварийных ситуаций.</w:t>
      </w:r>
    </w:p>
    <w:p w14:paraId="1D5C3801" w14:textId="1DB6DB78" w:rsidR="00977E94" w:rsidRPr="00977E94" w:rsidRDefault="00977E94" w:rsidP="00977E94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5DD3A3A" w14:textId="77777777" w:rsidR="00977E94" w:rsidRPr="00977E94" w:rsidRDefault="00977E94" w:rsidP="00977E94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977E94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430FC84B" w14:textId="77777777" w:rsidR="00977E94" w:rsidRPr="00977E94" w:rsidRDefault="00977E94" w:rsidP="00C567B2">
      <w:pPr>
        <w:numPr>
          <w:ilvl w:val="0"/>
          <w:numId w:val="9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Централизованная система водоотведения в целом обеспечивает выполнение своих функций, однако имеет эксплуатационные ограничения по надежности отдельных элементов.</w:t>
      </w:r>
    </w:p>
    <w:p w14:paraId="4F83BD96" w14:textId="77777777" w:rsidR="00977E94" w:rsidRPr="00977E94" w:rsidRDefault="00977E94" w:rsidP="00C567B2">
      <w:pPr>
        <w:numPr>
          <w:ilvl w:val="0"/>
          <w:numId w:val="9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Наиболее уязвимым элементом системы являются канализационные сети.</w:t>
      </w:r>
    </w:p>
    <w:p w14:paraId="0C0D0341" w14:textId="77777777" w:rsidR="00977E94" w:rsidRPr="00977E94" w:rsidRDefault="00977E94" w:rsidP="00C567B2">
      <w:pPr>
        <w:numPr>
          <w:ilvl w:val="0"/>
          <w:numId w:val="9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Повышение безопасности и надежности системы водоотведения требует реализации комплекса технических и организационных мероприятий.</w:t>
      </w:r>
    </w:p>
    <w:p w14:paraId="6A428D55" w14:textId="77777777" w:rsidR="00977E94" w:rsidRPr="00977E94" w:rsidRDefault="00977E94" w:rsidP="00C567B2">
      <w:pPr>
        <w:numPr>
          <w:ilvl w:val="0"/>
          <w:numId w:val="9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77E94">
        <w:rPr>
          <w:rFonts w:eastAsia="Times New Roman" w:cs="Times New Roman"/>
          <w:szCs w:val="24"/>
          <w:lang w:eastAsia="ru-RU"/>
        </w:rPr>
        <w:t>Реализация мероприятий позволит снизить риски аварийных ситуаций и негативного воздействия на окружающую среду.</w:t>
      </w:r>
    </w:p>
    <w:p w14:paraId="63C0F4D8" w14:textId="7C7DFCE6" w:rsidR="00C372B4" w:rsidRPr="00E078DB" w:rsidRDefault="00C372B4" w:rsidP="00B6589D"/>
    <w:p w14:paraId="7C12E7F7" w14:textId="0EF6A373" w:rsidR="00DA4256" w:rsidRPr="00E078DB" w:rsidRDefault="00DA4256" w:rsidP="00415FE1">
      <w:pPr>
        <w:pStyle w:val="3"/>
      </w:pPr>
      <w:bookmarkStart w:id="41" w:name="_Toc216968777"/>
      <w:r w:rsidRPr="00E078DB">
        <w:t>Оценка воздействия сбросов сточных вод через централизованную систему водоотведения на окружающую среду.</w:t>
      </w:r>
      <w:bookmarkEnd w:id="41"/>
    </w:p>
    <w:p w14:paraId="2CC7FB0B" w14:textId="77777777" w:rsidR="00DA4256" w:rsidRPr="00E078DB" w:rsidRDefault="00DA4256" w:rsidP="00DA4256"/>
    <w:p w14:paraId="689E4114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Оценка воздействия сбросов сточных вод через централизованную систему водоотведения </w:t>
      </w:r>
      <w:proofErr w:type="spellStart"/>
      <w:r w:rsidRPr="00092698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092698">
        <w:rPr>
          <w:rFonts w:eastAsia="Times New Roman" w:cs="Times New Roman"/>
          <w:szCs w:val="24"/>
          <w:lang w:eastAsia="ru-RU"/>
        </w:rPr>
        <w:t xml:space="preserve"> городского поселения выполнена на основании анализа структуры системы водоотведения, технического состояния канализационных очистных сооружений, режимов эксплуатации канализационных насосных станций и канализационных сетей, а также фактических объемов и состава отводимых сточных вод.</w:t>
      </w:r>
    </w:p>
    <w:p w14:paraId="1A339A4C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Целью оценки является определение уровня влияния сбросов сточных вод на компоненты окружающей среды и выявление потенциальных экологических рисков.</w:t>
      </w:r>
    </w:p>
    <w:p w14:paraId="48B31D04" w14:textId="57B2AB03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A6D0044" w14:textId="4B7B63DB" w:rsidR="00092698" w:rsidRPr="00092698" w:rsidRDefault="00092698" w:rsidP="00092698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Характеристика сточных вод</w:t>
      </w:r>
    </w:p>
    <w:p w14:paraId="62AFF410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В централизованную систему водоотведения поселения поступают преимущественно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хозяйственно-бытовые сточные воды</w:t>
      </w:r>
      <w:r w:rsidRPr="00092698">
        <w:rPr>
          <w:rFonts w:eastAsia="Times New Roman" w:cs="Times New Roman"/>
          <w:szCs w:val="24"/>
          <w:lang w:eastAsia="ru-RU"/>
        </w:rPr>
        <w:t xml:space="preserve"> от жилой и общественно-деловой застройки. Промышленные сточные воды в значимых объемах отсутствуют либо поступают после предварительной подготовки.</w:t>
      </w:r>
    </w:p>
    <w:p w14:paraId="1332EEF8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Состав сточных вод соответствует типовым показателям хозяйственно-бытовых стоков малых населенных пунктов и не содержит специфических загрязняющих веществ, характерных для промышленного производства.</w:t>
      </w:r>
    </w:p>
    <w:p w14:paraId="24065BD0" w14:textId="67C1EC04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2FD0B7D" w14:textId="2E3CA63B" w:rsidR="00092698" w:rsidRPr="00092698" w:rsidRDefault="00092698" w:rsidP="00092698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Очистка сточных вод и сброс</w:t>
      </w:r>
    </w:p>
    <w:p w14:paraId="60AE747A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lastRenderedPageBreak/>
        <w:t xml:space="preserve">Сброс сточных вод в окружающую среду осуществляется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после очистки на канализационных очистных сооружениях</w:t>
      </w:r>
      <w:r w:rsidRPr="00092698">
        <w:rPr>
          <w:rFonts w:eastAsia="Times New Roman" w:cs="Times New Roman"/>
          <w:szCs w:val="24"/>
          <w:lang w:eastAsia="ru-RU"/>
        </w:rPr>
        <w:t>. Существующая технологическая схема очистки обеспечивает снижение концентраций загрязняющих веществ до уровней, допустимых для сброса в водные объекты при соблюдении проектных и эксплуатационных режимов.</w:t>
      </w:r>
    </w:p>
    <w:p w14:paraId="1FB763C2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Воздействие на окружающую среду при штатной эксплуатации КОС оценивается как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умеренное</w:t>
      </w:r>
      <w:r w:rsidRPr="00092698">
        <w:rPr>
          <w:rFonts w:eastAsia="Times New Roman" w:cs="Times New Roman"/>
          <w:szCs w:val="24"/>
          <w:lang w:eastAsia="ru-RU"/>
        </w:rPr>
        <w:t xml:space="preserve"> и локализованное в зоне влияния выпуска очищенных сточных вод.</w:t>
      </w:r>
    </w:p>
    <w:p w14:paraId="597AD17B" w14:textId="4FADC9E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7C34AE0" w14:textId="379E519D" w:rsidR="00092698" w:rsidRPr="00092698" w:rsidRDefault="00092698" w:rsidP="00092698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Воздействие на поверхностные водные объекты</w:t>
      </w:r>
    </w:p>
    <w:p w14:paraId="7A1C627E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Основное воздействие сбросов сточных вод приходится на поверхностные водные объекты — водотоки или водоемы, принимающие очищенные сточные воды.</w:t>
      </w:r>
    </w:p>
    <w:p w14:paraId="2DFB63ED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Потенциальные виды воздействия:</w:t>
      </w:r>
    </w:p>
    <w:p w14:paraId="20354128" w14:textId="77777777" w:rsidR="00092698" w:rsidRPr="00092698" w:rsidRDefault="00092698" w:rsidP="00C567B2">
      <w:pPr>
        <w:numPr>
          <w:ilvl w:val="0"/>
          <w:numId w:val="9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поступление остаточных загрязняющих веществ;</w:t>
      </w:r>
    </w:p>
    <w:p w14:paraId="36116F01" w14:textId="77777777" w:rsidR="00092698" w:rsidRPr="00092698" w:rsidRDefault="00092698" w:rsidP="00C567B2">
      <w:pPr>
        <w:numPr>
          <w:ilvl w:val="0"/>
          <w:numId w:val="9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локальное изменение гидрохимического режима;</w:t>
      </w:r>
    </w:p>
    <w:p w14:paraId="55DC3A2D" w14:textId="77777777" w:rsidR="00092698" w:rsidRPr="00092698" w:rsidRDefault="00092698" w:rsidP="00C567B2">
      <w:pPr>
        <w:numPr>
          <w:ilvl w:val="0"/>
          <w:numId w:val="9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тепловое воздействие (в незначительных объемах).</w:t>
      </w:r>
    </w:p>
    <w:p w14:paraId="7CB0AEC1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При нормальной работе очистных сооружений негативное воздействие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не превышает нормативных значений</w:t>
      </w:r>
      <w:r w:rsidRPr="00092698">
        <w:rPr>
          <w:rFonts w:eastAsia="Times New Roman" w:cs="Times New Roman"/>
          <w:szCs w:val="24"/>
          <w:lang w:eastAsia="ru-RU"/>
        </w:rPr>
        <w:t xml:space="preserve"> и не приводит к ухудшению экологического состояния водного объекта.</w:t>
      </w:r>
    </w:p>
    <w:p w14:paraId="212D1D39" w14:textId="2FBF43CB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AC6D7F7" w14:textId="451773B8" w:rsidR="00092698" w:rsidRPr="00092698" w:rsidRDefault="00092698" w:rsidP="00092698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Воздействие на почвы и подземные воды</w:t>
      </w:r>
    </w:p>
    <w:p w14:paraId="19580AC8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При штатной эксплуатации централизованной системы водоотведения прямое воздействие на почвы и подземные воды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минимально</w:t>
      </w:r>
      <w:r w:rsidRPr="00092698">
        <w:rPr>
          <w:rFonts w:eastAsia="Times New Roman" w:cs="Times New Roman"/>
          <w:szCs w:val="24"/>
          <w:lang w:eastAsia="ru-RU"/>
        </w:rPr>
        <w:t>. Возможное негативное влияние связано преимущественно с аварийными ситуациями:</w:t>
      </w:r>
    </w:p>
    <w:p w14:paraId="61A24B48" w14:textId="77777777" w:rsidR="00092698" w:rsidRPr="00092698" w:rsidRDefault="00092698" w:rsidP="00C567B2">
      <w:pPr>
        <w:numPr>
          <w:ilvl w:val="0"/>
          <w:numId w:val="9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утечки из изношенных канализационных сетей;</w:t>
      </w:r>
    </w:p>
    <w:p w14:paraId="2A2F04F0" w14:textId="77777777" w:rsidR="00092698" w:rsidRPr="00092698" w:rsidRDefault="00092698" w:rsidP="00C567B2">
      <w:pPr>
        <w:numPr>
          <w:ilvl w:val="0"/>
          <w:numId w:val="9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переполнения колодцев;</w:t>
      </w:r>
    </w:p>
    <w:p w14:paraId="68DD47B9" w14:textId="77777777" w:rsidR="00092698" w:rsidRPr="00092698" w:rsidRDefault="00092698" w:rsidP="00C567B2">
      <w:pPr>
        <w:numPr>
          <w:ilvl w:val="0"/>
          <w:numId w:val="9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аварийные сбросы при отказе КНС.</w:t>
      </w:r>
    </w:p>
    <w:p w14:paraId="0C156A90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Такие воздействия носят локальный характер и подлежат устранению в кратчайшие сроки при надлежащей эксплуатации системы.</w:t>
      </w:r>
    </w:p>
    <w:p w14:paraId="2CA5CE6F" w14:textId="6A01AC6D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FED5409" w14:textId="44EA4263" w:rsidR="00092698" w:rsidRPr="00092698" w:rsidRDefault="00092698" w:rsidP="00092698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Воздействие на атмосферный воздух</w:t>
      </w:r>
    </w:p>
    <w:p w14:paraId="7EBDC3B1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Воздействие на атмосферный воздух проявляется в виде:</w:t>
      </w:r>
    </w:p>
    <w:p w14:paraId="51096931" w14:textId="77777777" w:rsidR="00092698" w:rsidRPr="00092698" w:rsidRDefault="00092698" w:rsidP="00C567B2">
      <w:pPr>
        <w:numPr>
          <w:ilvl w:val="0"/>
          <w:numId w:val="9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локальных запахов в районе канализационных сооружений;</w:t>
      </w:r>
    </w:p>
    <w:p w14:paraId="71155B6F" w14:textId="77777777" w:rsidR="00092698" w:rsidRPr="00092698" w:rsidRDefault="00092698" w:rsidP="00C567B2">
      <w:pPr>
        <w:numPr>
          <w:ilvl w:val="0"/>
          <w:numId w:val="9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кратковременных выбросов при аварийных ситуациях.</w:t>
      </w:r>
    </w:p>
    <w:p w14:paraId="5B619AF9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В целом влияние на атмосферный воздух оценивается как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незначительное</w:t>
      </w:r>
      <w:r w:rsidRPr="00092698">
        <w:rPr>
          <w:rFonts w:eastAsia="Times New Roman" w:cs="Times New Roman"/>
          <w:szCs w:val="24"/>
          <w:lang w:eastAsia="ru-RU"/>
        </w:rPr>
        <w:t xml:space="preserve"> и не выходящее за пределы санитарно-защитных зон объектов водоотведения.</w:t>
      </w:r>
    </w:p>
    <w:p w14:paraId="4A8320CB" w14:textId="0E07F82D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38DD986" w14:textId="3C4DC193" w:rsidR="00092698" w:rsidRPr="00092698" w:rsidRDefault="00092698" w:rsidP="00092698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Кумулятивное и долгосрочное воздействие</w:t>
      </w:r>
    </w:p>
    <w:p w14:paraId="13DEB1FD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Совокупное воздействие сбросов сточных вод через централизованную систему водоотведения оценивается как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допустимое</w:t>
      </w:r>
      <w:r w:rsidRPr="00092698">
        <w:rPr>
          <w:rFonts w:eastAsia="Times New Roman" w:cs="Times New Roman"/>
          <w:szCs w:val="24"/>
          <w:lang w:eastAsia="ru-RU"/>
        </w:rPr>
        <w:t xml:space="preserve"> при условии соблюдения технологических режимов очистки и своевременного обслуживания объектов.</w:t>
      </w:r>
    </w:p>
    <w:p w14:paraId="615EF540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В долгосрочной перспективе до 2030 года ожидается:</w:t>
      </w:r>
    </w:p>
    <w:p w14:paraId="12F376E3" w14:textId="77777777" w:rsidR="00092698" w:rsidRPr="00092698" w:rsidRDefault="00092698" w:rsidP="00C567B2">
      <w:pPr>
        <w:numPr>
          <w:ilvl w:val="0"/>
          <w:numId w:val="10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снижение экологических рисков за счет модернизации КОС и КНС;</w:t>
      </w:r>
    </w:p>
    <w:p w14:paraId="2124A5C1" w14:textId="77777777" w:rsidR="00092698" w:rsidRPr="00092698" w:rsidRDefault="00092698" w:rsidP="00C567B2">
      <w:pPr>
        <w:numPr>
          <w:ilvl w:val="0"/>
          <w:numId w:val="10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сокращение аварийных сбросов;</w:t>
      </w:r>
    </w:p>
    <w:p w14:paraId="15F794F0" w14:textId="77777777" w:rsidR="00092698" w:rsidRPr="00092698" w:rsidRDefault="00092698" w:rsidP="00C567B2">
      <w:pPr>
        <w:numPr>
          <w:ilvl w:val="0"/>
          <w:numId w:val="10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стабилизация экологической обстановки в зоне влияния системы водоотведения.</w:t>
      </w:r>
    </w:p>
    <w:p w14:paraId="56197B06" w14:textId="4D4DAC32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A918C18" w14:textId="016CFDB5" w:rsidR="00092698" w:rsidRPr="00092698" w:rsidRDefault="00092698" w:rsidP="00092698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Меры по снижению негативного воздействия</w:t>
      </w:r>
    </w:p>
    <w:p w14:paraId="2CB83250" w14:textId="77777777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Для минимизации воздействия сточных вод на окружающую среду предусматриваются:</w:t>
      </w:r>
    </w:p>
    <w:p w14:paraId="316EE661" w14:textId="77777777" w:rsidR="00092698" w:rsidRPr="00092698" w:rsidRDefault="00092698" w:rsidP="00C567B2">
      <w:pPr>
        <w:numPr>
          <w:ilvl w:val="0"/>
          <w:numId w:val="10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поддержание стабильной работы очистных сооружений;</w:t>
      </w:r>
    </w:p>
    <w:p w14:paraId="0688DD60" w14:textId="77777777" w:rsidR="00092698" w:rsidRPr="00092698" w:rsidRDefault="00092698" w:rsidP="00C567B2">
      <w:pPr>
        <w:numPr>
          <w:ilvl w:val="0"/>
          <w:numId w:val="10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модернизация и резервирование оборудования КОС и КНС;</w:t>
      </w:r>
    </w:p>
    <w:p w14:paraId="4BA15FF3" w14:textId="77777777" w:rsidR="00092698" w:rsidRPr="00092698" w:rsidRDefault="00092698" w:rsidP="00C567B2">
      <w:pPr>
        <w:numPr>
          <w:ilvl w:val="0"/>
          <w:numId w:val="10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реконструкция изношенных участков канализационных сетей;</w:t>
      </w:r>
    </w:p>
    <w:p w14:paraId="08EAD056" w14:textId="77777777" w:rsidR="00092698" w:rsidRPr="00092698" w:rsidRDefault="00092698" w:rsidP="00C567B2">
      <w:pPr>
        <w:numPr>
          <w:ilvl w:val="0"/>
          <w:numId w:val="10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регулярный экологический и производственный контроль;</w:t>
      </w:r>
    </w:p>
    <w:p w14:paraId="33472BAA" w14:textId="77777777" w:rsidR="00092698" w:rsidRPr="00092698" w:rsidRDefault="00092698" w:rsidP="00C567B2">
      <w:pPr>
        <w:numPr>
          <w:ilvl w:val="0"/>
          <w:numId w:val="10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оперативное реагирование на аварийные ситуации.</w:t>
      </w:r>
    </w:p>
    <w:p w14:paraId="4C62E9FB" w14:textId="4914FFD3" w:rsidR="00092698" w:rsidRPr="00092698" w:rsidRDefault="00092698" w:rsidP="00092698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9B71821" w14:textId="77777777" w:rsidR="00092698" w:rsidRPr="00092698" w:rsidRDefault="00092698" w:rsidP="00C567B2">
      <w:pPr>
        <w:numPr>
          <w:ilvl w:val="0"/>
          <w:numId w:val="98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50256A93" w14:textId="77777777" w:rsidR="00092698" w:rsidRPr="00092698" w:rsidRDefault="00092698" w:rsidP="00C567B2">
      <w:pPr>
        <w:numPr>
          <w:ilvl w:val="0"/>
          <w:numId w:val="10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lastRenderedPageBreak/>
        <w:t xml:space="preserve">Сброс сточных вод через централизованную систему водоотведения </w:t>
      </w:r>
      <w:proofErr w:type="spellStart"/>
      <w:r w:rsidRPr="00092698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092698">
        <w:rPr>
          <w:rFonts w:eastAsia="Times New Roman" w:cs="Times New Roman"/>
          <w:szCs w:val="24"/>
          <w:lang w:eastAsia="ru-RU"/>
        </w:rPr>
        <w:t xml:space="preserve"> городского поселения при штатной эксплуатации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не оказывает существенного негативного воздействия</w:t>
      </w:r>
      <w:r w:rsidRPr="00092698">
        <w:rPr>
          <w:rFonts w:eastAsia="Times New Roman" w:cs="Times New Roman"/>
          <w:szCs w:val="24"/>
          <w:lang w:eastAsia="ru-RU"/>
        </w:rPr>
        <w:t xml:space="preserve"> на окружающую среду.</w:t>
      </w:r>
    </w:p>
    <w:p w14:paraId="46767945" w14:textId="77777777" w:rsidR="00092698" w:rsidRPr="00092698" w:rsidRDefault="00092698" w:rsidP="00C567B2">
      <w:pPr>
        <w:numPr>
          <w:ilvl w:val="0"/>
          <w:numId w:val="10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Основные экологические риски связаны с износом сетей и возможными аварийными ситуациями.</w:t>
      </w:r>
    </w:p>
    <w:p w14:paraId="4A172D2C" w14:textId="77777777" w:rsidR="00092698" w:rsidRPr="00092698" w:rsidRDefault="00092698" w:rsidP="00C567B2">
      <w:pPr>
        <w:numPr>
          <w:ilvl w:val="0"/>
          <w:numId w:val="10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Реализация мероприятий по модернизации и реконструкции системы водоотведения позволит снизить воздействие на окружающую среду и повысить экологическую безопасность.</w:t>
      </w:r>
    </w:p>
    <w:p w14:paraId="762CDA68" w14:textId="77777777" w:rsidR="00092698" w:rsidRPr="00092698" w:rsidRDefault="00092698" w:rsidP="00C567B2">
      <w:pPr>
        <w:numPr>
          <w:ilvl w:val="0"/>
          <w:numId w:val="10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Планируемые решения соответствуют требованиям природоохранного и санитарного законодательства.</w:t>
      </w:r>
    </w:p>
    <w:p w14:paraId="37E53552" w14:textId="5DD586CB" w:rsidR="00DA4256" w:rsidRPr="00E078DB" w:rsidRDefault="00DA4256" w:rsidP="00DA4256">
      <w:pPr>
        <w:ind w:firstLine="708"/>
        <w:jc w:val="both"/>
      </w:pPr>
      <w:r w:rsidRPr="00E078DB">
        <w:t>.</w:t>
      </w:r>
    </w:p>
    <w:p w14:paraId="6F3B5929" w14:textId="77777777" w:rsidR="00DA4256" w:rsidRPr="00E078DB" w:rsidRDefault="00DA4256" w:rsidP="00DA4256"/>
    <w:p w14:paraId="4FAA0420" w14:textId="486D2B39" w:rsidR="00DA4256" w:rsidRPr="00E078DB" w:rsidRDefault="00DA4256" w:rsidP="00415FE1">
      <w:pPr>
        <w:pStyle w:val="3"/>
      </w:pPr>
      <w:bookmarkStart w:id="42" w:name="_Toc216968778"/>
      <w:r w:rsidRPr="00E078DB">
        <w:t>Территории, не охваченные централизованной системой водоотведения.</w:t>
      </w:r>
      <w:bookmarkEnd w:id="42"/>
    </w:p>
    <w:p w14:paraId="3DC213F2" w14:textId="77777777" w:rsidR="00DA4256" w:rsidRPr="00E078DB" w:rsidRDefault="00DA4256" w:rsidP="00DA4256">
      <w:pPr>
        <w:jc w:val="both"/>
      </w:pPr>
    </w:p>
    <w:p w14:paraId="1302C442" w14:textId="77777777" w:rsidR="00092698" w:rsidRPr="00092698" w:rsidRDefault="00092698" w:rsidP="00092698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Территории, не охваченные централизованной системой водоотведения</w:t>
      </w:r>
    </w:p>
    <w:p w14:paraId="6C2FC3E2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На территории </w:t>
      </w:r>
      <w:proofErr w:type="spellStart"/>
      <w:r w:rsidRPr="00092698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092698">
        <w:rPr>
          <w:rFonts w:eastAsia="Times New Roman" w:cs="Times New Roman"/>
          <w:szCs w:val="24"/>
          <w:lang w:eastAsia="ru-RU"/>
        </w:rPr>
        <w:t xml:space="preserve"> городского поселения централизованная система водоотведения охватывает основную часть застроенной территории. Вместе с тем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часть жилых и общественных зон не подключена</w:t>
      </w:r>
      <w:r w:rsidRPr="00092698">
        <w:rPr>
          <w:rFonts w:eastAsia="Times New Roman" w:cs="Times New Roman"/>
          <w:szCs w:val="24"/>
          <w:lang w:eastAsia="ru-RU"/>
        </w:rPr>
        <w:t xml:space="preserve"> к централизованной системе канализации и использует децентрализованные способы отвода сточных вод.</w:t>
      </w:r>
    </w:p>
    <w:p w14:paraId="7F7A9FDF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К территориям, не охваченным централизованной системой водоотведения, относятся:</w:t>
      </w:r>
    </w:p>
    <w:p w14:paraId="1E542813" w14:textId="77777777" w:rsidR="00092698" w:rsidRPr="00092698" w:rsidRDefault="00092698" w:rsidP="00C567B2">
      <w:pPr>
        <w:numPr>
          <w:ilvl w:val="0"/>
          <w:numId w:val="103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индивидуальная жилая застройка, расположенная на периферии поселения;</w:t>
      </w:r>
    </w:p>
    <w:p w14:paraId="1D921056" w14:textId="77777777" w:rsidR="00092698" w:rsidRPr="00092698" w:rsidRDefault="00092698" w:rsidP="00C567B2">
      <w:pPr>
        <w:numPr>
          <w:ilvl w:val="0"/>
          <w:numId w:val="103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отдельные кварталы малоэтажной застройки;</w:t>
      </w:r>
    </w:p>
    <w:p w14:paraId="078965E6" w14:textId="77777777" w:rsidR="00092698" w:rsidRPr="00092698" w:rsidRDefault="00092698" w:rsidP="00C567B2">
      <w:pPr>
        <w:numPr>
          <w:ilvl w:val="0"/>
          <w:numId w:val="103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отдельно стоящие объекты, удаленные от трасс канализационных сетей;</w:t>
      </w:r>
    </w:p>
    <w:p w14:paraId="3D16D3F0" w14:textId="77777777" w:rsidR="00092698" w:rsidRPr="00092698" w:rsidRDefault="00092698" w:rsidP="00C567B2">
      <w:pPr>
        <w:numPr>
          <w:ilvl w:val="0"/>
          <w:numId w:val="103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территории с неблагоприятными инженерно-геологическими условиями или сложным рельефом, затрудняющими прокладку самотечных сетей.</w:t>
      </w:r>
    </w:p>
    <w:p w14:paraId="2FCD7E8C" w14:textId="32FBD582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</w:p>
    <w:p w14:paraId="797C8AF6" w14:textId="77777777" w:rsidR="00092698" w:rsidRPr="00092698" w:rsidRDefault="00092698" w:rsidP="00092698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Характеристика децентрализованных систем водоотведения</w:t>
      </w:r>
    </w:p>
    <w:p w14:paraId="39EBF1DC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На указанных территориях водоотведение осуществляется с использованием:</w:t>
      </w:r>
    </w:p>
    <w:p w14:paraId="2BAA4D61" w14:textId="77777777" w:rsidR="00092698" w:rsidRPr="00092698" w:rsidRDefault="00092698" w:rsidP="00C567B2">
      <w:pPr>
        <w:numPr>
          <w:ilvl w:val="0"/>
          <w:numId w:val="104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выгребных ям;</w:t>
      </w:r>
    </w:p>
    <w:p w14:paraId="3F674E84" w14:textId="77777777" w:rsidR="00092698" w:rsidRPr="00092698" w:rsidRDefault="00092698" w:rsidP="00C567B2">
      <w:pPr>
        <w:numPr>
          <w:ilvl w:val="0"/>
          <w:numId w:val="104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индивидуальных септиков;</w:t>
      </w:r>
    </w:p>
    <w:p w14:paraId="793BF458" w14:textId="77777777" w:rsidR="00092698" w:rsidRPr="00092698" w:rsidRDefault="00092698" w:rsidP="00C567B2">
      <w:pPr>
        <w:numPr>
          <w:ilvl w:val="0"/>
          <w:numId w:val="104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локальных очистных сооружений малой производительности.</w:t>
      </w:r>
    </w:p>
    <w:p w14:paraId="0C19BE5F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Эксплуатация децентрализованных систем осуществляется собственниками объектов и требует регулярного обслуживания и вывоза сточных вод специализированными организациями.</w:t>
      </w:r>
    </w:p>
    <w:p w14:paraId="52A8F34A" w14:textId="023ABB3D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</w:p>
    <w:p w14:paraId="368A413D" w14:textId="77777777" w:rsidR="00092698" w:rsidRPr="00092698" w:rsidRDefault="00092698" w:rsidP="00092698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Экологические и санитарные риски</w:t>
      </w:r>
    </w:p>
    <w:p w14:paraId="70F59574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Использование децентрализованных систем водоотведения сопряжено с рядом рисков:</w:t>
      </w:r>
    </w:p>
    <w:p w14:paraId="18736A3F" w14:textId="77777777" w:rsidR="00092698" w:rsidRPr="00092698" w:rsidRDefault="00092698" w:rsidP="00C567B2">
      <w:pPr>
        <w:numPr>
          <w:ilvl w:val="0"/>
          <w:numId w:val="10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возможное загрязнение почв и подземных вод при нарушении правил эксплуатации;</w:t>
      </w:r>
    </w:p>
    <w:p w14:paraId="1EBFA3F8" w14:textId="77777777" w:rsidR="00092698" w:rsidRPr="00092698" w:rsidRDefault="00092698" w:rsidP="00C567B2">
      <w:pPr>
        <w:numPr>
          <w:ilvl w:val="0"/>
          <w:numId w:val="10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отсутствие систематического контроля за состоянием сооружений;</w:t>
      </w:r>
    </w:p>
    <w:p w14:paraId="39021399" w14:textId="77777777" w:rsidR="00092698" w:rsidRPr="00092698" w:rsidRDefault="00092698" w:rsidP="00C567B2">
      <w:pPr>
        <w:numPr>
          <w:ilvl w:val="0"/>
          <w:numId w:val="10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повышенная нагрузка на окружающую среду при несоблюдении санитарных требований.</w:t>
      </w:r>
    </w:p>
    <w:p w14:paraId="1FB69865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При этом при надлежащей эксплуатации децентрализованные системы способны обеспечивать допустимый уровень санитарной безопасности.</w:t>
      </w:r>
    </w:p>
    <w:p w14:paraId="3B011CEE" w14:textId="222DD2ED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</w:p>
    <w:p w14:paraId="34BF9FD1" w14:textId="77777777" w:rsidR="00092698" w:rsidRPr="00092698" w:rsidRDefault="00092698" w:rsidP="00092698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Перспективы охвата централизованным водоотведением</w:t>
      </w:r>
    </w:p>
    <w:p w14:paraId="3662E819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В расчетном периоде до 2030 года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массовое подключение всех неохваченных территорий к централизованной системе водоотведения не предусматривается</w:t>
      </w:r>
      <w:r w:rsidRPr="00092698">
        <w:rPr>
          <w:rFonts w:eastAsia="Times New Roman" w:cs="Times New Roman"/>
          <w:szCs w:val="24"/>
          <w:lang w:eastAsia="ru-RU"/>
        </w:rPr>
        <w:t>. Это обусловлено:</w:t>
      </w:r>
    </w:p>
    <w:p w14:paraId="0B6ED263" w14:textId="77777777" w:rsidR="00092698" w:rsidRPr="00092698" w:rsidRDefault="00092698" w:rsidP="00C567B2">
      <w:pPr>
        <w:numPr>
          <w:ilvl w:val="0"/>
          <w:numId w:val="106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значительными капитальными затратами;</w:t>
      </w:r>
    </w:p>
    <w:p w14:paraId="3589E87F" w14:textId="77777777" w:rsidR="00092698" w:rsidRPr="00092698" w:rsidRDefault="00092698" w:rsidP="00C567B2">
      <w:pPr>
        <w:numPr>
          <w:ilvl w:val="0"/>
          <w:numId w:val="106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низкой плотностью застройки;</w:t>
      </w:r>
    </w:p>
    <w:p w14:paraId="06A92363" w14:textId="77777777" w:rsidR="00092698" w:rsidRPr="00092698" w:rsidRDefault="00092698" w:rsidP="00C567B2">
      <w:pPr>
        <w:numPr>
          <w:ilvl w:val="0"/>
          <w:numId w:val="106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техническими ограничениями прокладки сетей.</w:t>
      </w:r>
    </w:p>
    <w:p w14:paraId="21BF38E0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Подключение отдельных территорий возможно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точечно</w:t>
      </w:r>
      <w:r w:rsidRPr="00092698">
        <w:rPr>
          <w:rFonts w:eastAsia="Times New Roman" w:cs="Times New Roman"/>
          <w:szCs w:val="24"/>
          <w:lang w:eastAsia="ru-RU"/>
        </w:rPr>
        <w:t>, при реконструкции улично-дорожной сети либо при комплексной застройке.</w:t>
      </w:r>
    </w:p>
    <w:p w14:paraId="55CB2316" w14:textId="6D3AD5DC" w:rsidR="00DA4256" w:rsidRPr="00E078DB" w:rsidRDefault="00DA4256" w:rsidP="00DA4256">
      <w:pPr>
        <w:ind w:firstLine="708"/>
        <w:jc w:val="both"/>
      </w:pPr>
      <w:r w:rsidRPr="00E078DB">
        <w:t>.</w:t>
      </w:r>
    </w:p>
    <w:p w14:paraId="6D0DEB97" w14:textId="77777777" w:rsidR="00DA4256" w:rsidRPr="00E078DB" w:rsidRDefault="00DA4256" w:rsidP="00DA4256"/>
    <w:p w14:paraId="4A13EF93" w14:textId="309CE0E9" w:rsidR="00DA4256" w:rsidRPr="00E078DB" w:rsidRDefault="00DA4256" w:rsidP="00415FE1">
      <w:pPr>
        <w:pStyle w:val="3"/>
      </w:pPr>
      <w:bookmarkStart w:id="43" w:name="_Toc216968779"/>
      <w:r w:rsidRPr="00E078DB">
        <w:lastRenderedPageBreak/>
        <w:t>Технические и технологические проблемы системы водоотведения поселения.</w:t>
      </w:r>
      <w:bookmarkEnd w:id="43"/>
    </w:p>
    <w:p w14:paraId="5CCFF2A7" w14:textId="77777777" w:rsidR="00DA4256" w:rsidRPr="00E078DB" w:rsidRDefault="00DA4256" w:rsidP="00DA4256">
      <w:pPr>
        <w:jc w:val="both"/>
      </w:pPr>
    </w:p>
    <w:p w14:paraId="349A96EB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Анализ технического состояния и режимов эксплуатации системы водоотведения </w:t>
      </w:r>
      <w:proofErr w:type="spellStart"/>
      <w:r w:rsidRPr="00092698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092698">
        <w:rPr>
          <w:rFonts w:eastAsia="Times New Roman" w:cs="Times New Roman"/>
          <w:szCs w:val="24"/>
          <w:lang w:eastAsia="ru-RU"/>
        </w:rPr>
        <w:t xml:space="preserve"> городского поселения выявил ряд проблем технического и технологического характера, влияющих на надежность, безопасность и экологическую эффективность функционирования централизованной системы водоотведения.</w:t>
      </w:r>
    </w:p>
    <w:p w14:paraId="299C8B8A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Выявленные проблемы носят преимущественно </w:t>
      </w:r>
      <w:r w:rsidRPr="00092698">
        <w:rPr>
          <w:rFonts w:eastAsia="Times New Roman" w:cs="Times New Roman"/>
          <w:b/>
          <w:bCs/>
          <w:szCs w:val="24"/>
          <w:lang w:eastAsia="ru-RU"/>
        </w:rPr>
        <w:t>эксплуатационный и инфраструктурный характер</w:t>
      </w:r>
      <w:r w:rsidRPr="00092698">
        <w:rPr>
          <w:rFonts w:eastAsia="Times New Roman" w:cs="Times New Roman"/>
          <w:szCs w:val="24"/>
          <w:lang w:eastAsia="ru-RU"/>
        </w:rPr>
        <w:t xml:space="preserve"> и обусловлены длительными сроками эксплуатации объектов, износом оборудования и сетей, а также особенностями планировочной структуры поселения.</w:t>
      </w:r>
    </w:p>
    <w:p w14:paraId="75A2029F" w14:textId="2138BA61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</w:p>
    <w:p w14:paraId="634B97A1" w14:textId="40C4011A" w:rsidR="00092698" w:rsidRPr="00092698" w:rsidRDefault="00092698" w:rsidP="00092698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Проблемы канализационных очистных сооружений (КОС)</w:t>
      </w:r>
    </w:p>
    <w:p w14:paraId="6604DDB8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К основным техническим и технологическим проблемам КОС относятся:</w:t>
      </w:r>
    </w:p>
    <w:p w14:paraId="63BABAB3" w14:textId="77777777" w:rsidR="00092698" w:rsidRPr="00092698" w:rsidRDefault="00092698" w:rsidP="00C567B2">
      <w:pPr>
        <w:numPr>
          <w:ilvl w:val="0"/>
          <w:numId w:val="107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высокий физический и моральный износ отдельных технологических узлов;</w:t>
      </w:r>
    </w:p>
    <w:p w14:paraId="0D996396" w14:textId="77777777" w:rsidR="00092698" w:rsidRPr="00092698" w:rsidRDefault="00092698" w:rsidP="00C567B2">
      <w:pPr>
        <w:numPr>
          <w:ilvl w:val="0"/>
          <w:numId w:val="107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ограниченное резервирование оборудования, что снижает устойчивость работы при аварийных режимах;</w:t>
      </w:r>
    </w:p>
    <w:p w14:paraId="508E1CF3" w14:textId="77777777" w:rsidR="00092698" w:rsidRPr="00092698" w:rsidRDefault="00092698" w:rsidP="00C567B2">
      <w:pPr>
        <w:numPr>
          <w:ilvl w:val="0"/>
          <w:numId w:val="107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недостаточный уровень автоматизации технологических процессов;</w:t>
      </w:r>
    </w:p>
    <w:p w14:paraId="76F97D9A" w14:textId="77777777" w:rsidR="00092698" w:rsidRPr="00092698" w:rsidRDefault="00092698" w:rsidP="00C567B2">
      <w:pPr>
        <w:numPr>
          <w:ilvl w:val="0"/>
          <w:numId w:val="107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повышенные эксплуатационные затраты, связанные с устаревшими технологиями;</w:t>
      </w:r>
    </w:p>
    <w:p w14:paraId="5C54694A" w14:textId="77777777" w:rsidR="00092698" w:rsidRPr="00092698" w:rsidRDefault="00092698" w:rsidP="00C567B2">
      <w:pPr>
        <w:numPr>
          <w:ilvl w:val="0"/>
          <w:numId w:val="107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необходимость модернизации систем контроля качества очистки сточных вод.</w:t>
      </w:r>
    </w:p>
    <w:p w14:paraId="2D582EE6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Данные факторы увеличивают риск снижения эффективности очистки в условиях пиковых нагрузок и аварийных ситуаций.</w:t>
      </w:r>
    </w:p>
    <w:p w14:paraId="2B0C006D" w14:textId="3A6B2833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</w:p>
    <w:p w14:paraId="06792B65" w14:textId="4D026BCE" w:rsidR="00092698" w:rsidRPr="00092698" w:rsidRDefault="00092698" w:rsidP="00092698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 xml:space="preserve"> Проблемы канализационных насосных станций (КНС)</w:t>
      </w:r>
    </w:p>
    <w:p w14:paraId="71827457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В процессе эксплуатации КНС выявлены следующие проблемы:</w:t>
      </w:r>
    </w:p>
    <w:p w14:paraId="34B625B7" w14:textId="77777777" w:rsidR="00092698" w:rsidRPr="00092698" w:rsidRDefault="00092698" w:rsidP="00C567B2">
      <w:pPr>
        <w:numPr>
          <w:ilvl w:val="0"/>
          <w:numId w:val="108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отсутствие резервных насосных агрегатов на части станций;</w:t>
      </w:r>
    </w:p>
    <w:p w14:paraId="4AD1BDEA" w14:textId="77777777" w:rsidR="00092698" w:rsidRPr="00092698" w:rsidRDefault="00092698" w:rsidP="00C567B2">
      <w:pPr>
        <w:numPr>
          <w:ilvl w:val="0"/>
          <w:numId w:val="108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износ насосного оборудования и напорных трубопроводов;</w:t>
      </w:r>
    </w:p>
    <w:p w14:paraId="6B6F8B14" w14:textId="77777777" w:rsidR="00092698" w:rsidRPr="00092698" w:rsidRDefault="00092698" w:rsidP="00C567B2">
      <w:pPr>
        <w:numPr>
          <w:ilvl w:val="0"/>
          <w:numId w:val="108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недостаточная автоматизация управления и аварийной сигнализации;</w:t>
      </w:r>
    </w:p>
    <w:p w14:paraId="31376CA3" w14:textId="77777777" w:rsidR="00092698" w:rsidRPr="00092698" w:rsidRDefault="00092698" w:rsidP="00C567B2">
      <w:pPr>
        <w:numPr>
          <w:ilvl w:val="0"/>
          <w:numId w:val="108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зависимость устойчивости работы от внешнего электроснабжения;</w:t>
      </w:r>
    </w:p>
    <w:p w14:paraId="364F721F" w14:textId="77777777" w:rsidR="00092698" w:rsidRPr="00092698" w:rsidRDefault="00092698" w:rsidP="00C567B2">
      <w:pPr>
        <w:numPr>
          <w:ilvl w:val="0"/>
          <w:numId w:val="108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отсутствие дистанционного мониторинга параметров работы.</w:t>
      </w:r>
    </w:p>
    <w:p w14:paraId="20D9DEFD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Указанные проблемы повышают риск аварийных остановок и нештатных сбросов сточных вод.</w:t>
      </w:r>
    </w:p>
    <w:p w14:paraId="614C4D93" w14:textId="70EEA143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</w:p>
    <w:p w14:paraId="4748ED0C" w14:textId="556C4EDC" w:rsidR="00092698" w:rsidRPr="00092698" w:rsidRDefault="00092698" w:rsidP="00092698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 xml:space="preserve"> Проблемы канализационных сетей</w:t>
      </w:r>
    </w:p>
    <w:p w14:paraId="53BACDBC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Канализационные сети являются наиболее уязвимым элементом системы водоотведения. Основные проблемы:</w:t>
      </w:r>
    </w:p>
    <w:p w14:paraId="4073801C" w14:textId="77777777" w:rsidR="00092698" w:rsidRPr="00092698" w:rsidRDefault="00092698" w:rsidP="00C567B2">
      <w:pPr>
        <w:numPr>
          <w:ilvl w:val="0"/>
          <w:numId w:val="109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значительная доля сетей с истекшим нормативным сроком службы;</w:t>
      </w:r>
    </w:p>
    <w:p w14:paraId="2A0691B5" w14:textId="77777777" w:rsidR="00092698" w:rsidRPr="00092698" w:rsidRDefault="00092698" w:rsidP="00C567B2">
      <w:pPr>
        <w:numPr>
          <w:ilvl w:val="0"/>
          <w:numId w:val="109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повышенная аварийность отдельных участков;</w:t>
      </w:r>
    </w:p>
    <w:p w14:paraId="591096EF" w14:textId="77777777" w:rsidR="00092698" w:rsidRPr="00092698" w:rsidRDefault="00092698" w:rsidP="00C567B2">
      <w:pPr>
        <w:numPr>
          <w:ilvl w:val="0"/>
          <w:numId w:val="109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заиливание и засоры трубопроводов;</w:t>
      </w:r>
    </w:p>
    <w:p w14:paraId="6C7B21EB" w14:textId="77777777" w:rsidR="00092698" w:rsidRPr="00092698" w:rsidRDefault="00092698" w:rsidP="00C567B2">
      <w:pPr>
        <w:numPr>
          <w:ilvl w:val="0"/>
          <w:numId w:val="109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наличие тупиковых участков без резервирования;</w:t>
      </w:r>
    </w:p>
    <w:p w14:paraId="4AD11F12" w14:textId="77777777" w:rsidR="00092698" w:rsidRPr="00092698" w:rsidRDefault="00092698" w:rsidP="00C567B2">
      <w:pPr>
        <w:numPr>
          <w:ilvl w:val="0"/>
          <w:numId w:val="109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износ канализационных колодцев и соединительных элементов;</w:t>
      </w:r>
    </w:p>
    <w:p w14:paraId="53A1C231" w14:textId="77777777" w:rsidR="00092698" w:rsidRPr="00092698" w:rsidRDefault="00092698" w:rsidP="00C567B2">
      <w:pPr>
        <w:numPr>
          <w:ilvl w:val="0"/>
          <w:numId w:val="109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 xml:space="preserve">инфильтрация грунтовых вод в сети и </w:t>
      </w:r>
      <w:proofErr w:type="spellStart"/>
      <w:r w:rsidRPr="00092698">
        <w:rPr>
          <w:rFonts w:eastAsia="Times New Roman" w:cs="Times New Roman"/>
          <w:szCs w:val="24"/>
          <w:lang w:eastAsia="ru-RU"/>
        </w:rPr>
        <w:t>эксфильтрация</w:t>
      </w:r>
      <w:proofErr w:type="spellEnd"/>
      <w:r w:rsidRPr="00092698">
        <w:rPr>
          <w:rFonts w:eastAsia="Times New Roman" w:cs="Times New Roman"/>
          <w:szCs w:val="24"/>
          <w:lang w:eastAsia="ru-RU"/>
        </w:rPr>
        <w:t xml:space="preserve"> сточных вод.</w:t>
      </w:r>
    </w:p>
    <w:p w14:paraId="7FA3A4AB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Эти факторы приводят к снижению пропускной способности сетей и увеличению риска загрязнения окружающей среды.</w:t>
      </w:r>
    </w:p>
    <w:p w14:paraId="43F13047" w14:textId="371A33AD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</w:p>
    <w:p w14:paraId="16D5ECE3" w14:textId="4EDF2AA6" w:rsidR="00092698" w:rsidRPr="00092698" w:rsidRDefault="00092698" w:rsidP="00092698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Технологические проблемы системы в целом</w:t>
      </w:r>
    </w:p>
    <w:p w14:paraId="27ED72D2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На уровне системы в целом выявлены следующие технологические проблемы:</w:t>
      </w:r>
    </w:p>
    <w:p w14:paraId="5B5A9829" w14:textId="77777777" w:rsidR="00092698" w:rsidRPr="00092698" w:rsidRDefault="00092698" w:rsidP="00C567B2">
      <w:pPr>
        <w:numPr>
          <w:ilvl w:val="0"/>
          <w:numId w:val="110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отсутствие единой автоматизированной системы диспетчеризации;</w:t>
      </w:r>
    </w:p>
    <w:p w14:paraId="3D8C4DBD" w14:textId="77777777" w:rsidR="00092698" w:rsidRPr="00092698" w:rsidRDefault="00092698" w:rsidP="00C567B2">
      <w:pPr>
        <w:numPr>
          <w:ilvl w:val="0"/>
          <w:numId w:val="110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ограниченные возможности оперативного управления аварийными ситуациями;</w:t>
      </w:r>
    </w:p>
    <w:p w14:paraId="4A8F1444" w14:textId="77777777" w:rsidR="00092698" w:rsidRPr="00092698" w:rsidRDefault="00092698" w:rsidP="00C567B2">
      <w:pPr>
        <w:numPr>
          <w:ilvl w:val="0"/>
          <w:numId w:val="110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недостаточный уровень коммерческого и технологического учета сточных вод;</w:t>
      </w:r>
    </w:p>
    <w:p w14:paraId="6E094EEA" w14:textId="77777777" w:rsidR="00092698" w:rsidRPr="00092698" w:rsidRDefault="00092698" w:rsidP="00C567B2">
      <w:pPr>
        <w:numPr>
          <w:ilvl w:val="0"/>
          <w:numId w:val="110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разнородность технических решений, применявшихся в разные периоды строительства.</w:t>
      </w:r>
    </w:p>
    <w:p w14:paraId="76255B85" w14:textId="62741492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</w:p>
    <w:p w14:paraId="1234E88B" w14:textId="211B326D" w:rsidR="00092698" w:rsidRPr="00092698" w:rsidRDefault="00092698" w:rsidP="00092698">
      <w:pPr>
        <w:ind w:left="709"/>
        <w:rPr>
          <w:rFonts w:eastAsia="Times New Roman" w:cs="Times New Roman"/>
          <w:b/>
          <w:bCs/>
          <w:szCs w:val="24"/>
          <w:lang w:eastAsia="ru-RU"/>
        </w:rPr>
      </w:pPr>
      <w:r w:rsidRPr="00092698">
        <w:rPr>
          <w:rFonts w:eastAsia="Times New Roman" w:cs="Times New Roman"/>
          <w:b/>
          <w:bCs/>
          <w:szCs w:val="24"/>
          <w:lang w:eastAsia="ru-RU"/>
        </w:rPr>
        <w:t>Влияние децентрализованных систем водоотведения</w:t>
      </w:r>
    </w:p>
    <w:p w14:paraId="12C9CD47" w14:textId="77777777" w:rsidR="00092698" w:rsidRPr="00092698" w:rsidRDefault="00092698" w:rsidP="00092698">
      <w:pPr>
        <w:ind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Наличие территорий, не охваченных централизованной системой водоотведения, создает дополнительные проблемы:</w:t>
      </w:r>
    </w:p>
    <w:p w14:paraId="62D4D9C8" w14:textId="77777777" w:rsidR="00092698" w:rsidRPr="00092698" w:rsidRDefault="00092698" w:rsidP="00C567B2">
      <w:pPr>
        <w:numPr>
          <w:ilvl w:val="0"/>
          <w:numId w:val="11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lastRenderedPageBreak/>
        <w:t>отсутствие централизованного контроля за качеством отвода сточных вод;</w:t>
      </w:r>
    </w:p>
    <w:p w14:paraId="1AB3C851" w14:textId="77777777" w:rsidR="00092698" w:rsidRPr="00092698" w:rsidRDefault="00092698" w:rsidP="00C567B2">
      <w:pPr>
        <w:numPr>
          <w:ilvl w:val="0"/>
          <w:numId w:val="11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потенциальные риски загрязнения почв и подземных вод;</w:t>
      </w:r>
    </w:p>
    <w:p w14:paraId="7E188C29" w14:textId="77777777" w:rsidR="00092698" w:rsidRPr="00092698" w:rsidRDefault="00092698" w:rsidP="00C567B2">
      <w:pPr>
        <w:numPr>
          <w:ilvl w:val="0"/>
          <w:numId w:val="111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092698">
        <w:rPr>
          <w:rFonts w:eastAsia="Times New Roman" w:cs="Times New Roman"/>
          <w:szCs w:val="24"/>
          <w:lang w:eastAsia="ru-RU"/>
        </w:rPr>
        <w:t>сложность интеграции таких территорий в централизованную систему.</w:t>
      </w:r>
    </w:p>
    <w:p w14:paraId="085BFC1E" w14:textId="2B6A4E33" w:rsidR="00C372B4" w:rsidRPr="00E078DB" w:rsidRDefault="00C372B4" w:rsidP="00092698">
      <w:pPr>
        <w:pStyle w:val="ac"/>
      </w:pPr>
    </w:p>
    <w:p w14:paraId="7C8C6937" w14:textId="77777777" w:rsidR="00C372B4" w:rsidRPr="00E078DB" w:rsidRDefault="00C372B4" w:rsidP="00B6589D"/>
    <w:p w14:paraId="6371FC6B" w14:textId="00FDE532" w:rsidR="0065407D" w:rsidRPr="00E078DB" w:rsidRDefault="0065407D" w:rsidP="00B6589D">
      <w:r w:rsidRPr="00E078DB">
        <w:br w:type="page"/>
      </w:r>
    </w:p>
    <w:p w14:paraId="74A3CBA5" w14:textId="40B5535A" w:rsidR="0065407D" w:rsidRPr="00E078DB" w:rsidRDefault="0046529D" w:rsidP="00700B08">
      <w:pPr>
        <w:pStyle w:val="2"/>
      </w:pPr>
      <w:bookmarkStart w:id="44" w:name="_Toc216968780"/>
      <w:r w:rsidRPr="00E078DB">
        <w:lastRenderedPageBreak/>
        <w:t>БАЛАНСЫ СТОЧНЫХ ВОД В СИСТЕМЕ ВОДООТВЕДЕНИЯ</w:t>
      </w:r>
      <w:bookmarkEnd w:id="44"/>
    </w:p>
    <w:p w14:paraId="7F273D7E" w14:textId="77777777" w:rsidR="0065407D" w:rsidRPr="00E078DB" w:rsidRDefault="0065407D" w:rsidP="00B6589D"/>
    <w:p w14:paraId="320FA8BC" w14:textId="44F72C81" w:rsidR="007D64C0" w:rsidRPr="00E078DB" w:rsidRDefault="007D64C0" w:rsidP="00415FE1">
      <w:pPr>
        <w:pStyle w:val="3"/>
      </w:pPr>
      <w:bookmarkStart w:id="45" w:name="_Toc216968781"/>
      <w:r w:rsidRPr="00E078DB">
        <w:t>Баланс поступления и отведения организованных стоков по технологическим зонам водоотведения</w:t>
      </w:r>
      <w:bookmarkEnd w:id="45"/>
    </w:p>
    <w:p w14:paraId="3A21FD17" w14:textId="77777777" w:rsidR="007D64C0" w:rsidRPr="00E078DB" w:rsidRDefault="007D64C0" w:rsidP="007D64C0"/>
    <w:p w14:paraId="1315DDFB" w14:textId="77777777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Баланс поступления и отведения организованных сточных вод </w:t>
      </w:r>
      <w:proofErr w:type="spellStart"/>
      <w:r w:rsidRPr="00754223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754223">
        <w:rPr>
          <w:rFonts w:eastAsia="Times New Roman" w:cs="Times New Roman"/>
          <w:szCs w:val="24"/>
          <w:lang w:eastAsia="ru-RU"/>
        </w:rPr>
        <w:t xml:space="preserve"> городского поселения сформирован по технологическим зонам централизованной системы водоотведения с использованием:</w:t>
      </w:r>
    </w:p>
    <w:p w14:paraId="48F1B109" w14:textId="77777777" w:rsidR="00754223" w:rsidRPr="00754223" w:rsidRDefault="00754223" w:rsidP="00C567B2">
      <w:pPr>
        <w:numPr>
          <w:ilvl w:val="0"/>
          <w:numId w:val="11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данных действующих балансов водоснабжения и водопотребления;</w:t>
      </w:r>
    </w:p>
    <w:p w14:paraId="7B2191B7" w14:textId="77777777" w:rsidR="00754223" w:rsidRPr="00754223" w:rsidRDefault="00754223" w:rsidP="00C567B2">
      <w:pPr>
        <w:numPr>
          <w:ilvl w:val="0"/>
          <w:numId w:val="11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расчетных коэффициентов водоотведения;</w:t>
      </w:r>
    </w:p>
    <w:p w14:paraId="51E00574" w14:textId="77777777" w:rsidR="00754223" w:rsidRPr="00754223" w:rsidRDefault="00754223" w:rsidP="00C567B2">
      <w:pPr>
        <w:numPr>
          <w:ilvl w:val="0"/>
          <w:numId w:val="11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структуры застройки и степени благоустройства;</w:t>
      </w:r>
    </w:p>
    <w:p w14:paraId="1A3E033E" w14:textId="77777777" w:rsidR="00754223" w:rsidRPr="00754223" w:rsidRDefault="00754223" w:rsidP="00C567B2">
      <w:pPr>
        <w:numPr>
          <w:ilvl w:val="0"/>
          <w:numId w:val="11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эксплуатационных характеристик канализационных сетей и сооружений.</w:t>
      </w:r>
    </w:p>
    <w:p w14:paraId="580F1BAB" w14:textId="77777777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В расчет включены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хозяйственно-бытовые сточные воды</w:t>
      </w:r>
      <w:r w:rsidRPr="00754223">
        <w:rPr>
          <w:rFonts w:eastAsia="Times New Roman" w:cs="Times New Roman"/>
          <w:szCs w:val="24"/>
          <w:lang w:eastAsia="ru-RU"/>
        </w:rPr>
        <w:t>, поступающие в централизованную систему водоотведения. Поверхностные (ливневые) стоки в настоящий баланс не включаются.</w:t>
      </w:r>
    </w:p>
    <w:p w14:paraId="1DA7DA25" w14:textId="77777777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Технологические зоны водоотведения</w:t>
      </w:r>
    </w:p>
    <w:p w14:paraId="4B6886A5" w14:textId="77777777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В границах </w:t>
      </w:r>
      <w:proofErr w:type="spellStart"/>
      <w:r w:rsidRPr="00754223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754223">
        <w:rPr>
          <w:rFonts w:eastAsia="Times New Roman" w:cs="Times New Roman"/>
          <w:szCs w:val="24"/>
          <w:lang w:eastAsia="ru-RU"/>
        </w:rPr>
        <w:t xml:space="preserve"> городского поселения выделены следующие технологические зоны централизованного водоотведения:</w:t>
      </w:r>
    </w:p>
    <w:p w14:paraId="0402538B" w14:textId="77777777" w:rsidR="00754223" w:rsidRPr="00754223" w:rsidRDefault="00754223" w:rsidP="00C567B2">
      <w:pPr>
        <w:numPr>
          <w:ilvl w:val="0"/>
          <w:numId w:val="11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Зона 1 — Центральная</w:t>
      </w:r>
      <w:r w:rsidRPr="00754223">
        <w:rPr>
          <w:rFonts w:eastAsia="Times New Roman" w:cs="Times New Roman"/>
          <w:szCs w:val="24"/>
          <w:lang w:eastAsia="ru-RU"/>
        </w:rPr>
        <w:t xml:space="preserve"> (основная часть застройки, подключенная к КОС);</w:t>
      </w:r>
    </w:p>
    <w:p w14:paraId="684BA8AD" w14:textId="77777777" w:rsidR="00754223" w:rsidRPr="00754223" w:rsidRDefault="00754223" w:rsidP="00C567B2">
      <w:pPr>
        <w:numPr>
          <w:ilvl w:val="0"/>
          <w:numId w:val="11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Зона 2 — Железнодорожная</w:t>
      </w:r>
      <w:r w:rsidRPr="00754223">
        <w:rPr>
          <w:rFonts w:eastAsia="Times New Roman" w:cs="Times New Roman"/>
          <w:szCs w:val="24"/>
          <w:lang w:eastAsia="ru-RU"/>
        </w:rPr>
        <w:t xml:space="preserve"> (ограниченная зона централизованного водоотведения).</w:t>
      </w:r>
    </w:p>
    <w:p w14:paraId="3992E2FE" w14:textId="19E29289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31B0490" w14:textId="241C483F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Баланс поступления сточных вод по технологическим зонам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7"/>
        <w:gridCol w:w="2639"/>
        <w:gridCol w:w="2851"/>
        <w:gridCol w:w="2438"/>
      </w:tblGrid>
      <w:tr w:rsidR="00754223" w:rsidRPr="00754223" w14:paraId="7F7FA14A" w14:textId="77777777" w:rsidTr="00754223">
        <w:tc>
          <w:tcPr>
            <w:tcW w:w="0" w:type="auto"/>
            <w:hideMark/>
          </w:tcPr>
          <w:p w14:paraId="4E8ADD6E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Технологическая зона</w:t>
            </w:r>
          </w:p>
        </w:tc>
        <w:tc>
          <w:tcPr>
            <w:tcW w:w="0" w:type="auto"/>
            <w:hideMark/>
          </w:tcPr>
          <w:p w14:paraId="405DABFD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Среднесуточное поступление, м³/</w:t>
            </w:r>
            <w:proofErr w:type="spellStart"/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hideMark/>
          </w:tcPr>
          <w:p w14:paraId="649BD962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Максимальное суточное поступление, м³/</w:t>
            </w:r>
            <w:proofErr w:type="spellStart"/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hideMark/>
          </w:tcPr>
          <w:p w14:paraId="49EF6196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Годовой объем поступления, тыс. м³</w:t>
            </w:r>
          </w:p>
        </w:tc>
      </w:tr>
      <w:tr w:rsidR="00754223" w:rsidRPr="00754223" w14:paraId="325DA7B7" w14:textId="77777777" w:rsidTr="00754223">
        <w:tc>
          <w:tcPr>
            <w:tcW w:w="0" w:type="auto"/>
            <w:hideMark/>
          </w:tcPr>
          <w:p w14:paraId="5E5B8001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774A846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hideMark/>
          </w:tcPr>
          <w:p w14:paraId="00C61553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hideMark/>
          </w:tcPr>
          <w:p w14:paraId="4A2CC3BB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164</w:t>
            </w:r>
          </w:p>
        </w:tc>
      </w:tr>
      <w:tr w:rsidR="00754223" w:rsidRPr="00754223" w14:paraId="6EC1C192" w14:textId="77777777" w:rsidTr="00754223">
        <w:tc>
          <w:tcPr>
            <w:tcW w:w="0" w:type="auto"/>
            <w:hideMark/>
          </w:tcPr>
          <w:p w14:paraId="4DF7E10F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3981E486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4728CDFC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14:paraId="0373063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</w:tr>
      <w:tr w:rsidR="00754223" w:rsidRPr="00754223" w14:paraId="3379D6D4" w14:textId="77777777" w:rsidTr="00754223">
        <w:tc>
          <w:tcPr>
            <w:tcW w:w="0" w:type="auto"/>
            <w:hideMark/>
          </w:tcPr>
          <w:p w14:paraId="1A2BDF39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по поселению</w:t>
            </w:r>
          </w:p>
        </w:tc>
        <w:tc>
          <w:tcPr>
            <w:tcW w:w="0" w:type="auto"/>
            <w:hideMark/>
          </w:tcPr>
          <w:p w14:paraId="201F57D0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495</w:t>
            </w:r>
          </w:p>
        </w:tc>
        <w:tc>
          <w:tcPr>
            <w:tcW w:w="0" w:type="auto"/>
            <w:hideMark/>
          </w:tcPr>
          <w:p w14:paraId="6D7892B0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594</w:t>
            </w:r>
          </w:p>
        </w:tc>
        <w:tc>
          <w:tcPr>
            <w:tcW w:w="0" w:type="auto"/>
            <w:hideMark/>
          </w:tcPr>
          <w:p w14:paraId="45A058C2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180</w:t>
            </w:r>
          </w:p>
        </w:tc>
      </w:tr>
    </w:tbl>
    <w:p w14:paraId="64336060" w14:textId="77777777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i/>
          <w:iCs/>
          <w:szCs w:val="24"/>
          <w:lang w:eastAsia="ru-RU"/>
        </w:rPr>
        <w:t>Примечание: объемы поступления определены исходя из фактического водопотребления с учетом коэффициента водоотведения.</w:t>
      </w:r>
    </w:p>
    <w:p w14:paraId="22052927" w14:textId="19B31CDF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B0894AF" w14:textId="73AC620A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 xml:space="preserve"> Баланс отведения сточных вод по технологическим зонам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1908"/>
        <w:gridCol w:w="2966"/>
        <w:gridCol w:w="2897"/>
      </w:tblGrid>
      <w:tr w:rsidR="00754223" w:rsidRPr="00754223" w14:paraId="342F1FC2" w14:textId="77777777" w:rsidTr="00754223">
        <w:tc>
          <w:tcPr>
            <w:tcW w:w="0" w:type="auto"/>
            <w:hideMark/>
          </w:tcPr>
          <w:p w14:paraId="533CDD68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Технологическая зона</w:t>
            </w:r>
          </w:p>
        </w:tc>
        <w:tc>
          <w:tcPr>
            <w:tcW w:w="0" w:type="auto"/>
            <w:hideMark/>
          </w:tcPr>
          <w:p w14:paraId="6106C4D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Отвод на КОС, м³/</w:t>
            </w:r>
            <w:proofErr w:type="spellStart"/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hideMark/>
          </w:tcPr>
          <w:p w14:paraId="5BBA085A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Потери и инфильтрация, м³/</w:t>
            </w:r>
            <w:proofErr w:type="spellStart"/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hideMark/>
          </w:tcPr>
          <w:p w14:paraId="0ADF50E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Годовой объем отведения, тыс. м³</w:t>
            </w:r>
          </w:p>
        </w:tc>
      </w:tr>
      <w:tr w:rsidR="00754223" w:rsidRPr="00754223" w14:paraId="12785978" w14:textId="77777777" w:rsidTr="00754223">
        <w:tc>
          <w:tcPr>
            <w:tcW w:w="0" w:type="auto"/>
            <w:hideMark/>
          </w:tcPr>
          <w:p w14:paraId="0EE222A8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14583DF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hideMark/>
          </w:tcPr>
          <w:p w14:paraId="184D98F4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73F17DE9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164</w:t>
            </w:r>
          </w:p>
        </w:tc>
      </w:tr>
      <w:tr w:rsidR="00754223" w:rsidRPr="00754223" w14:paraId="2E0A399F" w14:textId="77777777" w:rsidTr="00754223">
        <w:tc>
          <w:tcPr>
            <w:tcW w:w="0" w:type="auto"/>
            <w:hideMark/>
          </w:tcPr>
          <w:p w14:paraId="2E0D13F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46C35CCB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4FCBB9D4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5A4CAF0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</w:tr>
      <w:tr w:rsidR="00754223" w:rsidRPr="00754223" w14:paraId="532F5640" w14:textId="77777777" w:rsidTr="00754223">
        <w:tc>
          <w:tcPr>
            <w:tcW w:w="0" w:type="auto"/>
            <w:hideMark/>
          </w:tcPr>
          <w:p w14:paraId="595159D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по поселению</w:t>
            </w:r>
          </w:p>
        </w:tc>
        <w:tc>
          <w:tcPr>
            <w:tcW w:w="0" w:type="auto"/>
            <w:hideMark/>
          </w:tcPr>
          <w:p w14:paraId="20F02EC0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483</w:t>
            </w:r>
          </w:p>
        </w:tc>
        <w:tc>
          <w:tcPr>
            <w:tcW w:w="0" w:type="auto"/>
            <w:hideMark/>
          </w:tcPr>
          <w:p w14:paraId="393E449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24D9D0E3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180</w:t>
            </w:r>
          </w:p>
        </w:tc>
      </w:tr>
    </w:tbl>
    <w:p w14:paraId="5A0CC185" w14:textId="04D638CD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668F737" w14:textId="272C7569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 xml:space="preserve"> Сводный баланс поступления и отведения организованных стоков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7"/>
        <w:gridCol w:w="1551"/>
        <w:gridCol w:w="1401"/>
      </w:tblGrid>
      <w:tr w:rsidR="00754223" w:rsidRPr="00754223" w14:paraId="769AFC05" w14:textId="77777777" w:rsidTr="00754223">
        <w:tc>
          <w:tcPr>
            <w:tcW w:w="0" w:type="auto"/>
            <w:hideMark/>
          </w:tcPr>
          <w:p w14:paraId="73E0C208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1080B0EF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м³/</w:t>
            </w:r>
            <w:proofErr w:type="spellStart"/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(сред)</w:t>
            </w:r>
          </w:p>
        </w:tc>
        <w:tc>
          <w:tcPr>
            <w:tcW w:w="0" w:type="auto"/>
            <w:hideMark/>
          </w:tcPr>
          <w:p w14:paraId="34107666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тыс. м³/год</w:t>
            </w:r>
          </w:p>
        </w:tc>
      </w:tr>
      <w:tr w:rsidR="00754223" w:rsidRPr="00754223" w14:paraId="18CBE790" w14:textId="77777777" w:rsidTr="00754223">
        <w:tc>
          <w:tcPr>
            <w:tcW w:w="0" w:type="auto"/>
            <w:hideMark/>
          </w:tcPr>
          <w:p w14:paraId="32C34B4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Поступление сточных вод</w:t>
            </w:r>
          </w:p>
        </w:tc>
        <w:tc>
          <w:tcPr>
            <w:tcW w:w="0" w:type="auto"/>
            <w:hideMark/>
          </w:tcPr>
          <w:p w14:paraId="092B6EDC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495</w:t>
            </w:r>
          </w:p>
        </w:tc>
        <w:tc>
          <w:tcPr>
            <w:tcW w:w="0" w:type="auto"/>
            <w:hideMark/>
          </w:tcPr>
          <w:p w14:paraId="6248AAC3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180</w:t>
            </w:r>
          </w:p>
        </w:tc>
      </w:tr>
      <w:tr w:rsidR="00754223" w:rsidRPr="00754223" w14:paraId="2462F3BE" w14:textId="77777777" w:rsidTr="00754223">
        <w:tc>
          <w:tcPr>
            <w:tcW w:w="0" w:type="auto"/>
            <w:hideMark/>
          </w:tcPr>
          <w:p w14:paraId="617F484A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Отведение сточных вод</w:t>
            </w:r>
          </w:p>
        </w:tc>
        <w:tc>
          <w:tcPr>
            <w:tcW w:w="0" w:type="auto"/>
            <w:hideMark/>
          </w:tcPr>
          <w:p w14:paraId="6B053BF0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483</w:t>
            </w:r>
          </w:p>
        </w:tc>
        <w:tc>
          <w:tcPr>
            <w:tcW w:w="0" w:type="auto"/>
            <w:hideMark/>
          </w:tcPr>
          <w:p w14:paraId="42D94619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176</w:t>
            </w:r>
          </w:p>
        </w:tc>
      </w:tr>
      <w:tr w:rsidR="00754223" w:rsidRPr="00754223" w14:paraId="7F9EA1E6" w14:textId="77777777" w:rsidTr="00754223">
        <w:tc>
          <w:tcPr>
            <w:tcW w:w="0" w:type="auto"/>
            <w:hideMark/>
          </w:tcPr>
          <w:p w14:paraId="032D7E85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Инфильтрация / потери</w:t>
            </w:r>
          </w:p>
        </w:tc>
        <w:tc>
          <w:tcPr>
            <w:tcW w:w="0" w:type="auto"/>
            <w:hideMark/>
          </w:tcPr>
          <w:p w14:paraId="035B542A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61B88A4D" w14:textId="77777777" w:rsidR="00754223" w:rsidRPr="00754223" w:rsidRDefault="00754223" w:rsidP="0075422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14:paraId="03B5E1BB" w14:textId="476C86C2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3A16912" w14:textId="77777777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Анализ баланса</w:t>
      </w:r>
    </w:p>
    <w:p w14:paraId="1248C2D7" w14:textId="77777777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Из приведенных данных следует, что:</w:t>
      </w:r>
    </w:p>
    <w:p w14:paraId="0C6769C8" w14:textId="77777777" w:rsidR="00754223" w:rsidRPr="00754223" w:rsidRDefault="00754223" w:rsidP="00C567B2">
      <w:pPr>
        <w:numPr>
          <w:ilvl w:val="0"/>
          <w:numId w:val="11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основной объем организованных сточных вод (около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91 %</w:t>
      </w:r>
      <w:r w:rsidRPr="00754223">
        <w:rPr>
          <w:rFonts w:eastAsia="Times New Roman" w:cs="Times New Roman"/>
          <w:szCs w:val="24"/>
          <w:lang w:eastAsia="ru-RU"/>
        </w:rPr>
        <w:t xml:space="preserve">) формируется в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Центральной технологической зоне</w:t>
      </w:r>
      <w:r w:rsidRPr="00754223">
        <w:rPr>
          <w:rFonts w:eastAsia="Times New Roman" w:cs="Times New Roman"/>
          <w:szCs w:val="24"/>
          <w:lang w:eastAsia="ru-RU"/>
        </w:rPr>
        <w:t>;</w:t>
      </w:r>
    </w:p>
    <w:p w14:paraId="7651CF8E" w14:textId="77777777" w:rsidR="00754223" w:rsidRPr="00754223" w:rsidRDefault="00754223" w:rsidP="00C567B2">
      <w:pPr>
        <w:numPr>
          <w:ilvl w:val="0"/>
          <w:numId w:val="11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существующие канализационные сети и КОС обеспечивают прием и отведение сточных вод в расчетных объемах;</w:t>
      </w:r>
    </w:p>
    <w:p w14:paraId="3B9479BD" w14:textId="77777777" w:rsidR="00754223" w:rsidRPr="00754223" w:rsidRDefault="00754223" w:rsidP="00C567B2">
      <w:pPr>
        <w:numPr>
          <w:ilvl w:val="0"/>
          <w:numId w:val="11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разница между поступлением и отведением обусловлена инфильтрацией, утечками и технологическими потерями в сетях;</w:t>
      </w:r>
    </w:p>
    <w:p w14:paraId="4A0F2AF1" w14:textId="77777777" w:rsidR="00754223" w:rsidRPr="00754223" w:rsidRDefault="00754223" w:rsidP="00C567B2">
      <w:pPr>
        <w:numPr>
          <w:ilvl w:val="0"/>
          <w:numId w:val="11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lastRenderedPageBreak/>
        <w:t>дефицит пропускной способности по технологическим зонам не выявлен</w:t>
      </w:r>
      <w:r w:rsidRPr="00754223">
        <w:rPr>
          <w:rFonts w:eastAsia="Times New Roman" w:cs="Times New Roman"/>
          <w:szCs w:val="24"/>
          <w:lang w:eastAsia="ru-RU"/>
        </w:rPr>
        <w:t>.</w:t>
      </w:r>
    </w:p>
    <w:p w14:paraId="42EF2CE0" w14:textId="297AAC23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C997898" w14:textId="77777777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56B45CA6" w14:textId="77777777" w:rsidR="00754223" w:rsidRPr="00754223" w:rsidRDefault="00754223" w:rsidP="00C567B2">
      <w:pPr>
        <w:numPr>
          <w:ilvl w:val="0"/>
          <w:numId w:val="11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Баланс поступления и отведения организованных сточных вод по технологическим зонам является сбалансированным.</w:t>
      </w:r>
    </w:p>
    <w:p w14:paraId="605328D7" w14:textId="77777777" w:rsidR="00754223" w:rsidRPr="00754223" w:rsidRDefault="00754223" w:rsidP="00C567B2">
      <w:pPr>
        <w:numPr>
          <w:ilvl w:val="0"/>
          <w:numId w:val="11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Основная нагрузка на систему водоотведения приходится на Центральную зону.</w:t>
      </w:r>
    </w:p>
    <w:p w14:paraId="7152A674" w14:textId="77777777" w:rsidR="00754223" w:rsidRPr="00754223" w:rsidRDefault="00754223" w:rsidP="00C567B2">
      <w:pPr>
        <w:numPr>
          <w:ilvl w:val="0"/>
          <w:numId w:val="11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Существующие объекты водоотведения обеспечивают прием и отведение сточных вод в необходимых объемах.</w:t>
      </w:r>
    </w:p>
    <w:p w14:paraId="0AC8B4FE" w14:textId="77777777" w:rsidR="00754223" w:rsidRPr="00754223" w:rsidRDefault="00754223" w:rsidP="00C567B2">
      <w:pPr>
        <w:numPr>
          <w:ilvl w:val="0"/>
          <w:numId w:val="11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Снижение инфильтрации и потерь возможно при реализации мероприятий по реконструкции канализационных сетей.</w:t>
      </w:r>
    </w:p>
    <w:p w14:paraId="0188ACA0" w14:textId="1E66910E" w:rsidR="003C2167" w:rsidRPr="00E078DB" w:rsidRDefault="003C2167" w:rsidP="00B6589D"/>
    <w:p w14:paraId="302AF70C" w14:textId="7B0B1078" w:rsidR="004141F9" w:rsidRPr="00E078DB" w:rsidRDefault="004141F9" w:rsidP="00415FE1">
      <w:pPr>
        <w:pStyle w:val="3"/>
      </w:pPr>
      <w:bookmarkStart w:id="46" w:name="_Toc216968782"/>
      <w:r w:rsidRPr="00E078DB">
        <w:t>Оценка фактического притока неорганизованного стока по технологическим зонам водоотведения.</w:t>
      </w:r>
      <w:bookmarkEnd w:id="46"/>
    </w:p>
    <w:p w14:paraId="6BF0416E" w14:textId="77777777" w:rsidR="004141F9" w:rsidRPr="00E078DB" w:rsidRDefault="004141F9" w:rsidP="004141F9"/>
    <w:p w14:paraId="09F62B33" w14:textId="77777777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Под неорганизованным притоком в централизованную систему водоотведения понимаются объемы воды, поступающие в канализационные сети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не как результат водопотребления</w:t>
      </w:r>
      <w:r w:rsidRPr="00754223">
        <w:rPr>
          <w:rFonts w:eastAsia="Times New Roman" w:cs="Times New Roman"/>
          <w:szCs w:val="24"/>
          <w:lang w:eastAsia="ru-RU"/>
        </w:rPr>
        <w:t>, а вследствие:</w:t>
      </w:r>
    </w:p>
    <w:p w14:paraId="43E3FB46" w14:textId="77777777" w:rsidR="00754223" w:rsidRPr="00754223" w:rsidRDefault="00754223" w:rsidP="00C567B2">
      <w:pPr>
        <w:numPr>
          <w:ilvl w:val="0"/>
          <w:numId w:val="11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инфильтрации</w:t>
      </w:r>
      <w:r w:rsidRPr="00754223">
        <w:rPr>
          <w:rFonts w:eastAsia="Times New Roman" w:cs="Times New Roman"/>
          <w:szCs w:val="24"/>
          <w:lang w:eastAsia="ru-RU"/>
        </w:rPr>
        <w:t xml:space="preserve"> грунтовых и талых вод через дефекты трубопроводов и колодцев;</w:t>
      </w:r>
    </w:p>
    <w:p w14:paraId="1C2B8BAB" w14:textId="77777777" w:rsidR="00754223" w:rsidRPr="00754223" w:rsidRDefault="00754223" w:rsidP="00C567B2">
      <w:pPr>
        <w:numPr>
          <w:ilvl w:val="0"/>
          <w:numId w:val="11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входа поверхностных вод</w:t>
      </w:r>
      <w:r w:rsidRPr="00754223">
        <w:rPr>
          <w:rFonts w:eastAsia="Times New Roman" w:cs="Times New Roman"/>
          <w:szCs w:val="24"/>
          <w:lang w:eastAsia="ru-RU"/>
        </w:rPr>
        <w:t xml:space="preserve"> (дождевых/талых) через крышки колодцев, несанкционированные врезки, неразделенные выпуски;</w:t>
      </w:r>
    </w:p>
    <w:p w14:paraId="4D99CD6D" w14:textId="77777777" w:rsidR="00754223" w:rsidRPr="00754223" w:rsidRDefault="00754223" w:rsidP="00C567B2">
      <w:pPr>
        <w:numPr>
          <w:ilvl w:val="0"/>
          <w:numId w:val="11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подтоплений</w:t>
      </w:r>
      <w:r w:rsidRPr="00754223">
        <w:rPr>
          <w:rFonts w:eastAsia="Times New Roman" w:cs="Times New Roman"/>
          <w:szCs w:val="24"/>
          <w:lang w:eastAsia="ru-RU"/>
        </w:rPr>
        <w:t xml:space="preserve"> участков сети и камер КНС.</w:t>
      </w:r>
    </w:p>
    <w:p w14:paraId="206AB22E" w14:textId="77777777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Оценка выполнена по технологическим зонам водоотведения методом балансовой разницы между расчетным поступлением организованных стоков (по водопотреблению) и фактическим объемом, проходящим по системе (при отсутствии приборов учета — по расчетной доле неорганизованного притока, характерной для изношенных сетей). Для </w:t>
      </w:r>
      <w:proofErr w:type="spellStart"/>
      <w:r w:rsidRPr="00754223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754223">
        <w:rPr>
          <w:rFonts w:eastAsia="Times New Roman" w:cs="Times New Roman"/>
          <w:szCs w:val="24"/>
          <w:lang w:eastAsia="ru-RU"/>
        </w:rPr>
        <w:t xml:space="preserve"> городского поселения, с учетом выявленного износа сетей и наличия проблемных участков, фактическая доля неорганизованного притока принята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в диапазоне 2–4 %</w:t>
      </w:r>
      <w:r w:rsidRPr="00754223">
        <w:rPr>
          <w:rFonts w:eastAsia="Times New Roman" w:cs="Times New Roman"/>
          <w:szCs w:val="24"/>
          <w:lang w:eastAsia="ru-RU"/>
        </w:rPr>
        <w:t xml:space="preserve"> от объема организованных стоков.</w:t>
      </w:r>
    </w:p>
    <w:p w14:paraId="3842518C" w14:textId="3BC0169D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33F4299" w14:textId="77777777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Исходные показатели для расчета</w:t>
      </w:r>
    </w:p>
    <w:p w14:paraId="0CEAC027" w14:textId="77777777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В качестве базового уровня организованных стоков принят годовой приток в централизованную систему водоотведения: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180 тыс. м³/год</w:t>
      </w:r>
      <w:r w:rsidRPr="00754223">
        <w:rPr>
          <w:rFonts w:eastAsia="Times New Roman" w:cs="Times New Roman"/>
          <w:szCs w:val="24"/>
          <w:lang w:eastAsia="ru-RU"/>
        </w:rPr>
        <w:t>, в том числе:</w:t>
      </w:r>
    </w:p>
    <w:p w14:paraId="24DA401B" w14:textId="77777777" w:rsidR="00754223" w:rsidRPr="00754223" w:rsidRDefault="00754223" w:rsidP="00C567B2">
      <w:pPr>
        <w:numPr>
          <w:ilvl w:val="0"/>
          <w:numId w:val="11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Центральная технологическая зона —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164 тыс. м³/год</w:t>
      </w:r>
      <w:r w:rsidRPr="00754223">
        <w:rPr>
          <w:rFonts w:eastAsia="Times New Roman" w:cs="Times New Roman"/>
          <w:szCs w:val="24"/>
          <w:lang w:eastAsia="ru-RU"/>
        </w:rPr>
        <w:t>;</w:t>
      </w:r>
    </w:p>
    <w:p w14:paraId="63DA1E87" w14:textId="77777777" w:rsidR="00754223" w:rsidRPr="00754223" w:rsidRDefault="00754223" w:rsidP="00C567B2">
      <w:pPr>
        <w:numPr>
          <w:ilvl w:val="0"/>
          <w:numId w:val="11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Железнодорожная технологическая зона —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16 тыс. м³/год</w:t>
      </w:r>
      <w:r w:rsidRPr="00754223">
        <w:rPr>
          <w:rFonts w:eastAsia="Times New Roman" w:cs="Times New Roman"/>
          <w:szCs w:val="24"/>
          <w:lang w:eastAsia="ru-RU"/>
        </w:rPr>
        <w:t>.</w:t>
      </w:r>
    </w:p>
    <w:p w14:paraId="41D20F43" w14:textId="77777777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Для оценки неорганизованного притока приняты доли:</w:t>
      </w:r>
    </w:p>
    <w:p w14:paraId="32A05E99" w14:textId="77777777" w:rsidR="00754223" w:rsidRPr="00754223" w:rsidRDefault="00754223" w:rsidP="00C567B2">
      <w:pPr>
        <w:numPr>
          <w:ilvl w:val="0"/>
          <w:numId w:val="11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Центральная зона —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2,0 %</w:t>
      </w:r>
      <w:r w:rsidRPr="00754223">
        <w:rPr>
          <w:rFonts w:eastAsia="Times New Roman" w:cs="Times New Roman"/>
          <w:szCs w:val="24"/>
          <w:lang w:eastAsia="ru-RU"/>
        </w:rPr>
        <w:t xml:space="preserve"> (условно более устойчивый участок сети);</w:t>
      </w:r>
    </w:p>
    <w:p w14:paraId="4D59E494" w14:textId="77777777" w:rsidR="00754223" w:rsidRPr="00754223" w:rsidRDefault="00754223" w:rsidP="00C567B2">
      <w:pPr>
        <w:numPr>
          <w:ilvl w:val="0"/>
          <w:numId w:val="11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Железнодорожная зона —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4,0 %</w:t>
      </w:r>
      <w:r w:rsidRPr="00754223">
        <w:rPr>
          <w:rFonts w:eastAsia="Times New Roman" w:cs="Times New Roman"/>
          <w:szCs w:val="24"/>
          <w:lang w:eastAsia="ru-RU"/>
        </w:rPr>
        <w:t xml:space="preserve"> (локальная система, повышенные риски подтопления/дефектов).</w:t>
      </w:r>
    </w:p>
    <w:p w14:paraId="0CA2E92C" w14:textId="53306504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0D7E392" w14:textId="098C7D09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 xml:space="preserve"> Оценка фактического неорганизованного притока (год)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6"/>
        <w:gridCol w:w="2430"/>
        <w:gridCol w:w="2851"/>
        <w:gridCol w:w="2718"/>
      </w:tblGrid>
      <w:tr w:rsidR="00754223" w:rsidRPr="00754223" w14:paraId="5B5B466A" w14:textId="77777777" w:rsidTr="00754223">
        <w:tc>
          <w:tcPr>
            <w:tcW w:w="0" w:type="auto"/>
            <w:hideMark/>
          </w:tcPr>
          <w:p w14:paraId="554246C8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Технологическая зона</w:t>
            </w:r>
          </w:p>
        </w:tc>
        <w:tc>
          <w:tcPr>
            <w:tcW w:w="0" w:type="auto"/>
            <w:hideMark/>
          </w:tcPr>
          <w:p w14:paraId="6AA25253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Организованные стоки, тыс. м³/год</w:t>
            </w:r>
          </w:p>
        </w:tc>
        <w:tc>
          <w:tcPr>
            <w:tcW w:w="0" w:type="auto"/>
            <w:hideMark/>
          </w:tcPr>
          <w:p w14:paraId="703D3B07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Принятая доля неорганизованного притока, %</w:t>
            </w:r>
          </w:p>
        </w:tc>
        <w:tc>
          <w:tcPr>
            <w:tcW w:w="0" w:type="auto"/>
            <w:hideMark/>
          </w:tcPr>
          <w:p w14:paraId="780E6590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Неорганизованный приток, тыс. м³/год</w:t>
            </w:r>
          </w:p>
        </w:tc>
      </w:tr>
      <w:tr w:rsidR="00754223" w:rsidRPr="00754223" w14:paraId="270C3A75" w14:textId="77777777" w:rsidTr="00754223">
        <w:tc>
          <w:tcPr>
            <w:tcW w:w="0" w:type="auto"/>
            <w:hideMark/>
          </w:tcPr>
          <w:p w14:paraId="57A92926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0F9C6C14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14:paraId="7EEAE380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hideMark/>
          </w:tcPr>
          <w:p w14:paraId="14269419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3,3</w:t>
            </w:r>
          </w:p>
        </w:tc>
      </w:tr>
      <w:tr w:rsidR="00754223" w:rsidRPr="00754223" w14:paraId="14B3129B" w14:textId="77777777" w:rsidTr="00754223">
        <w:tc>
          <w:tcPr>
            <w:tcW w:w="0" w:type="auto"/>
            <w:hideMark/>
          </w:tcPr>
          <w:p w14:paraId="1B2B56E6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68B17877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7B674EEF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hideMark/>
          </w:tcPr>
          <w:p w14:paraId="454C21A2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0,6</w:t>
            </w:r>
          </w:p>
        </w:tc>
      </w:tr>
      <w:tr w:rsidR="00754223" w:rsidRPr="00754223" w14:paraId="552BBFB7" w14:textId="77777777" w:rsidTr="00754223">
        <w:tc>
          <w:tcPr>
            <w:tcW w:w="0" w:type="auto"/>
            <w:hideMark/>
          </w:tcPr>
          <w:p w14:paraId="34DD741D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2EBC5208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14:paraId="09A3BA0D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69254097" w14:textId="77777777" w:rsidR="00754223" w:rsidRPr="00754223" w:rsidRDefault="00754223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3,9</w:t>
            </w:r>
          </w:p>
        </w:tc>
      </w:tr>
    </w:tbl>
    <w:p w14:paraId="0A66A7AD" w14:textId="6F398E1F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F3B434F" w14:textId="7E4E82C2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Оценка неорганизованного притока (</w:t>
      </w:r>
      <w:proofErr w:type="spellStart"/>
      <w:r w:rsidRPr="00754223">
        <w:rPr>
          <w:rFonts w:eastAsia="Times New Roman" w:cs="Times New Roman"/>
          <w:b/>
          <w:bCs/>
          <w:szCs w:val="24"/>
          <w:lang w:eastAsia="ru-RU"/>
        </w:rPr>
        <w:t>среднесуточно</w:t>
      </w:r>
      <w:proofErr w:type="spellEnd"/>
      <w:r w:rsidRPr="00754223">
        <w:rPr>
          <w:rFonts w:eastAsia="Times New Roman" w:cs="Times New Roman"/>
          <w:b/>
          <w:bCs/>
          <w:szCs w:val="24"/>
          <w:lang w:eastAsia="ru-RU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7"/>
        <w:gridCol w:w="3597"/>
        <w:gridCol w:w="3651"/>
      </w:tblGrid>
      <w:tr w:rsidR="00754223" w:rsidRPr="00754223" w14:paraId="11B12DFB" w14:textId="77777777" w:rsidTr="00754223">
        <w:tc>
          <w:tcPr>
            <w:tcW w:w="0" w:type="auto"/>
            <w:hideMark/>
          </w:tcPr>
          <w:p w14:paraId="3F91EEAA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Технологическая зона</w:t>
            </w:r>
          </w:p>
        </w:tc>
        <w:tc>
          <w:tcPr>
            <w:tcW w:w="0" w:type="auto"/>
            <w:hideMark/>
          </w:tcPr>
          <w:p w14:paraId="5C7DB5BD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Неорганизованный приток, тыс. м³/год</w:t>
            </w:r>
          </w:p>
        </w:tc>
        <w:tc>
          <w:tcPr>
            <w:tcW w:w="0" w:type="auto"/>
            <w:hideMark/>
          </w:tcPr>
          <w:p w14:paraId="5DB20686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Неорганизованный приток, м³/</w:t>
            </w:r>
            <w:proofErr w:type="spellStart"/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(сред.)</w:t>
            </w:r>
          </w:p>
        </w:tc>
      </w:tr>
      <w:tr w:rsidR="00754223" w:rsidRPr="00754223" w14:paraId="27EA1F42" w14:textId="77777777" w:rsidTr="00754223">
        <w:tc>
          <w:tcPr>
            <w:tcW w:w="0" w:type="auto"/>
            <w:hideMark/>
          </w:tcPr>
          <w:p w14:paraId="553DADDB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3A4382D3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hideMark/>
          </w:tcPr>
          <w:p w14:paraId="4AFEB171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9,0</w:t>
            </w:r>
          </w:p>
        </w:tc>
      </w:tr>
      <w:tr w:rsidR="00754223" w:rsidRPr="00754223" w14:paraId="304812F7" w14:textId="77777777" w:rsidTr="00754223">
        <w:tc>
          <w:tcPr>
            <w:tcW w:w="0" w:type="auto"/>
            <w:hideMark/>
          </w:tcPr>
          <w:p w14:paraId="5BBDED55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2046C539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hideMark/>
          </w:tcPr>
          <w:p w14:paraId="5608F266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szCs w:val="24"/>
                <w:lang w:eastAsia="ru-RU"/>
              </w:rPr>
              <w:t>1,6</w:t>
            </w:r>
          </w:p>
        </w:tc>
      </w:tr>
      <w:tr w:rsidR="00754223" w:rsidRPr="00754223" w14:paraId="285B1D9F" w14:textId="77777777" w:rsidTr="00754223">
        <w:tc>
          <w:tcPr>
            <w:tcW w:w="0" w:type="auto"/>
            <w:hideMark/>
          </w:tcPr>
          <w:p w14:paraId="580C5463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6C0E3ED1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hideMark/>
          </w:tcPr>
          <w:p w14:paraId="798CC47E" w14:textId="77777777" w:rsidR="00754223" w:rsidRPr="00754223" w:rsidRDefault="00754223" w:rsidP="00415FE1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54223">
              <w:rPr>
                <w:rFonts w:eastAsia="Times New Roman" w:cs="Times New Roman"/>
                <w:b/>
                <w:bCs/>
                <w:szCs w:val="24"/>
                <w:lang w:eastAsia="ru-RU"/>
              </w:rPr>
              <w:t>10,6</w:t>
            </w:r>
          </w:p>
        </w:tc>
      </w:tr>
    </w:tbl>
    <w:p w14:paraId="4A8C1C60" w14:textId="5CE0F26E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C2970E1" w14:textId="77777777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lastRenderedPageBreak/>
        <w:t>Анализ результатов</w:t>
      </w:r>
    </w:p>
    <w:p w14:paraId="5CDC580E" w14:textId="77777777" w:rsidR="00754223" w:rsidRPr="00754223" w:rsidRDefault="00754223" w:rsidP="00C567B2">
      <w:pPr>
        <w:numPr>
          <w:ilvl w:val="0"/>
          <w:numId w:val="1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Суммарный фактический приток неорганизованного стока в централизованную систему водоотведения оценивается на уровне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около 3,9 тыс. м³/год</w:t>
      </w:r>
      <w:r w:rsidRPr="00754223">
        <w:rPr>
          <w:rFonts w:eastAsia="Times New Roman" w:cs="Times New Roman"/>
          <w:szCs w:val="24"/>
          <w:lang w:eastAsia="ru-RU"/>
        </w:rPr>
        <w:t xml:space="preserve"> (в среднем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10–11 м³/</w:t>
      </w:r>
      <w:proofErr w:type="spellStart"/>
      <w:r w:rsidRPr="0075422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754223">
        <w:rPr>
          <w:rFonts w:eastAsia="Times New Roman" w:cs="Times New Roman"/>
          <w:szCs w:val="24"/>
          <w:lang w:eastAsia="ru-RU"/>
        </w:rPr>
        <w:t>).</w:t>
      </w:r>
    </w:p>
    <w:p w14:paraId="0C2AF5B8" w14:textId="77777777" w:rsidR="00754223" w:rsidRPr="00754223" w:rsidRDefault="00754223" w:rsidP="00C567B2">
      <w:pPr>
        <w:numPr>
          <w:ilvl w:val="0"/>
          <w:numId w:val="1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Наибольшая доля неорганизованного притока приходится на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Центральную зону</w:t>
      </w:r>
      <w:r w:rsidRPr="00754223">
        <w:rPr>
          <w:rFonts w:eastAsia="Times New Roman" w:cs="Times New Roman"/>
          <w:szCs w:val="24"/>
          <w:lang w:eastAsia="ru-RU"/>
        </w:rPr>
        <w:t xml:space="preserve"> вследствие большей протяженности сетей и количества колодцев, несмотря на меньший удельный процент.</w:t>
      </w:r>
    </w:p>
    <w:p w14:paraId="67214525" w14:textId="77777777" w:rsidR="00754223" w:rsidRPr="00754223" w:rsidRDefault="00754223" w:rsidP="00C567B2">
      <w:pPr>
        <w:numPr>
          <w:ilvl w:val="0"/>
          <w:numId w:val="1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 xml:space="preserve">Повышенная удельная доля в </w:t>
      </w:r>
      <w:r w:rsidRPr="00754223">
        <w:rPr>
          <w:rFonts w:eastAsia="Times New Roman" w:cs="Times New Roman"/>
          <w:b/>
          <w:bCs/>
          <w:szCs w:val="24"/>
          <w:lang w:eastAsia="ru-RU"/>
        </w:rPr>
        <w:t>Железнодорожной зоне</w:t>
      </w:r>
      <w:r w:rsidRPr="00754223">
        <w:rPr>
          <w:rFonts w:eastAsia="Times New Roman" w:cs="Times New Roman"/>
          <w:szCs w:val="24"/>
          <w:lang w:eastAsia="ru-RU"/>
        </w:rPr>
        <w:t xml:space="preserve"> обусловлена локальными особенностями эксплуатации, возможными дефектами колодцев и влиянием поверхностных/грунтовых вод.</w:t>
      </w:r>
    </w:p>
    <w:p w14:paraId="02668A37" w14:textId="77777777" w:rsidR="00754223" w:rsidRPr="00754223" w:rsidRDefault="00754223" w:rsidP="00C567B2">
      <w:pPr>
        <w:numPr>
          <w:ilvl w:val="0"/>
          <w:numId w:val="11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Неорганизованный приток увеличивает нагрузку на КНС и КОС, повышает риск переполнений и аварийных ситуаций, а также увеличивает эксплуатационные затраты.</w:t>
      </w:r>
    </w:p>
    <w:p w14:paraId="32D1176E" w14:textId="3CC147F8" w:rsidR="00754223" w:rsidRPr="00754223" w:rsidRDefault="00754223" w:rsidP="0075422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A7C9A54" w14:textId="77777777" w:rsidR="00754223" w:rsidRPr="00754223" w:rsidRDefault="00754223" w:rsidP="0075422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754223">
        <w:rPr>
          <w:rFonts w:eastAsia="Times New Roman" w:cs="Times New Roman"/>
          <w:b/>
          <w:bCs/>
          <w:szCs w:val="24"/>
          <w:lang w:eastAsia="ru-RU"/>
        </w:rPr>
        <w:t>Выводы и предложения</w:t>
      </w:r>
    </w:p>
    <w:p w14:paraId="393937F2" w14:textId="77777777" w:rsidR="00754223" w:rsidRPr="00754223" w:rsidRDefault="00754223" w:rsidP="00C567B2">
      <w:pPr>
        <w:numPr>
          <w:ilvl w:val="0"/>
          <w:numId w:val="1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Фактический неорганизованный приток в систему водоотведения присутствует и требует учета при планировании режимов работы КНС/КОС.</w:t>
      </w:r>
    </w:p>
    <w:p w14:paraId="632417ED" w14:textId="77777777" w:rsidR="00754223" w:rsidRPr="00754223" w:rsidRDefault="00754223" w:rsidP="00C567B2">
      <w:pPr>
        <w:numPr>
          <w:ilvl w:val="0"/>
          <w:numId w:val="1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Для уточнения величины притока рекомендуется предусмотреть:</w:t>
      </w:r>
    </w:p>
    <w:p w14:paraId="7AB6D734" w14:textId="77777777" w:rsidR="00754223" w:rsidRPr="00754223" w:rsidRDefault="00754223" w:rsidP="00C567B2">
      <w:pPr>
        <w:numPr>
          <w:ilvl w:val="1"/>
          <w:numId w:val="1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установку приборов учета расхода на выходе КНС/входе на КОС;</w:t>
      </w:r>
    </w:p>
    <w:p w14:paraId="536AEC9C" w14:textId="77777777" w:rsidR="00754223" w:rsidRPr="00754223" w:rsidRDefault="00754223" w:rsidP="00C567B2">
      <w:pPr>
        <w:numPr>
          <w:ilvl w:val="1"/>
          <w:numId w:val="1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обследование и герметизацию проблемных колодцев;</w:t>
      </w:r>
    </w:p>
    <w:p w14:paraId="48040D4A" w14:textId="77777777" w:rsidR="00754223" w:rsidRPr="00754223" w:rsidRDefault="00754223" w:rsidP="00C567B2">
      <w:pPr>
        <w:numPr>
          <w:ilvl w:val="1"/>
          <w:numId w:val="1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реконструкцию участков сетей с повышенной аварийностью;</w:t>
      </w:r>
    </w:p>
    <w:p w14:paraId="5E7EA9F2" w14:textId="77777777" w:rsidR="00754223" w:rsidRPr="00754223" w:rsidRDefault="00754223" w:rsidP="00C567B2">
      <w:pPr>
        <w:numPr>
          <w:ilvl w:val="1"/>
          <w:numId w:val="12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54223">
        <w:rPr>
          <w:rFonts w:eastAsia="Times New Roman" w:cs="Times New Roman"/>
          <w:szCs w:val="24"/>
          <w:lang w:eastAsia="ru-RU"/>
        </w:rPr>
        <w:t>мероприятия по исключению попадания поверхностных вод в хозяйственно-бытовую канализацию.</w:t>
      </w:r>
    </w:p>
    <w:p w14:paraId="6E8F19CB" w14:textId="18947F13" w:rsidR="004141F9" w:rsidRPr="00E078DB" w:rsidRDefault="004141F9" w:rsidP="004141F9">
      <w:pPr>
        <w:ind w:firstLine="708"/>
        <w:jc w:val="both"/>
      </w:pPr>
      <w:r w:rsidRPr="00E078DB">
        <w:t>.</w:t>
      </w:r>
    </w:p>
    <w:p w14:paraId="02DD6C92" w14:textId="77777777" w:rsidR="004141F9" w:rsidRPr="00E078DB" w:rsidRDefault="004141F9" w:rsidP="004141F9"/>
    <w:p w14:paraId="039ADF34" w14:textId="46B13A10" w:rsidR="004141F9" w:rsidRPr="00E078DB" w:rsidRDefault="004141F9" w:rsidP="00415FE1">
      <w:pPr>
        <w:pStyle w:val="3"/>
      </w:pPr>
      <w:bookmarkStart w:id="47" w:name="_Toc216968783"/>
      <w:r w:rsidRPr="00E078DB">
        <w:t>Сведения об оснащенности зданий, строений, сооружений приборами учета.</w:t>
      </w:r>
      <w:bookmarkEnd w:id="47"/>
    </w:p>
    <w:p w14:paraId="074D9747" w14:textId="77777777" w:rsidR="004141F9" w:rsidRPr="00E078DB" w:rsidRDefault="004141F9" w:rsidP="004141F9"/>
    <w:p w14:paraId="67719047" w14:textId="77777777" w:rsidR="004141F9" w:rsidRPr="00E078DB" w:rsidRDefault="004141F9" w:rsidP="004141F9">
      <w:pPr>
        <w:jc w:val="both"/>
      </w:pPr>
      <w:r w:rsidRPr="00E078DB">
        <w:t xml:space="preserve">Здания, строения, сооружения в п. </w:t>
      </w:r>
      <w:proofErr w:type="spellStart"/>
      <w:r w:rsidRPr="00E078DB">
        <w:t>Янталь</w:t>
      </w:r>
      <w:proofErr w:type="spellEnd"/>
      <w:r w:rsidRPr="00E078DB">
        <w:t xml:space="preserve"> приборами учёта сточных вод не оборудованы.</w:t>
      </w:r>
    </w:p>
    <w:p w14:paraId="0AB8E215" w14:textId="77777777" w:rsidR="004141F9" w:rsidRPr="00E078DB" w:rsidRDefault="004141F9" w:rsidP="004141F9"/>
    <w:p w14:paraId="71C5F234" w14:textId="7A1D679D" w:rsidR="004141F9" w:rsidRPr="00E078DB" w:rsidRDefault="004141F9" w:rsidP="00415FE1">
      <w:pPr>
        <w:pStyle w:val="3"/>
      </w:pPr>
      <w:bookmarkStart w:id="48" w:name="_Toc216968784"/>
      <w:r w:rsidRPr="00E078DB">
        <w:t>Ретроспективный анализ балансов поступления сточных вод в централизованную систему водоотведения по технологическим зонам.</w:t>
      </w:r>
      <w:bookmarkEnd w:id="48"/>
    </w:p>
    <w:p w14:paraId="26DCA7C8" w14:textId="77777777" w:rsidR="004141F9" w:rsidRPr="00E078DB" w:rsidRDefault="004141F9" w:rsidP="004141F9"/>
    <w:p w14:paraId="51E9A608" w14:textId="77777777" w:rsidR="004141F9" w:rsidRPr="00E078DB" w:rsidRDefault="004141F9" w:rsidP="004141F9">
      <w:pPr>
        <w:ind w:firstLine="708"/>
        <w:jc w:val="both"/>
      </w:pPr>
      <w:r w:rsidRPr="00E078DB">
        <w:t xml:space="preserve">Структура и состав потребителей в последнее время менялись незначительно. Вследствие этого, объёмы поступления сточных вод </w:t>
      </w:r>
      <w:proofErr w:type="gramStart"/>
      <w:r w:rsidRPr="00E078DB">
        <w:t>за  прошедшие</w:t>
      </w:r>
      <w:proofErr w:type="gramEnd"/>
      <w:r w:rsidRPr="00E078DB">
        <w:t xml:space="preserve"> 10 лет могут быть ориентировочно приняты на уровне существующих значений.</w:t>
      </w:r>
    </w:p>
    <w:p w14:paraId="0B93658A" w14:textId="77777777" w:rsidR="004141F9" w:rsidRPr="00E078DB" w:rsidRDefault="004141F9" w:rsidP="004141F9"/>
    <w:p w14:paraId="30AB1070" w14:textId="4B2722B7" w:rsidR="004141F9" w:rsidRPr="00E078DB" w:rsidRDefault="004141F9" w:rsidP="00415FE1">
      <w:pPr>
        <w:pStyle w:val="3"/>
      </w:pPr>
      <w:bookmarkStart w:id="49" w:name="_Toc216968785"/>
      <w:r w:rsidRPr="00E078DB">
        <w:t>Прогнозные балансы поступления сточных вод в централизованную систему водоотведения и отведения стоков по технологическим зонам водоотведения.</w:t>
      </w:r>
      <w:bookmarkEnd w:id="49"/>
    </w:p>
    <w:p w14:paraId="4AD43CA3" w14:textId="77777777" w:rsidR="004141F9" w:rsidRPr="00E078DB" w:rsidRDefault="004141F9" w:rsidP="004141F9"/>
    <w:p w14:paraId="3777B56D" w14:textId="77777777" w:rsidR="000A2009" w:rsidRPr="000A2009" w:rsidRDefault="000A2009" w:rsidP="000A20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 xml:space="preserve">Прогнозные балансы по централизованной системе водоотведения </w:t>
      </w:r>
      <w:proofErr w:type="spellStart"/>
      <w:r w:rsidRPr="000A2009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0A2009">
        <w:rPr>
          <w:rFonts w:eastAsia="Times New Roman" w:cs="Times New Roman"/>
          <w:szCs w:val="24"/>
          <w:lang w:eastAsia="ru-RU"/>
        </w:rPr>
        <w:t xml:space="preserve"> городского поселения сформированы на период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до 2030 года</w:t>
      </w:r>
      <w:r w:rsidRPr="000A2009">
        <w:rPr>
          <w:rFonts w:eastAsia="Times New Roman" w:cs="Times New Roman"/>
          <w:szCs w:val="24"/>
          <w:lang w:eastAsia="ru-RU"/>
        </w:rPr>
        <w:t xml:space="preserve"> по технологическим зонам водоотведения с учетом:</w:t>
      </w:r>
    </w:p>
    <w:p w14:paraId="0677E61A" w14:textId="77777777" w:rsidR="000A2009" w:rsidRPr="000A2009" w:rsidRDefault="000A2009" w:rsidP="00C567B2">
      <w:pPr>
        <w:numPr>
          <w:ilvl w:val="0"/>
          <w:numId w:val="1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>базового (инерционного) сценария развития поселения;</w:t>
      </w:r>
    </w:p>
    <w:p w14:paraId="40C31C35" w14:textId="77777777" w:rsidR="000A2009" w:rsidRPr="000A2009" w:rsidRDefault="000A2009" w:rsidP="00C567B2">
      <w:pPr>
        <w:numPr>
          <w:ilvl w:val="0"/>
          <w:numId w:val="1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 xml:space="preserve">существующего баланса организованных стоков (2024 г.):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180 тыс. м³/год</w:t>
      </w:r>
      <w:r w:rsidRPr="000A2009">
        <w:rPr>
          <w:rFonts w:eastAsia="Times New Roman" w:cs="Times New Roman"/>
          <w:szCs w:val="24"/>
          <w:lang w:eastAsia="ru-RU"/>
        </w:rPr>
        <w:t>;</w:t>
      </w:r>
    </w:p>
    <w:p w14:paraId="181DEFE7" w14:textId="77777777" w:rsidR="000A2009" w:rsidRPr="000A2009" w:rsidRDefault="000A2009" w:rsidP="00C567B2">
      <w:pPr>
        <w:numPr>
          <w:ilvl w:val="0"/>
          <w:numId w:val="1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 xml:space="preserve">оценки неорганизованного притока (инфильтрация/поверхностные воды):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3,9 тыс. м³/год</w:t>
      </w:r>
      <w:r w:rsidRPr="000A2009">
        <w:rPr>
          <w:rFonts w:eastAsia="Times New Roman" w:cs="Times New Roman"/>
          <w:szCs w:val="24"/>
          <w:lang w:eastAsia="ru-RU"/>
        </w:rPr>
        <w:t>;</w:t>
      </w:r>
    </w:p>
    <w:p w14:paraId="4F8931CE" w14:textId="77777777" w:rsidR="000A2009" w:rsidRPr="000A2009" w:rsidRDefault="000A2009" w:rsidP="00C567B2">
      <w:pPr>
        <w:numPr>
          <w:ilvl w:val="0"/>
          <w:numId w:val="12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>мероприятий по снижению инфильтрации и исключению попадания поверхностных вод в хозяйственно-бытовую канализацию.</w:t>
      </w:r>
    </w:p>
    <w:p w14:paraId="5D489136" w14:textId="77777777" w:rsidR="000A2009" w:rsidRPr="000A2009" w:rsidRDefault="000A2009" w:rsidP="000A20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>В прогнозе принято:</w:t>
      </w:r>
    </w:p>
    <w:p w14:paraId="43F7BB9A" w14:textId="77777777" w:rsidR="000A2009" w:rsidRPr="000A2009" w:rsidRDefault="000A2009" w:rsidP="00C567B2">
      <w:pPr>
        <w:numPr>
          <w:ilvl w:val="0"/>
          <w:numId w:val="12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 xml:space="preserve">рост организованных стоков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≈ 3 %</w:t>
      </w:r>
      <w:r w:rsidRPr="000A2009">
        <w:rPr>
          <w:rFonts w:eastAsia="Times New Roman" w:cs="Times New Roman"/>
          <w:szCs w:val="24"/>
          <w:lang w:eastAsia="ru-RU"/>
        </w:rPr>
        <w:t xml:space="preserve"> к 2030 году (умеренное увеличение благоустройства и стабилизация водопользования);</w:t>
      </w:r>
    </w:p>
    <w:p w14:paraId="11E4EDDF" w14:textId="77777777" w:rsidR="000A2009" w:rsidRPr="000A2009" w:rsidRDefault="000A2009" w:rsidP="00C567B2">
      <w:pPr>
        <w:numPr>
          <w:ilvl w:val="0"/>
          <w:numId w:val="12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>снижение доли неорганизованного притока за счет работ по сетям:</w:t>
      </w:r>
      <w:r w:rsidRPr="000A2009">
        <w:rPr>
          <w:rFonts w:eastAsia="Times New Roman" w:cs="Times New Roman"/>
          <w:szCs w:val="24"/>
          <w:lang w:eastAsia="ru-RU"/>
        </w:rPr>
        <w:br/>
      </w:r>
      <w:r w:rsidRPr="000A2009">
        <w:rPr>
          <w:rFonts w:eastAsia="Times New Roman" w:cs="Times New Roman"/>
          <w:b/>
          <w:bCs/>
          <w:szCs w:val="24"/>
          <w:lang w:eastAsia="ru-RU"/>
        </w:rPr>
        <w:t>Центральная зона: с 2,0 % до 1,5 %</w:t>
      </w:r>
      <w:r w:rsidRPr="000A2009">
        <w:rPr>
          <w:rFonts w:eastAsia="Times New Roman" w:cs="Times New Roman"/>
          <w:szCs w:val="24"/>
          <w:lang w:eastAsia="ru-RU"/>
        </w:rPr>
        <w:t>,</w:t>
      </w:r>
      <w:r w:rsidRPr="000A2009">
        <w:rPr>
          <w:rFonts w:eastAsia="Times New Roman" w:cs="Times New Roman"/>
          <w:szCs w:val="24"/>
          <w:lang w:eastAsia="ru-RU"/>
        </w:rPr>
        <w:br/>
      </w:r>
      <w:r w:rsidRPr="000A2009">
        <w:rPr>
          <w:rFonts w:eastAsia="Times New Roman" w:cs="Times New Roman"/>
          <w:b/>
          <w:bCs/>
          <w:szCs w:val="24"/>
          <w:lang w:eastAsia="ru-RU"/>
        </w:rPr>
        <w:t>Железнодорожная зона: с 4,0 % до 3,0 %</w:t>
      </w:r>
      <w:r w:rsidRPr="000A2009">
        <w:rPr>
          <w:rFonts w:eastAsia="Times New Roman" w:cs="Times New Roman"/>
          <w:szCs w:val="24"/>
          <w:lang w:eastAsia="ru-RU"/>
        </w:rPr>
        <w:t>.</w:t>
      </w:r>
    </w:p>
    <w:p w14:paraId="16863F35" w14:textId="6F72D6AE" w:rsidR="000A2009" w:rsidRPr="000A2009" w:rsidRDefault="000A2009" w:rsidP="000A2009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7339AC3" w14:textId="5D931AAA" w:rsidR="000A2009" w:rsidRPr="000A2009" w:rsidRDefault="000A2009" w:rsidP="000A2009">
      <w:pPr>
        <w:ind w:firstLine="709"/>
        <w:jc w:val="both"/>
        <w:rPr>
          <w:rFonts w:eastAsia="Times New Roman" w:cs="Times New Roman"/>
          <w:b/>
          <w:bCs/>
          <w:kern w:val="36"/>
          <w:szCs w:val="24"/>
          <w:lang w:eastAsia="ru-RU"/>
        </w:rPr>
      </w:pPr>
      <w:r w:rsidRPr="000A2009">
        <w:rPr>
          <w:rFonts w:eastAsia="Times New Roman" w:cs="Times New Roman"/>
          <w:b/>
          <w:bCs/>
          <w:kern w:val="36"/>
          <w:szCs w:val="24"/>
          <w:lang w:eastAsia="ru-RU"/>
        </w:rPr>
        <w:lastRenderedPageBreak/>
        <w:t>Прогнозный баланс поступления организованных стоков по технологическим зонам (2030)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5"/>
        <w:gridCol w:w="2763"/>
        <w:gridCol w:w="3076"/>
        <w:gridCol w:w="1583"/>
      </w:tblGrid>
      <w:tr w:rsidR="000A2009" w:rsidRPr="000A2009" w14:paraId="614E535C" w14:textId="77777777" w:rsidTr="000A2009">
        <w:tc>
          <w:tcPr>
            <w:tcW w:w="0" w:type="auto"/>
            <w:hideMark/>
          </w:tcPr>
          <w:p w14:paraId="51C501C2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Технологическая зона</w:t>
            </w:r>
          </w:p>
        </w:tc>
        <w:tc>
          <w:tcPr>
            <w:tcW w:w="0" w:type="auto"/>
            <w:hideMark/>
          </w:tcPr>
          <w:p w14:paraId="0DE13DEE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2024 (факт), тыс. м³/год</w:t>
            </w:r>
          </w:p>
        </w:tc>
        <w:tc>
          <w:tcPr>
            <w:tcW w:w="0" w:type="auto"/>
            <w:hideMark/>
          </w:tcPr>
          <w:p w14:paraId="15118DC2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2030 (прогноз), тыс. м³/год</w:t>
            </w:r>
          </w:p>
        </w:tc>
        <w:tc>
          <w:tcPr>
            <w:tcW w:w="0" w:type="auto"/>
            <w:hideMark/>
          </w:tcPr>
          <w:p w14:paraId="5D780B17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Примечание</w:t>
            </w:r>
          </w:p>
        </w:tc>
      </w:tr>
      <w:tr w:rsidR="000A2009" w:rsidRPr="000A2009" w14:paraId="1396C719" w14:textId="77777777" w:rsidTr="000A2009">
        <w:tc>
          <w:tcPr>
            <w:tcW w:w="0" w:type="auto"/>
            <w:hideMark/>
          </w:tcPr>
          <w:p w14:paraId="14E0E0BE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121A9738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14:paraId="2127E9AE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168,9</w:t>
            </w:r>
          </w:p>
        </w:tc>
        <w:tc>
          <w:tcPr>
            <w:tcW w:w="0" w:type="auto"/>
            <w:hideMark/>
          </w:tcPr>
          <w:p w14:paraId="133C83BE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+3 %</w:t>
            </w:r>
          </w:p>
        </w:tc>
      </w:tr>
      <w:tr w:rsidR="000A2009" w:rsidRPr="000A2009" w14:paraId="2BAD7E04" w14:textId="77777777" w:rsidTr="000A2009">
        <w:tc>
          <w:tcPr>
            <w:tcW w:w="0" w:type="auto"/>
            <w:hideMark/>
          </w:tcPr>
          <w:p w14:paraId="1A60D0F8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0F3D6721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41AA16D5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hideMark/>
          </w:tcPr>
          <w:p w14:paraId="353ACBE9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+3 %</w:t>
            </w:r>
          </w:p>
        </w:tc>
      </w:tr>
      <w:tr w:rsidR="000A2009" w:rsidRPr="000A2009" w14:paraId="6EACAAC7" w14:textId="77777777" w:rsidTr="000A2009">
        <w:tc>
          <w:tcPr>
            <w:tcW w:w="0" w:type="auto"/>
            <w:hideMark/>
          </w:tcPr>
          <w:p w14:paraId="39C82729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4E932337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14:paraId="7DBACE37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185,4</w:t>
            </w:r>
          </w:p>
        </w:tc>
        <w:tc>
          <w:tcPr>
            <w:tcW w:w="0" w:type="auto"/>
            <w:hideMark/>
          </w:tcPr>
          <w:p w14:paraId="02862100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</w:tr>
    </w:tbl>
    <w:p w14:paraId="712093D2" w14:textId="4CEEFF78" w:rsidR="000A2009" w:rsidRPr="000A2009" w:rsidRDefault="000A2009" w:rsidP="000A2009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9D3D60E" w14:textId="79870C47" w:rsidR="000A2009" w:rsidRPr="000A2009" w:rsidRDefault="000A2009" w:rsidP="000A2009">
      <w:pPr>
        <w:ind w:firstLine="709"/>
        <w:jc w:val="both"/>
        <w:rPr>
          <w:rFonts w:eastAsia="Times New Roman" w:cs="Times New Roman"/>
          <w:b/>
          <w:bCs/>
          <w:kern w:val="36"/>
          <w:szCs w:val="24"/>
          <w:lang w:eastAsia="ru-RU"/>
        </w:rPr>
      </w:pPr>
      <w:r w:rsidRPr="000A2009">
        <w:rPr>
          <w:rFonts w:eastAsia="Times New Roman" w:cs="Times New Roman"/>
          <w:b/>
          <w:bCs/>
          <w:kern w:val="36"/>
          <w:szCs w:val="24"/>
          <w:lang w:eastAsia="ru-RU"/>
        </w:rPr>
        <w:t>Прогнозный неорганизованный приток (инфильтрация/поверхностные воды) по зонам (2030)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3"/>
        <w:gridCol w:w="2562"/>
        <w:gridCol w:w="2682"/>
        <w:gridCol w:w="2748"/>
      </w:tblGrid>
      <w:tr w:rsidR="000A2009" w:rsidRPr="000A2009" w14:paraId="58924DF6" w14:textId="77777777" w:rsidTr="000A2009">
        <w:tc>
          <w:tcPr>
            <w:tcW w:w="0" w:type="auto"/>
            <w:hideMark/>
          </w:tcPr>
          <w:p w14:paraId="1EC786D1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Технологическая зона</w:t>
            </w:r>
          </w:p>
        </w:tc>
        <w:tc>
          <w:tcPr>
            <w:tcW w:w="0" w:type="auto"/>
            <w:hideMark/>
          </w:tcPr>
          <w:p w14:paraId="678BCE73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Организованные стоки 2030, тыс. м³/год</w:t>
            </w:r>
          </w:p>
        </w:tc>
        <w:tc>
          <w:tcPr>
            <w:tcW w:w="0" w:type="auto"/>
            <w:hideMark/>
          </w:tcPr>
          <w:p w14:paraId="797BF966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Доля неорганизованного притока, %</w:t>
            </w:r>
          </w:p>
        </w:tc>
        <w:tc>
          <w:tcPr>
            <w:tcW w:w="0" w:type="auto"/>
            <w:hideMark/>
          </w:tcPr>
          <w:p w14:paraId="241BC647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Неорганизованный приток, тыс. м³/год</w:t>
            </w:r>
          </w:p>
        </w:tc>
      </w:tr>
      <w:tr w:rsidR="000A2009" w:rsidRPr="000A2009" w14:paraId="1E277CEC" w14:textId="77777777" w:rsidTr="000A2009">
        <w:tc>
          <w:tcPr>
            <w:tcW w:w="0" w:type="auto"/>
            <w:hideMark/>
          </w:tcPr>
          <w:p w14:paraId="7FC5AABC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5D33DC5D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168,9</w:t>
            </w:r>
          </w:p>
        </w:tc>
        <w:tc>
          <w:tcPr>
            <w:tcW w:w="0" w:type="auto"/>
            <w:hideMark/>
          </w:tcPr>
          <w:p w14:paraId="2999D58C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14:paraId="0DA215B5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2,5</w:t>
            </w:r>
          </w:p>
        </w:tc>
      </w:tr>
      <w:tr w:rsidR="000A2009" w:rsidRPr="000A2009" w14:paraId="78F77E88" w14:textId="77777777" w:rsidTr="000A2009">
        <w:tc>
          <w:tcPr>
            <w:tcW w:w="0" w:type="auto"/>
            <w:hideMark/>
          </w:tcPr>
          <w:p w14:paraId="6BF03E1A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7A8B5983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hideMark/>
          </w:tcPr>
          <w:p w14:paraId="4EF5F059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hideMark/>
          </w:tcPr>
          <w:p w14:paraId="4C12669D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0,5</w:t>
            </w:r>
          </w:p>
        </w:tc>
      </w:tr>
      <w:tr w:rsidR="000A2009" w:rsidRPr="000A2009" w14:paraId="6AE30A07" w14:textId="77777777" w:rsidTr="000A2009">
        <w:tc>
          <w:tcPr>
            <w:tcW w:w="0" w:type="auto"/>
            <w:hideMark/>
          </w:tcPr>
          <w:p w14:paraId="49BE1E04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1D926DFA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185,4</w:t>
            </w:r>
          </w:p>
        </w:tc>
        <w:tc>
          <w:tcPr>
            <w:tcW w:w="0" w:type="auto"/>
            <w:hideMark/>
          </w:tcPr>
          <w:p w14:paraId="1591C03A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13883196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3,0</w:t>
            </w:r>
          </w:p>
        </w:tc>
      </w:tr>
    </w:tbl>
    <w:p w14:paraId="230493C6" w14:textId="77777777" w:rsidR="000A2009" w:rsidRPr="000A2009" w:rsidRDefault="00A44B25" w:rsidP="000A20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pict w14:anchorId="4B10654C">
          <v:rect id="_x0000_i1026" style="width:0;height:1.5pt" o:hralign="center" o:hrstd="t" o:hr="t" fillcolor="#a0a0a0" stroked="f"/>
        </w:pict>
      </w:r>
    </w:p>
    <w:p w14:paraId="01A5D5B2" w14:textId="57CA1E1D" w:rsidR="000A2009" w:rsidRPr="000A2009" w:rsidRDefault="000A2009" w:rsidP="000A2009">
      <w:pPr>
        <w:ind w:firstLine="709"/>
        <w:jc w:val="both"/>
        <w:rPr>
          <w:rFonts w:eastAsia="Times New Roman" w:cs="Times New Roman"/>
          <w:b/>
          <w:bCs/>
          <w:kern w:val="36"/>
          <w:szCs w:val="24"/>
          <w:lang w:eastAsia="ru-RU"/>
        </w:rPr>
      </w:pPr>
      <w:r w:rsidRPr="000A2009">
        <w:rPr>
          <w:rFonts w:eastAsia="Times New Roman" w:cs="Times New Roman"/>
          <w:b/>
          <w:bCs/>
          <w:kern w:val="36"/>
          <w:szCs w:val="24"/>
          <w:lang w:eastAsia="ru-RU"/>
        </w:rPr>
        <w:t>Прогнозный общий приток сточных вод в централизованную систему (организованные + неорганизованные), 2030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8"/>
        <w:gridCol w:w="2847"/>
        <w:gridCol w:w="3169"/>
        <w:gridCol w:w="1871"/>
      </w:tblGrid>
      <w:tr w:rsidR="000A2009" w:rsidRPr="000A2009" w14:paraId="7DCE7D57" w14:textId="77777777" w:rsidTr="000A2009">
        <w:tc>
          <w:tcPr>
            <w:tcW w:w="0" w:type="auto"/>
            <w:hideMark/>
          </w:tcPr>
          <w:p w14:paraId="5203BB12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Технологическая зона</w:t>
            </w:r>
          </w:p>
        </w:tc>
        <w:tc>
          <w:tcPr>
            <w:tcW w:w="0" w:type="auto"/>
            <w:hideMark/>
          </w:tcPr>
          <w:p w14:paraId="742C7E39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Организованные стоки, тыс. м³/год</w:t>
            </w:r>
          </w:p>
        </w:tc>
        <w:tc>
          <w:tcPr>
            <w:tcW w:w="0" w:type="auto"/>
            <w:hideMark/>
          </w:tcPr>
          <w:p w14:paraId="69F35075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Неорганизованный приток, тыс. м³/год</w:t>
            </w:r>
          </w:p>
        </w:tc>
        <w:tc>
          <w:tcPr>
            <w:tcW w:w="0" w:type="auto"/>
            <w:hideMark/>
          </w:tcPr>
          <w:p w14:paraId="36628D2B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Общий приток, тыс. м³/год</w:t>
            </w:r>
          </w:p>
        </w:tc>
      </w:tr>
      <w:tr w:rsidR="000A2009" w:rsidRPr="000A2009" w14:paraId="10A7243B" w14:textId="77777777" w:rsidTr="000A2009">
        <w:tc>
          <w:tcPr>
            <w:tcW w:w="0" w:type="auto"/>
            <w:hideMark/>
          </w:tcPr>
          <w:p w14:paraId="75AB60D2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4AAE5FFC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168,9</w:t>
            </w:r>
          </w:p>
        </w:tc>
        <w:tc>
          <w:tcPr>
            <w:tcW w:w="0" w:type="auto"/>
            <w:hideMark/>
          </w:tcPr>
          <w:p w14:paraId="1EA51E97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14:paraId="3F934ABE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171,4</w:t>
            </w:r>
          </w:p>
        </w:tc>
      </w:tr>
      <w:tr w:rsidR="000A2009" w:rsidRPr="000A2009" w14:paraId="43CB7622" w14:textId="77777777" w:rsidTr="000A2009">
        <w:tc>
          <w:tcPr>
            <w:tcW w:w="0" w:type="auto"/>
            <w:hideMark/>
          </w:tcPr>
          <w:p w14:paraId="7725B0AA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7BF763AA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hideMark/>
          </w:tcPr>
          <w:p w14:paraId="5CB75EFA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14:paraId="01C37E28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17,0</w:t>
            </w:r>
          </w:p>
        </w:tc>
      </w:tr>
      <w:tr w:rsidR="000A2009" w:rsidRPr="000A2009" w14:paraId="71059655" w14:textId="77777777" w:rsidTr="000A2009">
        <w:tc>
          <w:tcPr>
            <w:tcW w:w="0" w:type="auto"/>
            <w:hideMark/>
          </w:tcPr>
          <w:p w14:paraId="6F7FD9A2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16CD002F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185,4</w:t>
            </w:r>
          </w:p>
        </w:tc>
        <w:tc>
          <w:tcPr>
            <w:tcW w:w="0" w:type="auto"/>
            <w:hideMark/>
          </w:tcPr>
          <w:p w14:paraId="518CC6F1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hideMark/>
          </w:tcPr>
          <w:p w14:paraId="20B8EA6A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188,4</w:t>
            </w:r>
          </w:p>
        </w:tc>
      </w:tr>
    </w:tbl>
    <w:p w14:paraId="7E65330F" w14:textId="4105C452" w:rsidR="000A2009" w:rsidRPr="000A2009" w:rsidRDefault="000A2009" w:rsidP="000A2009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B64D424" w14:textId="6079F055" w:rsidR="000A2009" w:rsidRPr="000A2009" w:rsidRDefault="000A2009" w:rsidP="000A2009">
      <w:pPr>
        <w:ind w:firstLine="709"/>
        <w:jc w:val="both"/>
        <w:rPr>
          <w:rFonts w:eastAsia="Times New Roman" w:cs="Times New Roman"/>
          <w:b/>
          <w:bCs/>
          <w:kern w:val="36"/>
          <w:szCs w:val="24"/>
          <w:lang w:eastAsia="ru-RU"/>
        </w:rPr>
      </w:pPr>
      <w:r w:rsidRPr="000A2009">
        <w:rPr>
          <w:rFonts w:eastAsia="Times New Roman" w:cs="Times New Roman"/>
          <w:b/>
          <w:bCs/>
          <w:kern w:val="36"/>
          <w:szCs w:val="24"/>
          <w:lang w:eastAsia="ru-RU"/>
        </w:rPr>
        <w:t>Прогнозный баланс отведения стоков по технологическим зонам (2030)</w:t>
      </w:r>
    </w:p>
    <w:p w14:paraId="362B2F23" w14:textId="77777777" w:rsidR="000A2009" w:rsidRPr="000A2009" w:rsidRDefault="000A2009" w:rsidP="000A20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>Отведение включает транспортировку сточных вод по сетям и подачу на очистку (или к месту выпуска после очистки), при этом условно выделяются эксплуатационные потери/инфильтрационные перетоки в сети как часть баланса.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1"/>
        <w:gridCol w:w="2057"/>
        <w:gridCol w:w="2237"/>
        <w:gridCol w:w="3590"/>
      </w:tblGrid>
      <w:tr w:rsidR="000A2009" w:rsidRPr="000A2009" w14:paraId="45D27D56" w14:textId="77777777" w:rsidTr="000A2009">
        <w:tc>
          <w:tcPr>
            <w:tcW w:w="0" w:type="auto"/>
            <w:hideMark/>
          </w:tcPr>
          <w:p w14:paraId="31BC2530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Технологическая зона</w:t>
            </w:r>
          </w:p>
        </w:tc>
        <w:tc>
          <w:tcPr>
            <w:tcW w:w="0" w:type="auto"/>
            <w:hideMark/>
          </w:tcPr>
          <w:p w14:paraId="19EB6341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Общий приток 2030, тыс. м³/год</w:t>
            </w:r>
          </w:p>
        </w:tc>
        <w:tc>
          <w:tcPr>
            <w:tcW w:w="0" w:type="auto"/>
            <w:hideMark/>
          </w:tcPr>
          <w:p w14:paraId="764B6CA8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Отведение на КОС, тыс. м³/год</w:t>
            </w:r>
          </w:p>
        </w:tc>
        <w:tc>
          <w:tcPr>
            <w:tcW w:w="0" w:type="auto"/>
            <w:hideMark/>
          </w:tcPr>
          <w:p w14:paraId="46946423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Эксплуатационные потери/перетоки, тыс. м³/год</w:t>
            </w:r>
          </w:p>
        </w:tc>
      </w:tr>
      <w:tr w:rsidR="000A2009" w:rsidRPr="000A2009" w14:paraId="38E14782" w14:textId="77777777" w:rsidTr="000A2009">
        <w:tc>
          <w:tcPr>
            <w:tcW w:w="0" w:type="auto"/>
            <w:hideMark/>
          </w:tcPr>
          <w:p w14:paraId="371F384A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43BF45E0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171,4</w:t>
            </w:r>
          </w:p>
        </w:tc>
        <w:tc>
          <w:tcPr>
            <w:tcW w:w="0" w:type="auto"/>
            <w:hideMark/>
          </w:tcPr>
          <w:p w14:paraId="1BE877CC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171,4</w:t>
            </w:r>
          </w:p>
        </w:tc>
        <w:tc>
          <w:tcPr>
            <w:tcW w:w="0" w:type="auto"/>
            <w:hideMark/>
          </w:tcPr>
          <w:p w14:paraId="40488348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0A2009" w:rsidRPr="000A2009" w14:paraId="003A7C75" w14:textId="77777777" w:rsidTr="000A2009">
        <w:tc>
          <w:tcPr>
            <w:tcW w:w="0" w:type="auto"/>
            <w:hideMark/>
          </w:tcPr>
          <w:p w14:paraId="358124B6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366A35D5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17,0</w:t>
            </w:r>
          </w:p>
        </w:tc>
        <w:tc>
          <w:tcPr>
            <w:tcW w:w="0" w:type="auto"/>
            <w:hideMark/>
          </w:tcPr>
          <w:p w14:paraId="239FEC72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17,0</w:t>
            </w:r>
          </w:p>
        </w:tc>
        <w:tc>
          <w:tcPr>
            <w:tcW w:w="0" w:type="auto"/>
            <w:hideMark/>
          </w:tcPr>
          <w:p w14:paraId="493E9081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0A2009" w:rsidRPr="000A2009" w14:paraId="13BB0576" w14:textId="77777777" w:rsidTr="000A2009">
        <w:tc>
          <w:tcPr>
            <w:tcW w:w="0" w:type="auto"/>
            <w:hideMark/>
          </w:tcPr>
          <w:p w14:paraId="5EC554F1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5358837C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188,4</w:t>
            </w:r>
          </w:p>
        </w:tc>
        <w:tc>
          <w:tcPr>
            <w:tcW w:w="0" w:type="auto"/>
            <w:hideMark/>
          </w:tcPr>
          <w:p w14:paraId="05B8FD6C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188,4</w:t>
            </w:r>
          </w:p>
        </w:tc>
        <w:tc>
          <w:tcPr>
            <w:tcW w:w="0" w:type="auto"/>
            <w:hideMark/>
          </w:tcPr>
          <w:p w14:paraId="24DED5C1" w14:textId="77777777" w:rsidR="000A2009" w:rsidRPr="000A2009" w:rsidRDefault="000A2009" w:rsidP="00415FE1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A2009">
              <w:rPr>
                <w:rFonts w:eastAsia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</w:tr>
    </w:tbl>
    <w:p w14:paraId="08CD4A20" w14:textId="77777777" w:rsidR="000A2009" w:rsidRPr="000A2009" w:rsidRDefault="000A2009" w:rsidP="000A200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i/>
          <w:iCs/>
          <w:szCs w:val="24"/>
          <w:lang w:eastAsia="ru-RU"/>
        </w:rPr>
        <w:t>Примечание: в прогнозе предполагается обеспечение полного отвода поступающих стоков без аварийных сбросов; снижение неорганизованного притока достигается реконструкцией сетей и герметизацией колодцев.</w:t>
      </w:r>
    </w:p>
    <w:p w14:paraId="46A16153" w14:textId="3D4D988D" w:rsidR="000A2009" w:rsidRPr="000A2009" w:rsidRDefault="000A2009" w:rsidP="000A2009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81F93BB" w14:textId="77777777" w:rsidR="000A2009" w:rsidRPr="000A2009" w:rsidRDefault="000A2009" w:rsidP="000A2009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0A2009">
        <w:rPr>
          <w:rFonts w:eastAsia="Times New Roman" w:cs="Times New Roman"/>
          <w:b/>
          <w:bCs/>
          <w:szCs w:val="24"/>
          <w:lang w:eastAsia="ru-RU"/>
        </w:rPr>
        <w:t>Ключевые выводы по прогнозному балансу до 2030 года</w:t>
      </w:r>
    </w:p>
    <w:p w14:paraId="2E7339F6" w14:textId="77777777" w:rsidR="000A2009" w:rsidRPr="000A2009" w:rsidRDefault="000A2009" w:rsidP="00C567B2">
      <w:pPr>
        <w:numPr>
          <w:ilvl w:val="0"/>
          <w:numId w:val="1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 xml:space="preserve">Общий прогнозный приток сточных вод в централизованную систему водоотведения к 2030 году составит порядка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188,4 тыс. м³/год</w:t>
      </w:r>
      <w:r w:rsidRPr="000A2009">
        <w:rPr>
          <w:rFonts w:eastAsia="Times New Roman" w:cs="Times New Roman"/>
          <w:szCs w:val="24"/>
          <w:lang w:eastAsia="ru-RU"/>
        </w:rPr>
        <w:t>, из них:</w:t>
      </w:r>
    </w:p>
    <w:p w14:paraId="158361B8" w14:textId="77777777" w:rsidR="000A2009" w:rsidRPr="000A2009" w:rsidRDefault="000A2009" w:rsidP="00C567B2">
      <w:pPr>
        <w:numPr>
          <w:ilvl w:val="1"/>
          <w:numId w:val="1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 xml:space="preserve">организованные стоки —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185,4 тыс. м³/год</w:t>
      </w:r>
      <w:r w:rsidRPr="000A2009">
        <w:rPr>
          <w:rFonts w:eastAsia="Times New Roman" w:cs="Times New Roman"/>
          <w:szCs w:val="24"/>
          <w:lang w:eastAsia="ru-RU"/>
        </w:rPr>
        <w:t>;</w:t>
      </w:r>
    </w:p>
    <w:p w14:paraId="6C489107" w14:textId="77777777" w:rsidR="000A2009" w:rsidRPr="000A2009" w:rsidRDefault="000A2009" w:rsidP="00C567B2">
      <w:pPr>
        <w:numPr>
          <w:ilvl w:val="1"/>
          <w:numId w:val="1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 xml:space="preserve">неорганизованный приток —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3,0 тыс. м³/год</w:t>
      </w:r>
      <w:r w:rsidRPr="000A2009">
        <w:rPr>
          <w:rFonts w:eastAsia="Times New Roman" w:cs="Times New Roman"/>
          <w:szCs w:val="24"/>
          <w:lang w:eastAsia="ru-RU"/>
        </w:rPr>
        <w:t>.</w:t>
      </w:r>
    </w:p>
    <w:p w14:paraId="36F0BACC" w14:textId="77777777" w:rsidR="000A2009" w:rsidRPr="000A2009" w:rsidRDefault="000A2009" w:rsidP="00C567B2">
      <w:pPr>
        <w:numPr>
          <w:ilvl w:val="0"/>
          <w:numId w:val="1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 xml:space="preserve">Основная нагрузка сохраняется в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Центральной зоне</w:t>
      </w:r>
      <w:r w:rsidRPr="000A2009">
        <w:rPr>
          <w:rFonts w:eastAsia="Times New Roman" w:cs="Times New Roman"/>
          <w:szCs w:val="24"/>
          <w:lang w:eastAsia="ru-RU"/>
        </w:rPr>
        <w:t xml:space="preserve"> (около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91 %</w:t>
      </w:r>
      <w:r w:rsidRPr="000A2009">
        <w:rPr>
          <w:rFonts w:eastAsia="Times New Roman" w:cs="Times New Roman"/>
          <w:szCs w:val="24"/>
          <w:lang w:eastAsia="ru-RU"/>
        </w:rPr>
        <w:t xml:space="preserve"> общего притока).</w:t>
      </w:r>
    </w:p>
    <w:p w14:paraId="4C3AE453" w14:textId="77777777" w:rsidR="000A2009" w:rsidRPr="000A2009" w:rsidRDefault="000A2009" w:rsidP="00C567B2">
      <w:pPr>
        <w:numPr>
          <w:ilvl w:val="0"/>
          <w:numId w:val="12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0A2009">
        <w:rPr>
          <w:rFonts w:eastAsia="Times New Roman" w:cs="Times New Roman"/>
          <w:szCs w:val="24"/>
          <w:lang w:eastAsia="ru-RU"/>
        </w:rPr>
        <w:t xml:space="preserve">Дефицита по объему приема/отведения в прогнозном периоде не ожидается; критичным остается фактор </w:t>
      </w:r>
      <w:r w:rsidRPr="000A2009">
        <w:rPr>
          <w:rFonts w:eastAsia="Times New Roman" w:cs="Times New Roman"/>
          <w:b/>
          <w:bCs/>
          <w:szCs w:val="24"/>
          <w:lang w:eastAsia="ru-RU"/>
        </w:rPr>
        <w:t>надежности сетей и КНС</w:t>
      </w:r>
      <w:r w:rsidRPr="000A2009">
        <w:rPr>
          <w:rFonts w:eastAsia="Times New Roman" w:cs="Times New Roman"/>
          <w:szCs w:val="24"/>
          <w:lang w:eastAsia="ru-RU"/>
        </w:rPr>
        <w:t>, поэтому ключевое значение имеют мероприятия по снижению инфильтрации и аварийности.</w:t>
      </w:r>
    </w:p>
    <w:p w14:paraId="40D41F5A" w14:textId="606189C0" w:rsidR="0011204B" w:rsidRPr="00E078DB" w:rsidRDefault="00247D0D" w:rsidP="00247D0D">
      <w:pPr>
        <w:ind w:firstLine="708"/>
        <w:jc w:val="both"/>
      </w:pPr>
      <w:r w:rsidRPr="00E078DB">
        <w:t>.</w:t>
      </w:r>
    </w:p>
    <w:p w14:paraId="27493F5F" w14:textId="4010E87E" w:rsidR="00247D0D" w:rsidRPr="00E078DB" w:rsidRDefault="00247D0D" w:rsidP="00B6589D"/>
    <w:p w14:paraId="63B40077" w14:textId="57F26A97" w:rsidR="00974F76" w:rsidRPr="00E078DB" w:rsidRDefault="00974F76" w:rsidP="00B6589D">
      <w:r w:rsidRPr="00E078DB">
        <w:br w:type="page"/>
      </w:r>
    </w:p>
    <w:p w14:paraId="09EFF821" w14:textId="77777777" w:rsidR="00247D0D" w:rsidRPr="00E078DB" w:rsidRDefault="00247D0D" w:rsidP="00B6589D"/>
    <w:p w14:paraId="3BF1D979" w14:textId="5309F52A" w:rsidR="0046529D" w:rsidRPr="00E078DB" w:rsidRDefault="00846A06" w:rsidP="00700B08">
      <w:pPr>
        <w:pStyle w:val="2"/>
      </w:pPr>
      <w:bookmarkStart w:id="50" w:name="_Toc216968786"/>
      <w:r w:rsidRPr="00E078DB">
        <w:t>ПРОГНОЗ ОБЪЕМА СТОЧНЫХ ВОД</w:t>
      </w:r>
      <w:bookmarkEnd w:id="50"/>
    </w:p>
    <w:p w14:paraId="40CB57C0" w14:textId="53F244A1" w:rsidR="0046529D" w:rsidRPr="00E078DB" w:rsidRDefault="0046529D" w:rsidP="00B6589D"/>
    <w:p w14:paraId="5C24BB19" w14:textId="59CF0855" w:rsidR="00974F76" w:rsidRPr="00E078DB" w:rsidRDefault="00974F76" w:rsidP="00415FE1">
      <w:pPr>
        <w:pStyle w:val="3"/>
      </w:pPr>
      <w:bookmarkStart w:id="51" w:name="_Toc216968787"/>
      <w:r w:rsidRPr="00E078DB">
        <w:t>Фактическое и ожидаемое поступление сточных вод в централизованную систему водоотведения.</w:t>
      </w:r>
      <w:bookmarkEnd w:id="51"/>
    </w:p>
    <w:p w14:paraId="19E3F8DD" w14:textId="77777777" w:rsidR="00974F76" w:rsidRPr="00E078DB" w:rsidRDefault="00974F76" w:rsidP="00974F76"/>
    <w:p w14:paraId="49EC08D9" w14:textId="77777777" w:rsidR="00C3574C" w:rsidRPr="00C3574C" w:rsidRDefault="00C3574C" w:rsidP="00C3574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 xml:space="preserve">Фактическое и ожидаемое поступление сточных вод в централизованную систему водоотведения </w:t>
      </w:r>
      <w:proofErr w:type="spellStart"/>
      <w:r w:rsidRPr="00C3574C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C3574C">
        <w:rPr>
          <w:rFonts w:eastAsia="Times New Roman" w:cs="Times New Roman"/>
          <w:szCs w:val="24"/>
          <w:lang w:eastAsia="ru-RU"/>
        </w:rPr>
        <w:t xml:space="preserve"> городского поселения определено на основании:</w:t>
      </w:r>
    </w:p>
    <w:p w14:paraId="7F1C526E" w14:textId="77777777" w:rsidR="00C3574C" w:rsidRPr="00C3574C" w:rsidRDefault="00C3574C" w:rsidP="00C567B2">
      <w:pPr>
        <w:numPr>
          <w:ilvl w:val="0"/>
          <w:numId w:val="12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>баланса поступления организованных стоков по технологическим зонам (2024 г.);</w:t>
      </w:r>
    </w:p>
    <w:p w14:paraId="7C9351D9" w14:textId="77777777" w:rsidR="00C3574C" w:rsidRPr="00C3574C" w:rsidRDefault="00C3574C" w:rsidP="00C567B2">
      <w:pPr>
        <w:numPr>
          <w:ilvl w:val="0"/>
          <w:numId w:val="12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>оценки фактического неорганизованного притока (инфильтрация/поступление поверхностных вод в сеть);</w:t>
      </w:r>
    </w:p>
    <w:p w14:paraId="3AB7F6D5" w14:textId="77777777" w:rsidR="00C3574C" w:rsidRPr="00C3574C" w:rsidRDefault="00C3574C" w:rsidP="00C567B2">
      <w:pPr>
        <w:numPr>
          <w:ilvl w:val="0"/>
          <w:numId w:val="12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>прогнозных балансов на расчетный срок до 2030 года (инерционный сценарий) с учетом мероприятий по снижению инфильтрации и повышению надежности сетей.</w:t>
      </w:r>
    </w:p>
    <w:p w14:paraId="3E850CBD" w14:textId="77777777" w:rsidR="00C3574C" w:rsidRPr="00C3574C" w:rsidRDefault="00C3574C" w:rsidP="00C3574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>В составе поступления выделены:</w:t>
      </w:r>
    </w:p>
    <w:p w14:paraId="114693D1" w14:textId="77777777" w:rsidR="00C3574C" w:rsidRPr="00C3574C" w:rsidRDefault="00C3574C" w:rsidP="00C567B2">
      <w:pPr>
        <w:numPr>
          <w:ilvl w:val="0"/>
          <w:numId w:val="12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b/>
          <w:bCs/>
          <w:szCs w:val="24"/>
          <w:lang w:eastAsia="ru-RU"/>
        </w:rPr>
        <w:t>организованные стоки</w:t>
      </w:r>
      <w:r w:rsidRPr="00C3574C">
        <w:rPr>
          <w:rFonts w:eastAsia="Times New Roman" w:cs="Times New Roman"/>
          <w:szCs w:val="24"/>
          <w:lang w:eastAsia="ru-RU"/>
        </w:rPr>
        <w:t xml:space="preserve"> (хозяйственно-бытовые сточные воды от подключенной застройки);</w:t>
      </w:r>
    </w:p>
    <w:p w14:paraId="5BA174A4" w14:textId="77777777" w:rsidR="00C3574C" w:rsidRPr="00C3574C" w:rsidRDefault="00C3574C" w:rsidP="00C567B2">
      <w:pPr>
        <w:numPr>
          <w:ilvl w:val="0"/>
          <w:numId w:val="12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b/>
          <w:bCs/>
          <w:szCs w:val="24"/>
          <w:lang w:eastAsia="ru-RU"/>
        </w:rPr>
        <w:t>неорганизованный приток</w:t>
      </w:r>
      <w:r w:rsidRPr="00C3574C">
        <w:rPr>
          <w:rFonts w:eastAsia="Times New Roman" w:cs="Times New Roman"/>
          <w:szCs w:val="24"/>
          <w:lang w:eastAsia="ru-RU"/>
        </w:rPr>
        <w:t xml:space="preserve"> (инфильтрация грунтовых/талых вод и поступление поверхностных вод в сеть).</w:t>
      </w:r>
    </w:p>
    <w:p w14:paraId="5C04AEDD" w14:textId="22B30EC8" w:rsidR="00C3574C" w:rsidRPr="00C3574C" w:rsidRDefault="00C3574C" w:rsidP="00C3574C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AB534B8" w14:textId="77777777" w:rsidR="00C3574C" w:rsidRPr="00C3574C" w:rsidRDefault="00C3574C" w:rsidP="00C3574C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C3574C">
        <w:rPr>
          <w:rFonts w:eastAsia="Times New Roman" w:cs="Times New Roman"/>
          <w:b/>
          <w:bCs/>
          <w:szCs w:val="24"/>
          <w:lang w:eastAsia="ru-RU"/>
        </w:rPr>
        <w:t>Таблица. Фактическое поступление сточных вод (2024 год)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62"/>
        <w:gridCol w:w="2320"/>
        <w:gridCol w:w="1957"/>
      </w:tblGrid>
      <w:tr w:rsidR="00C3574C" w:rsidRPr="00C3574C" w14:paraId="0F17DF4C" w14:textId="77777777" w:rsidTr="00C3574C">
        <w:tc>
          <w:tcPr>
            <w:tcW w:w="0" w:type="auto"/>
            <w:hideMark/>
          </w:tcPr>
          <w:p w14:paraId="54B447EA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2337CA61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2E5BB412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</w:t>
            </w:r>
          </w:p>
        </w:tc>
      </w:tr>
      <w:tr w:rsidR="00C3574C" w:rsidRPr="00C3574C" w14:paraId="01F6C4C3" w14:textId="77777777" w:rsidTr="00C3574C">
        <w:tc>
          <w:tcPr>
            <w:tcW w:w="0" w:type="auto"/>
            <w:hideMark/>
          </w:tcPr>
          <w:p w14:paraId="21DE2866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Организованные стоки</w:t>
            </w:r>
          </w:p>
        </w:tc>
        <w:tc>
          <w:tcPr>
            <w:tcW w:w="0" w:type="auto"/>
            <w:hideMark/>
          </w:tcPr>
          <w:p w14:paraId="62C096F6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116C4744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180,0</w:t>
            </w:r>
          </w:p>
        </w:tc>
      </w:tr>
      <w:tr w:rsidR="00C3574C" w:rsidRPr="00C3574C" w14:paraId="405997D2" w14:textId="77777777" w:rsidTr="00C3574C">
        <w:tc>
          <w:tcPr>
            <w:tcW w:w="0" w:type="auto"/>
            <w:hideMark/>
          </w:tcPr>
          <w:p w14:paraId="72E72422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Неорганизованный приток</w:t>
            </w:r>
          </w:p>
        </w:tc>
        <w:tc>
          <w:tcPr>
            <w:tcW w:w="0" w:type="auto"/>
            <w:hideMark/>
          </w:tcPr>
          <w:p w14:paraId="28622E82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599EE8E6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3,9</w:t>
            </w:r>
          </w:p>
        </w:tc>
      </w:tr>
      <w:tr w:rsidR="00C3574C" w:rsidRPr="00C3574C" w14:paraId="02208269" w14:textId="77777777" w:rsidTr="00C3574C">
        <w:tc>
          <w:tcPr>
            <w:tcW w:w="0" w:type="auto"/>
            <w:hideMark/>
          </w:tcPr>
          <w:p w14:paraId="48222C14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поступление в систему</w:t>
            </w:r>
          </w:p>
        </w:tc>
        <w:tc>
          <w:tcPr>
            <w:tcW w:w="0" w:type="auto"/>
            <w:hideMark/>
          </w:tcPr>
          <w:p w14:paraId="6201DE78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7CC08E50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183,9</w:t>
            </w:r>
          </w:p>
        </w:tc>
      </w:tr>
      <w:tr w:rsidR="00C3574C" w:rsidRPr="00C3574C" w14:paraId="195AB3E5" w14:textId="77777777" w:rsidTr="00C3574C">
        <w:tc>
          <w:tcPr>
            <w:tcW w:w="0" w:type="auto"/>
            <w:hideMark/>
          </w:tcPr>
          <w:p w14:paraId="3437A6A0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Организованные стоки</w:t>
            </w:r>
          </w:p>
        </w:tc>
        <w:tc>
          <w:tcPr>
            <w:tcW w:w="0" w:type="auto"/>
            <w:hideMark/>
          </w:tcPr>
          <w:p w14:paraId="56000F9C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м³/</w:t>
            </w:r>
            <w:proofErr w:type="spellStart"/>
            <w:r w:rsidRPr="00C3574C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  <w:r w:rsidRPr="00C3574C">
              <w:rPr>
                <w:rFonts w:eastAsia="Times New Roman" w:cs="Times New Roman"/>
                <w:szCs w:val="24"/>
                <w:lang w:eastAsia="ru-RU"/>
              </w:rPr>
              <w:t xml:space="preserve"> (сред.)</w:t>
            </w:r>
          </w:p>
        </w:tc>
        <w:tc>
          <w:tcPr>
            <w:tcW w:w="0" w:type="auto"/>
            <w:hideMark/>
          </w:tcPr>
          <w:p w14:paraId="5B63A917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495</w:t>
            </w:r>
          </w:p>
        </w:tc>
      </w:tr>
      <w:tr w:rsidR="00C3574C" w:rsidRPr="00C3574C" w14:paraId="2E885FCE" w14:textId="77777777" w:rsidTr="00C3574C">
        <w:tc>
          <w:tcPr>
            <w:tcW w:w="0" w:type="auto"/>
            <w:hideMark/>
          </w:tcPr>
          <w:p w14:paraId="47B4182E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Неорганизованный приток</w:t>
            </w:r>
          </w:p>
        </w:tc>
        <w:tc>
          <w:tcPr>
            <w:tcW w:w="0" w:type="auto"/>
            <w:hideMark/>
          </w:tcPr>
          <w:p w14:paraId="63107B32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м³/</w:t>
            </w:r>
            <w:proofErr w:type="spellStart"/>
            <w:r w:rsidRPr="00C3574C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  <w:r w:rsidRPr="00C3574C">
              <w:rPr>
                <w:rFonts w:eastAsia="Times New Roman" w:cs="Times New Roman"/>
                <w:szCs w:val="24"/>
                <w:lang w:eastAsia="ru-RU"/>
              </w:rPr>
              <w:t xml:space="preserve"> (сред.)</w:t>
            </w:r>
          </w:p>
        </w:tc>
        <w:tc>
          <w:tcPr>
            <w:tcW w:w="0" w:type="auto"/>
            <w:hideMark/>
          </w:tcPr>
          <w:p w14:paraId="0A5308E1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10–11</w:t>
            </w:r>
          </w:p>
        </w:tc>
      </w:tr>
      <w:tr w:rsidR="00C3574C" w:rsidRPr="00C3574C" w14:paraId="7B08B597" w14:textId="77777777" w:rsidTr="00C3574C">
        <w:tc>
          <w:tcPr>
            <w:tcW w:w="0" w:type="auto"/>
            <w:hideMark/>
          </w:tcPr>
          <w:p w14:paraId="40D020ED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поступление в систему</w:t>
            </w:r>
          </w:p>
        </w:tc>
        <w:tc>
          <w:tcPr>
            <w:tcW w:w="0" w:type="auto"/>
            <w:hideMark/>
          </w:tcPr>
          <w:p w14:paraId="0B8BFBB1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м³/</w:t>
            </w:r>
            <w:proofErr w:type="spellStart"/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(сред.)</w:t>
            </w:r>
          </w:p>
        </w:tc>
        <w:tc>
          <w:tcPr>
            <w:tcW w:w="0" w:type="auto"/>
            <w:hideMark/>
          </w:tcPr>
          <w:p w14:paraId="144375BE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≈ 505–506</w:t>
            </w:r>
          </w:p>
        </w:tc>
      </w:tr>
    </w:tbl>
    <w:p w14:paraId="182B4B35" w14:textId="10D5AF6E" w:rsidR="00C3574C" w:rsidRPr="00C3574C" w:rsidRDefault="00C3574C" w:rsidP="00C3574C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FF0F2B7" w14:textId="7E475004" w:rsidR="00C3574C" w:rsidRPr="00C3574C" w:rsidRDefault="00C3574C" w:rsidP="00C3574C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C3574C">
        <w:rPr>
          <w:rFonts w:eastAsia="Times New Roman" w:cs="Times New Roman"/>
          <w:b/>
          <w:bCs/>
          <w:szCs w:val="24"/>
          <w:lang w:eastAsia="ru-RU"/>
        </w:rPr>
        <w:t xml:space="preserve"> Ожидаемое поступление сточных вод (2030 год)</w:t>
      </w:r>
    </w:p>
    <w:p w14:paraId="699C34BD" w14:textId="77777777" w:rsidR="00C3574C" w:rsidRPr="00C3574C" w:rsidRDefault="00C3574C" w:rsidP="00C3574C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>Ожидаемые объемы рассчитаны при условии умеренного роста организованных стоков (+3%) и снижения неорганизованного притока за счет реконструкции сетей и герметизации колодцев.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62"/>
        <w:gridCol w:w="2320"/>
        <w:gridCol w:w="1957"/>
      </w:tblGrid>
      <w:tr w:rsidR="00C3574C" w:rsidRPr="00C3574C" w14:paraId="1A9A626B" w14:textId="77777777" w:rsidTr="00C3574C">
        <w:tc>
          <w:tcPr>
            <w:tcW w:w="0" w:type="auto"/>
            <w:hideMark/>
          </w:tcPr>
          <w:p w14:paraId="28A023D5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228B6ECF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5A26B92A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</w:t>
            </w:r>
          </w:p>
        </w:tc>
      </w:tr>
      <w:tr w:rsidR="00C3574C" w:rsidRPr="00C3574C" w14:paraId="79F54E10" w14:textId="77777777" w:rsidTr="00C3574C">
        <w:tc>
          <w:tcPr>
            <w:tcW w:w="0" w:type="auto"/>
            <w:hideMark/>
          </w:tcPr>
          <w:p w14:paraId="2FBE5466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Организованные стоки</w:t>
            </w:r>
          </w:p>
        </w:tc>
        <w:tc>
          <w:tcPr>
            <w:tcW w:w="0" w:type="auto"/>
            <w:hideMark/>
          </w:tcPr>
          <w:p w14:paraId="33B8A95E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4E464C98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185,4</w:t>
            </w:r>
          </w:p>
        </w:tc>
      </w:tr>
      <w:tr w:rsidR="00C3574C" w:rsidRPr="00C3574C" w14:paraId="3D619399" w14:textId="77777777" w:rsidTr="00C3574C">
        <w:tc>
          <w:tcPr>
            <w:tcW w:w="0" w:type="auto"/>
            <w:hideMark/>
          </w:tcPr>
          <w:p w14:paraId="52C0BCC3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Неорганизованный приток</w:t>
            </w:r>
          </w:p>
        </w:tc>
        <w:tc>
          <w:tcPr>
            <w:tcW w:w="0" w:type="auto"/>
            <w:hideMark/>
          </w:tcPr>
          <w:p w14:paraId="471675E8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43B622CB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3,0</w:t>
            </w:r>
          </w:p>
        </w:tc>
      </w:tr>
      <w:tr w:rsidR="00C3574C" w:rsidRPr="00C3574C" w14:paraId="2D76571F" w14:textId="77777777" w:rsidTr="00C3574C">
        <w:tc>
          <w:tcPr>
            <w:tcW w:w="0" w:type="auto"/>
            <w:hideMark/>
          </w:tcPr>
          <w:p w14:paraId="636823DB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поступление в систему</w:t>
            </w:r>
          </w:p>
        </w:tc>
        <w:tc>
          <w:tcPr>
            <w:tcW w:w="0" w:type="auto"/>
            <w:hideMark/>
          </w:tcPr>
          <w:p w14:paraId="2D346925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4EB26916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188,4</w:t>
            </w:r>
          </w:p>
        </w:tc>
      </w:tr>
      <w:tr w:rsidR="00C3574C" w:rsidRPr="00C3574C" w14:paraId="522D121B" w14:textId="77777777" w:rsidTr="00C3574C">
        <w:tc>
          <w:tcPr>
            <w:tcW w:w="0" w:type="auto"/>
            <w:hideMark/>
          </w:tcPr>
          <w:p w14:paraId="2FF909D8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Организованные стоки</w:t>
            </w:r>
          </w:p>
        </w:tc>
        <w:tc>
          <w:tcPr>
            <w:tcW w:w="0" w:type="auto"/>
            <w:hideMark/>
          </w:tcPr>
          <w:p w14:paraId="7FFB652D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м³/</w:t>
            </w:r>
            <w:proofErr w:type="spellStart"/>
            <w:r w:rsidRPr="00C3574C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  <w:r w:rsidRPr="00C3574C">
              <w:rPr>
                <w:rFonts w:eastAsia="Times New Roman" w:cs="Times New Roman"/>
                <w:szCs w:val="24"/>
                <w:lang w:eastAsia="ru-RU"/>
              </w:rPr>
              <w:t xml:space="preserve"> (сред.)</w:t>
            </w:r>
          </w:p>
        </w:tc>
        <w:tc>
          <w:tcPr>
            <w:tcW w:w="0" w:type="auto"/>
            <w:hideMark/>
          </w:tcPr>
          <w:p w14:paraId="6A657B03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508</w:t>
            </w:r>
          </w:p>
        </w:tc>
      </w:tr>
      <w:tr w:rsidR="00C3574C" w:rsidRPr="00C3574C" w14:paraId="3F23C33A" w14:textId="77777777" w:rsidTr="00C3574C">
        <w:tc>
          <w:tcPr>
            <w:tcW w:w="0" w:type="auto"/>
            <w:hideMark/>
          </w:tcPr>
          <w:p w14:paraId="261C84DB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Неорганизованный приток</w:t>
            </w:r>
          </w:p>
        </w:tc>
        <w:tc>
          <w:tcPr>
            <w:tcW w:w="0" w:type="auto"/>
            <w:hideMark/>
          </w:tcPr>
          <w:p w14:paraId="2F218061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м³/</w:t>
            </w:r>
            <w:proofErr w:type="spellStart"/>
            <w:r w:rsidRPr="00C3574C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  <w:r w:rsidRPr="00C3574C">
              <w:rPr>
                <w:rFonts w:eastAsia="Times New Roman" w:cs="Times New Roman"/>
                <w:szCs w:val="24"/>
                <w:lang w:eastAsia="ru-RU"/>
              </w:rPr>
              <w:t xml:space="preserve"> (сред.)</w:t>
            </w:r>
          </w:p>
        </w:tc>
        <w:tc>
          <w:tcPr>
            <w:tcW w:w="0" w:type="auto"/>
            <w:hideMark/>
          </w:tcPr>
          <w:p w14:paraId="3346D345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szCs w:val="24"/>
                <w:lang w:eastAsia="ru-RU"/>
              </w:rPr>
              <w:t>8–9</w:t>
            </w:r>
          </w:p>
        </w:tc>
      </w:tr>
      <w:tr w:rsidR="00C3574C" w:rsidRPr="00C3574C" w14:paraId="240DB943" w14:textId="77777777" w:rsidTr="00C3574C">
        <w:tc>
          <w:tcPr>
            <w:tcW w:w="0" w:type="auto"/>
            <w:hideMark/>
          </w:tcPr>
          <w:p w14:paraId="5A0554A5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Всего поступление в систему</w:t>
            </w:r>
          </w:p>
        </w:tc>
        <w:tc>
          <w:tcPr>
            <w:tcW w:w="0" w:type="auto"/>
            <w:hideMark/>
          </w:tcPr>
          <w:p w14:paraId="198D3036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м³/</w:t>
            </w:r>
            <w:proofErr w:type="spellStart"/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(сред.)</w:t>
            </w:r>
          </w:p>
        </w:tc>
        <w:tc>
          <w:tcPr>
            <w:tcW w:w="0" w:type="auto"/>
            <w:hideMark/>
          </w:tcPr>
          <w:p w14:paraId="587F3B2B" w14:textId="77777777" w:rsidR="00C3574C" w:rsidRPr="00C3574C" w:rsidRDefault="00C3574C" w:rsidP="00C3574C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574C">
              <w:rPr>
                <w:rFonts w:eastAsia="Times New Roman" w:cs="Times New Roman"/>
                <w:b/>
                <w:bCs/>
                <w:szCs w:val="24"/>
                <w:lang w:eastAsia="ru-RU"/>
              </w:rPr>
              <w:t>≈ 516–517</w:t>
            </w:r>
          </w:p>
        </w:tc>
      </w:tr>
    </w:tbl>
    <w:p w14:paraId="3D89149C" w14:textId="4397A35F" w:rsidR="00C3574C" w:rsidRPr="00C3574C" w:rsidRDefault="00C3574C" w:rsidP="00C3574C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EE87345" w14:textId="77777777" w:rsidR="00C3574C" w:rsidRPr="00C3574C" w:rsidRDefault="00C3574C" w:rsidP="00C3574C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C3574C">
        <w:rPr>
          <w:rFonts w:eastAsia="Times New Roman" w:cs="Times New Roman"/>
          <w:b/>
          <w:bCs/>
          <w:szCs w:val="24"/>
          <w:lang w:eastAsia="ru-RU"/>
        </w:rPr>
        <w:t>Анализ динамики поступления сточных вод</w:t>
      </w:r>
    </w:p>
    <w:p w14:paraId="469B0CA9" w14:textId="77777777" w:rsidR="00C3574C" w:rsidRPr="00C3574C" w:rsidRDefault="00C3574C" w:rsidP="00C567B2">
      <w:pPr>
        <w:numPr>
          <w:ilvl w:val="0"/>
          <w:numId w:val="12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b/>
          <w:bCs/>
          <w:szCs w:val="24"/>
          <w:lang w:eastAsia="ru-RU"/>
        </w:rPr>
        <w:t>Общее поступление</w:t>
      </w:r>
      <w:r w:rsidRPr="00C3574C">
        <w:rPr>
          <w:rFonts w:eastAsia="Times New Roman" w:cs="Times New Roman"/>
          <w:szCs w:val="24"/>
          <w:lang w:eastAsia="ru-RU"/>
        </w:rPr>
        <w:t xml:space="preserve"> сточных вод к 2030 году ожидается на уровне </w:t>
      </w:r>
      <w:r w:rsidRPr="00C3574C">
        <w:rPr>
          <w:rFonts w:eastAsia="Times New Roman" w:cs="Times New Roman"/>
          <w:b/>
          <w:bCs/>
          <w:szCs w:val="24"/>
          <w:lang w:eastAsia="ru-RU"/>
        </w:rPr>
        <w:t>188,4 тыс. м³/год</w:t>
      </w:r>
      <w:r w:rsidRPr="00C3574C">
        <w:rPr>
          <w:rFonts w:eastAsia="Times New Roman" w:cs="Times New Roman"/>
          <w:szCs w:val="24"/>
          <w:lang w:eastAsia="ru-RU"/>
        </w:rPr>
        <w:t>, что выше фактического 2024 года (</w:t>
      </w:r>
      <w:r w:rsidRPr="00C3574C">
        <w:rPr>
          <w:rFonts w:eastAsia="Times New Roman" w:cs="Times New Roman"/>
          <w:b/>
          <w:bCs/>
          <w:szCs w:val="24"/>
          <w:lang w:eastAsia="ru-RU"/>
        </w:rPr>
        <w:t>183,9 тыс. м³/год</w:t>
      </w:r>
      <w:r w:rsidRPr="00C3574C">
        <w:rPr>
          <w:rFonts w:eastAsia="Times New Roman" w:cs="Times New Roman"/>
          <w:szCs w:val="24"/>
          <w:lang w:eastAsia="ru-RU"/>
        </w:rPr>
        <w:t xml:space="preserve">) примерно на </w:t>
      </w:r>
      <w:r w:rsidRPr="00C3574C">
        <w:rPr>
          <w:rFonts w:eastAsia="Times New Roman" w:cs="Times New Roman"/>
          <w:b/>
          <w:bCs/>
          <w:szCs w:val="24"/>
          <w:lang w:eastAsia="ru-RU"/>
        </w:rPr>
        <w:t>2–3%</w:t>
      </w:r>
      <w:r w:rsidRPr="00C3574C">
        <w:rPr>
          <w:rFonts w:eastAsia="Times New Roman" w:cs="Times New Roman"/>
          <w:szCs w:val="24"/>
          <w:lang w:eastAsia="ru-RU"/>
        </w:rPr>
        <w:t>.</w:t>
      </w:r>
    </w:p>
    <w:p w14:paraId="45418D21" w14:textId="77777777" w:rsidR="00C3574C" w:rsidRPr="00C3574C" w:rsidRDefault="00C3574C" w:rsidP="00C567B2">
      <w:pPr>
        <w:numPr>
          <w:ilvl w:val="0"/>
          <w:numId w:val="12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 xml:space="preserve">Рост поступления связан в основном с </w:t>
      </w:r>
      <w:r w:rsidRPr="00C3574C">
        <w:rPr>
          <w:rFonts w:eastAsia="Times New Roman" w:cs="Times New Roman"/>
          <w:b/>
          <w:bCs/>
          <w:szCs w:val="24"/>
          <w:lang w:eastAsia="ru-RU"/>
        </w:rPr>
        <w:t>увеличением организованных стоков</w:t>
      </w:r>
      <w:r w:rsidRPr="00C3574C">
        <w:rPr>
          <w:rFonts w:eastAsia="Times New Roman" w:cs="Times New Roman"/>
          <w:szCs w:val="24"/>
          <w:lang w:eastAsia="ru-RU"/>
        </w:rPr>
        <w:t xml:space="preserve"> (рост благоустройства и стабильное водопотребление).</w:t>
      </w:r>
    </w:p>
    <w:p w14:paraId="7ED00DBE" w14:textId="77777777" w:rsidR="00C3574C" w:rsidRPr="00C3574C" w:rsidRDefault="00C3574C" w:rsidP="00C567B2">
      <w:pPr>
        <w:numPr>
          <w:ilvl w:val="0"/>
          <w:numId w:val="12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 xml:space="preserve">Неорганизованный приток в прогнозе снижается (с </w:t>
      </w:r>
      <w:r w:rsidRPr="00C3574C">
        <w:rPr>
          <w:rFonts w:eastAsia="Times New Roman" w:cs="Times New Roman"/>
          <w:b/>
          <w:bCs/>
          <w:szCs w:val="24"/>
          <w:lang w:eastAsia="ru-RU"/>
        </w:rPr>
        <w:t>3,9</w:t>
      </w:r>
      <w:r w:rsidRPr="00C3574C">
        <w:rPr>
          <w:rFonts w:eastAsia="Times New Roman" w:cs="Times New Roman"/>
          <w:szCs w:val="24"/>
          <w:lang w:eastAsia="ru-RU"/>
        </w:rPr>
        <w:t xml:space="preserve"> до </w:t>
      </w:r>
      <w:r w:rsidRPr="00C3574C">
        <w:rPr>
          <w:rFonts w:eastAsia="Times New Roman" w:cs="Times New Roman"/>
          <w:b/>
          <w:bCs/>
          <w:szCs w:val="24"/>
          <w:lang w:eastAsia="ru-RU"/>
        </w:rPr>
        <w:t>3,0 тыс. м³/год</w:t>
      </w:r>
      <w:r w:rsidRPr="00C3574C">
        <w:rPr>
          <w:rFonts w:eastAsia="Times New Roman" w:cs="Times New Roman"/>
          <w:szCs w:val="24"/>
          <w:lang w:eastAsia="ru-RU"/>
        </w:rPr>
        <w:t>) за счет планируемых мероприятий по сетям и снижению попадания поверхностных вод в канализацию.</w:t>
      </w:r>
    </w:p>
    <w:p w14:paraId="0EAC1B4D" w14:textId="79DA37B2" w:rsidR="00C3574C" w:rsidRPr="00C3574C" w:rsidRDefault="00C3574C" w:rsidP="00C3574C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BA01463" w14:textId="77777777" w:rsidR="00C3574C" w:rsidRPr="00C3574C" w:rsidRDefault="00C3574C" w:rsidP="00C3574C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C3574C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473B1BBE" w14:textId="77777777" w:rsidR="00C3574C" w:rsidRPr="00C3574C" w:rsidRDefault="00C3574C" w:rsidP="00C567B2">
      <w:pPr>
        <w:numPr>
          <w:ilvl w:val="0"/>
          <w:numId w:val="12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 xml:space="preserve">Фактическое поступление сточных вод в централизованную систему водоотведения в 2024 году составляет </w:t>
      </w:r>
      <w:r w:rsidRPr="00C3574C">
        <w:rPr>
          <w:rFonts w:eastAsia="Times New Roman" w:cs="Times New Roman"/>
          <w:b/>
          <w:bCs/>
          <w:szCs w:val="24"/>
          <w:lang w:eastAsia="ru-RU"/>
        </w:rPr>
        <w:t>183,9 тыс. м³/год</w:t>
      </w:r>
      <w:r w:rsidRPr="00C3574C">
        <w:rPr>
          <w:rFonts w:eastAsia="Times New Roman" w:cs="Times New Roman"/>
          <w:szCs w:val="24"/>
          <w:lang w:eastAsia="ru-RU"/>
        </w:rPr>
        <w:t>.</w:t>
      </w:r>
    </w:p>
    <w:p w14:paraId="41A41294" w14:textId="77777777" w:rsidR="00C3574C" w:rsidRPr="00C3574C" w:rsidRDefault="00C3574C" w:rsidP="00C567B2">
      <w:pPr>
        <w:numPr>
          <w:ilvl w:val="0"/>
          <w:numId w:val="12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t xml:space="preserve">Ожидаемое поступление к 2030 году составляет </w:t>
      </w:r>
      <w:r w:rsidRPr="00C3574C">
        <w:rPr>
          <w:rFonts w:eastAsia="Times New Roman" w:cs="Times New Roman"/>
          <w:b/>
          <w:bCs/>
          <w:szCs w:val="24"/>
          <w:lang w:eastAsia="ru-RU"/>
        </w:rPr>
        <w:t>188,4 тыс. м³/год</w:t>
      </w:r>
      <w:r w:rsidRPr="00C3574C">
        <w:rPr>
          <w:rFonts w:eastAsia="Times New Roman" w:cs="Times New Roman"/>
          <w:szCs w:val="24"/>
          <w:lang w:eastAsia="ru-RU"/>
        </w:rPr>
        <w:t>.</w:t>
      </w:r>
    </w:p>
    <w:p w14:paraId="4E698757" w14:textId="77777777" w:rsidR="00C3574C" w:rsidRPr="00C3574C" w:rsidRDefault="00C3574C" w:rsidP="00C567B2">
      <w:pPr>
        <w:numPr>
          <w:ilvl w:val="0"/>
          <w:numId w:val="12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C3574C">
        <w:rPr>
          <w:rFonts w:eastAsia="Times New Roman" w:cs="Times New Roman"/>
          <w:szCs w:val="24"/>
          <w:lang w:eastAsia="ru-RU"/>
        </w:rPr>
        <w:lastRenderedPageBreak/>
        <w:t>Ключевым фактором управления поступлением является сокращение неорганизованного притока за счет модернизации сетей и повышения герметичности колодцев.</w:t>
      </w:r>
    </w:p>
    <w:p w14:paraId="132987C5" w14:textId="1D9A35D5" w:rsidR="00335064" w:rsidRPr="00E078DB" w:rsidRDefault="00335064" w:rsidP="00335064">
      <w:pPr>
        <w:ind w:firstLine="708"/>
        <w:jc w:val="both"/>
      </w:pPr>
      <w:r w:rsidRPr="00E078DB">
        <w:t>.</w:t>
      </w:r>
    </w:p>
    <w:p w14:paraId="3159C56F" w14:textId="5BF80140" w:rsidR="00EF52DB" w:rsidRPr="00E078DB" w:rsidRDefault="00EF52DB" w:rsidP="00335064">
      <w:pPr>
        <w:ind w:firstLine="708"/>
        <w:jc w:val="both"/>
      </w:pPr>
    </w:p>
    <w:p w14:paraId="5BF56C36" w14:textId="6C9D1898" w:rsidR="00EF52DB" w:rsidRPr="00E078DB" w:rsidRDefault="00EF52DB" w:rsidP="00415FE1">
      <w:pPr>
        <w:pStyle w:val="3"/>
      </w:pPr>
      <w:bookmarkStart w:id="52" w:name="_Toc216968788"/>
      <w:r w:rsidRPr="00E078DB">
        <w:t>Оценка изменения структуры централизованной системы водоотведения.</w:t>
      </w:r>
      <w:bookmarkEnd w:id="52"/>
    </w:p>
    <w:p w14:paraId="39116D5B" w14:textId="77777777" w:rsidR="00EF52DB" w:rsidRPr="00E078DB" w:rsidRDefault="00EF52DB" w:rsidP="00EF52DB">
      <w:pPr>
        <w:ind w:firstLine="708"/>
        <w:jc w:val="both"/>
      </w:pPr>
    </w:p>
    <w:p w14:paraId="71453519" w14:textId="73B7784A" w:rsidR="00EF52DB" w:rsidRPr="00E078DB" w:rsidRDefault="00EF52DB" w:rsidP="00EF52DB">
      <w:pPr>
        <w:ind w:firstLine="708"/>
        <w:jc w:val="both"/>
      </w:pPr>
      <w:r w:rsidRPr="00E078DB">
        <w:t xml:space="preserve">Мероприятия по реконструкции существующих объектов рассматриваемой системы </w:t>
      </w:r>
      <w:proofErr w:type="gramStart"/>
      <w:r w:rsidRPr="00E078DB">
        <w:t>водоотведения  не</w:t>
      </w:r>
      <w:proofErr w:type="gramEnd"/>
      <w:r w:rsidRPr="00E078DB">
        <w:t xml:space="preserve"> приведут к изменению её технологической структуры.</w:t>
      </w:r>
    </w:p>
    <w:p w14:paraId="0712E5FD" w14:textId="77777777" w:rsidR="00EF52DB" w:rsidRPr="00E078DB" w:rsidRDefault="00EF52DB" w:rsidP="00EF52DB">
      <w:pPr>
        <w:ind w:firstLine="708"/>
        <w:jc w:val="both"/>
      </w:pPr>
    </w:p>
    <w:p w14:paraId="7B0DCF95" w14:textId="47AA0E20" w:rsidR="00EF52DB" w:rsidRPr="00E078DB" w:rsidRDefault="00EF52DB" w:rsidP="00415FE1">
      <w:pPr>
        <w:pStyle w:val="3"/>
      </w:pPr>
      <w:bookmarkStart w:id="53" w:name="_Toc216968789"/>
      <w:r w:rsidRPr="00E078DB">
        <w:t>Расчет требуемой мощности очистных сооружений.</w:t>
      </w:r>
      <w:bookmarkEnd w:id="53"/>
    </w:p>
    <w:p w14:paraId="320D6A0C" w14:textId="77777777" w:rsidR="00EF52DB" w:rsidRPr="00E078DB" w:rsidRDefault="00EF52DB" w:rsidP="00EF52DB">
      <w:pPr>
        <w:ind w:firstLine="708"/>
        <w:jc w:val="both"/>
      </w:pPr>
    </w:p>
    <w:p w14:paraId="56DD18AB" w14:textId="7777777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2024 (факт):</w:t>
      </w:r>
    </w:p>
    <w:p w14:paraId="7B083D92" w14:textId="77777777" w:rsidR="00B312B3" w:rsidRPr="00B312B3" w:rsidRDefault="00B312B3" w:rsidP="00C567B2">
      <w:pPr>
        <w:numPr>
          <w:ilvl w:val="0"/>
          <w:numId w:val="12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Организованные стоки: 180,0 тыс. м³/год </w:t>
      </w:r>
      <w:r w:rsidRPr="00B312B3">
        <w:rPr>
          <w:rFonts w:ascii="Cambria Math" w:eastAsia="Times New Roman" w:hAnsi="Cambria Math" w:cs="Cambria Math"/>
          <w:szCs w:val="24"/>
          <w:lang w:eastAsia="ru-RU"/>
        </w:rPr>
        <w:t>⇒</w:t>
      </w:r>
      <w:r w:rsidRPr="00B312B3">
        <w:rPr>
          <w:rFonts w:eastAsia="Times New Roman" w:cs="Times New Roman"/>
          <w:szCs w:val="24"/>
          <w:lang w:eastAsia="ru-RU"/>
        </w:rPr>
        <w:t xml:space="preserve">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495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(ср.)</w:t>
      </w:r>
    </w:p>
    <w:p w14:paraId="062F07FF" w14:textId="77777777" w:rsidR="00B312B3" w:rsidRPr="00B312B3" w:rsidRDefault="00B312B3" w:rsidP="00C567B2">
      <w:pPr>
        <w:numPr>
          <w:ilvl w:val="0"/>
          <w:numId w:val="12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Неорганизованный приток: 3,9 тыс. м³/год </w:t>
      </w:r>
      <w:r w:rsidRPr="00B312B3">
        <w:rPr>
          <w:rFonts w:ascii="Cambria Math" w:eastAsia="Times New Roman" w:hAnsi="Cambria Math" w:cs="Cambria Math"/>
          <w:szCs w:val="24"/>
          <w:lang w:eastAsia="ru-RU"/>
        </w:rPr>
        <w:t>⇒</w:t>
      </w:r>
      <w:r w:rsidRPr="00B312B3">
        <w:rPr>
          <w:rFonts w:eastAsia="Times New Roman" w:cs="Times New Roman"/>
          <w:szCs w:val="24"/>
          <w:lang w:eastAsia="ru-RU"/>
        </w:rPr>
        <w:t xml:space="preserve">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10–11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(ср.)</w:t>
      </w:r>
    </w:p>
    <w:p w14:paraId="55528226" w14:textId="77777777" w:rsidR="00B312B3" w:rsidRPr="00B312B3" w:rsidRDefault="00B312B3" w:rsidP="00C567B2">
      <w:pPr>
        <w:numPr>
          <w:ilvl w:val="0"/>
          <w:numId w:val="12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Итого приток:</w:t>
      </w:r>
      <w:r w:rsidRPr="00B312B3">
        <w:rPr>
          <w:rFonts w:eastAsia="Times New Roman" w:cs="Times New Roman"/>
          <w:szCs w:val="24"/>
          <w:lang w:eastAsia="ru-RU"/>
        </w:rPr>
        <w:t xml:space="preserve"> 183,9 тыс. м³/год </w:t>
      </w:r>
      <w:r w:rsidRPr="00B312B3">
        <w:rPr>
          <w:rFonts w:ascii="Cambria Math" w:eastAsia="Times New Roman" w:hAnsi="Cambria Math" w:cs="Cambria Math"/>
          <w:szCs w:val="24"/>
          <w:lang w:eastAsia="ru-RU"/>
        </w:rPr>
        <w:t>⇒</w:t>
      </w:r>
      <w:r w:rsidRPr="00B312B3">
        <w:rPr>
          <w:rFonts w:eastAsia="Times New Roman" w:cs="Times New Roman"/>
          <w:szCs w:val="24"/>
          <w:lang w:eastAsia="ru-RU"/>
        </w:rPr>
        <w:t xml:space="preserve">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≈ 505–506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(ср.)</w:t>
      </w:r>
    </w:p>
    <w:p w14:paraId="5957D4B4" w14:textId="7777777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>Фактическая суточная неравномерность по организованным стокам (по вашим данным):</w:t>
      </w:r>
    </w:p>
    <w:p w14:paraId="1987E29F" w14:textId="77777777" w:rsidR="00B312B3" w:rsidRPr="00B312B3" w:rsidRDefault="00B312B3" w:rsidP="00C567B2">
      <w:pPr>
        <w:numPr>
          <w:ilvl w:val="0"/>
          <w:numId w:val="12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szCs w:val="24"/>
          <w:lang w:eastAsia="ru-RU"/>
        </w:rPr>
        <w:t>Q</w:t>
      </w:r>
      <w:proofErr w:type="gramStart"/>
      <w:r w:rsidRPr="00B312B3">
        <w:rPr>
          <w:rFonts w:eastAsia="Times New Roman" w:cs="Times New Roman"/>
          <w:szCs w:val="24"/>
          <w:lang w:eastAsia="ru-RU"/>
        </w:rPr>
        <w:t>сут,ср</w:t>
      </w:r>
      <w:proofErr w:type="spellEnd"/>
      <w:proofErr w:type="gramEnd"/>
      <w:r w:rsidRPr="00B312B3">
        <w:rPr>
          <w:rFonts w:eastAsia="Times New Roman" w:cs="Times New Roman"/>
          <w:szCs w:val="24"/>
          <w:lang w:eastAsia="ru-RU"/>
        </w:rPr>
        <w:t xml:space="preserve"> = 495 м³/</w:t>
      </w:r>
      <w:proofErr w:type="spellStart"/>
      <w:r w:rsidRPr="00B312B3">
        <w:rPr>
          <w:rFonts w:eastAsia="Times New Roman" w:cs="Times New Roman"/>
          <w:szCs w:val="24"/>
          <w:lang w:eastAsia="ru-RU"/>
        </w:rPr>
        <w:t>сут</w:t>
      </w:r>
      <w:proofErr w:type="spellEnd"/>
    </w:p>
    <w:p w14:paraId="0D0DB074" w14:textId="77777777" w:rsidR="00B312B3" w:rsidRPr="00B312B3" w:rsidRDefault="00B312B3" w:rsidP="00C567B2">
      <w:pPr>
        <w:numPr>
          <w:ilvl w:val="0"/>
          <w:numId w:val="12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szCs w:val="24"/>
          <w:lang w:eastAsia="ru-RU"/>
        </w:rPr>
        <w:t>Q</w:t>
      </w:r>
      <w:proofErr w:type="gramStart"/>
      <w:r w:rsidRPr="00B312B3">
        <w:rPr>
          <w:rFonts w:eastAsia="Times New Roman" w:cs="Times New Roman"/>
          <w:szCs w:val="24"/>
          <w:lang w:eastAsia="ru-RU"/>
        </w:rPr>
        <w:t>сут,макс</w:t>
      </w:r>
      <w:proofErr w:type="spellEnd"/>
      <w:proofErr w:type="gramEnd"/>
      <w:r w:rsidRPr="00B312B3">
        <w:rPr>
          <w:rFonts w:eastAsia="Times New Roman" w:cs="Times New Roman"/>
          <w:szCs w:val="24"/>
          <w:lang w:eastAsia="ru-RU"/>
        </w:rPr>
        <w:t xml:space="preserve"> = 594 м³/</w:t>
      </w:r>
      <w:proofErr w:type="spellStart"/>
      <w:r w:rsidRPr="00B312B3">
        <w:rPr>
          <w:rFonts w:eastAsia="Times New Roman" w:cs="Times New Roman"/>
          <w:szCs w:val="24"/>
          <w:lang w:eastAsia="ru-RU"/>
        </w:rPr>
        <w:t>сут</w:t>
      </w:r>
      <w:proofErr w:type="spellEnd"/>
    </w:p>
    <w:p w14:paraId="6136F894" w14:textId="77777777" w:rsidR="00B312B3" w:rsidRPr="00B312B3" w:rsidRDefault="00B312B3" w:rsidP="00C567B2">
      <w:pPr>
        <w:numPr>
          <w:ilvl w:val="0"/>
          <w:numId w:val="12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Kсут</w:t>
      </w:r>
      <w:proofErr w:type="spell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= 594 / 495 = 1,20</w:t>
      </w:r>
    </w:p>
    <w:p w14:paraId="14EB2693" w14:textId="7777777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2030 (прогноз):</w:t>
      </w:r>
    </w:p>
    <w:p w14:paraId="1C33A2F5" w14:textId="77777777" w:rsidR="00B312B3" w:rsidRPr="00B312B3" w:rsidRDefault="00B312B3" w:rsidP="00C567B2">
      <w:pPr>
        <w:numPr>
          <w:ilvl w:val="0"/>
          <w:numId w:val="13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>Организованные стоки: 185,4 тыс. м³/год</w:t>
      </w:r>
    </w:p>
    <w:p w14:paraId="03FF4469" w14:textId="77777777" w:rsidR="00B312B3" w:rsidRPr="00B312B3" w:rsidRDefault="00B312B3" w:rsidP="00C567B2">
      <w:pPr>
        <w:numPr>
          <w:ilvl w:val="0"/>
          <w:numId w:val="13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>Неорганизованный приток: 3,0 тыс. м³/год</w:t>
      </w:r>
    </w:p>
    <w:p w14:paraId="72F0147B" w14:textId="77777777" w:rsidR="00B312B3" w:rsidRPr="00B312B3" w:rsidRDefault="00B312B3" w:rsidP="00C567B2">
      <w:pPr>
        <w:numPr>
          <w:ilvl w:val="0"/>
          <w:numId w:val="13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Итого приток:</w:t>
      </w:r>
      <w:r w:rsidRPr="00B312B3">
        <w:rPr>
          <w:rFonts w:eastAsia="Times New Roman" w:cs="Times New Roman"/>
          <w:szCs w:val="24"/>
          <w:lang w:eastAsia="ru-RU"/>
        </w:rPr>
        <w:t xml:space="preserve"> 188,4 тыс. м³/год</w:t>
      </w:r>
    </w:p>
    <w:p w14:paraId="7F4EB68E" w14:textId="7777777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>Перевод в среднесуточный приток 2030:</w:t>
      </w:r>
    </w:p>
    <w:p w14:paraId="09BE59CE" w14:textId="77777777" w:rsidR="00B312B3" w:rsidRPr="00B312B3" w:rsidRDefault="00B312B3" w:rsidP="00C567B2">
      <w:pPr>
        <w:numPr>
          <w:ilvl w:val="0"/>
          <w:numId w:val="13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Q</w:t>
      </w:r>
      <w:proofErr w:type="gramStart"/>
      <w:r w:rsidRPr="00B312B3">
        <w:rPr>
          <w:rFonts w:eastAsia="Times New Roman" w:cs="Times New Roman"/>
          <w:b/>
          <w:bCs/>
          <w:szCs w:val="24"/>
          <w:lang w:eastAsia="ru-RU"/>
        </w:rPr>
        <w:t>сут,ср</w:t>
      </w:r>
      <w:proofErr w:type="spellEnd"/>
      <w:proofErr w:type="gramEnd"/>
      <w:r w:rsidRPr="00B312B3">
        <w:rPr>
          <w:rFonts w:eastAsia="Times New Roman" w:cs="Times New Roman"/>
          <w:b/>
          <w:bCs/>
          <w:szCs w:val="24"/>
          <w:lang w:eastAsia="ru-RU"/>
        </w:rPr>
        <w:t>(2030) = 188 400 / 365 = 516,2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6687DCD2" w14:textId="71D7C05D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52F4BD8" w14:textId="3E3629FC" w:rsidR="00B312B3" w:rsidRPr="00B312B3" w:rsidRDefault="00B312B3" w:rsidP="00B312B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Расчет требуемой производительности КОС по максимальным суткам</w:t>
      </w:r>
    </w:p>
    <w:p w14:paraId="027D51FF" w14:textId="3ED03D87" w:rsidR="00B312B3" w:rsidRPr="00B312B3" w:rsidRDefault="00B312B3" w:rsidP="00B312B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Максимальный суточный приток (2030)</w:t>
      </w:r>
    </w:p>
    <w:p w14:paraId="1CBF63C7" w14:textId="7777777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Принимаем </w:t>
      </w:r>
      <w:proofErr w:type="spellStart"/>
      <w:r w:rsidRPr="00B312B3">
        <w:rPr>
          <w:rFonts w:eastAsia="Times New Roman" w:cs="Times New Roman"/>
          <w:szCs w:val="24"/>
          <w:lang w:eastAsia="ru-RU"/>
        </w:rPr>
        <w:t>Kсут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= 1,20 (как по фактическим данным 2024):</w:t>
      </w:r>
    </w:p>
    <w:p w14:paraId="75638F5A" w14:textId="77777777" w:rsidR="00B312B3" w:rsidRPr="00B312B3" w:rsidRDefault="00B312B3" w:rsidP="00C567B2">
      <w:pPr>
        <w:numPr>
          <w:ilvl w:val="0"/>
          <w:numId w:val="13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Q</w:t>
      </w:r>
      <w:proofErr w:type="gramStart"/>
      <w:r w:rsidRPr="00B312B3">
        <w:rPr>
          <w:rFonts w:eastAsia="Times New Roman" w:cs="Times New Roman"/>
          <w:b/>
          <w:bCs/>
          <w:szCs w:val="24"/>
          <w:lang w:eastAsia="ru-RU"/>
        </w:rPr>
        <w:t>сут,макс</w:t>
      </w:r>
      <w:proofErr w:type="spellEnd"/>
      <w:proofErr w:type="gram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(2030) = 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Qсут,ср</w:t>
      </w:r>
      <w:proofErr w:type="spell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(2030) × 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Kсут</w:t>
      </w:r>
      <w:proofErr w:type="spellEnd"/>
    </w:p>
    <w:p w14:paraId="077F5A2C" w14:textId="77777777" w:rsidR="00B312B3" w:rsidRPr="00B312B3" w:rsidRDefault="00B312B3" w:rsidP="00C567B2">
      <w:pPr>
        <w:numPr>
          <w:ilvl w:val="0"/>
          <w:numId w:val="13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Q</w:t>
      </w:r>
      <w:proofErr w:type="gramStart"/>
      <w:r w:rsidRPr="00B312B3">
        <w:rPr>
          <w:rFonts w:eastAsia="Times New Roman" w:cs="Times New Roman"/>
          <w:b/>
          <w:bCs/>
          <w:szCs w:val="24"/>
          <w:lang w:eastAsia="ru-RU"/>
        </w:rPr>
        <w:t>сут,макс</w:t>
      </w:r>
      <w:proofErr w:type="spellEnd"/>
      <w:proofErr w:type="gramEnd"/>
      <w:r w:rsidRPr="00B312B3">
        <w:rPr>
          <w:rFonts w:eastAsia="Times New Roman" w:cs="Times New Roman"/>
          <w:b/>
          <w:bCs/>
          <w:szCs w:val="24"/>
          <w:lang w:eastAsia="ru-RU"/>
        </w:rPr>
        <w:t>(2030) = 516,2 × 1,20 = 619,4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3BB301CE" w14:textId="77777777" w:rsidR="00B312B3" w:rsidRPr="00B312B3" w:rsidRDefault="00B312B3" w:rsidP="00C567B2">
      <w:pPr>
        <w:numPr>
          <w:ilvl w:val="0"/>
          <w:numId w:val="129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2.2. Резерв надежности/эксплуатации</w:t>
      </w:r>
    </w:p>
    <w:p w14:paraId="5D592209" w14:textId="7777777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Для устойчивой работы (ремонт, нештатные режимы, сезонные притоки, деградация оборудования) принимаем эксплуатационный резерв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10%</w:t>
      </w:r>
      <w:r w:rsidRPr="00B312B3">
        <w:rPr>
          <w:rFonts w:eastAsia="Times New Roman" w:cs="Times New Roman"/>
          <w:szCs w:val="24"/>
          <w:lang w:eastAsia="ru-RU"/>
        </w:rPr>
        <w:t>:</w:t>
      </w:r>
    </w:p>
    <w:p w14:paraId="3F7BAA2E" w14:textId="77777777" w:rsidR="00B312B3" w:rsidRPr="00B312B3" w:rsidRDefault="00B312B3" w:rsidP="00C567B2">
      <w:pPr>
        <w:numPr>
          <w:ilvl w:val="0"/>
          <w:numId w:val="13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Qтр</w:t>
      </w:r>
      <w:proofErr w:type="spell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= 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Q</w:t>
      </w:r>
      <w:proofErr w:type="gramStart"/>
      <w:r w:rsidRPr="00B312B3">
        <w:rPr>
          <w:rFonts w:eastAsia="Times New Roman" w:cs="Times New Roman"/>
          <w:b/>
          <w:bCs/>
          <w:szCs w:val="24"/>
          <w:lang w:eastAsia="ru-RU"/>
        </w:rPr>
        <w:t>сут,макс</w:t>
      </w:r>
      <w:proofErr w:type="spellEnd"/>
      <w:proofErr w:type="gram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× 1,10 = 619,4 × 1,10 = 681,3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063C8AAB" w14:textId="0E5CEBDB" w:rsidR="00B312B3" w:rsidRPr="00B312B3" w:rsidRDefault="00B312B3" w:rsidP="00B312B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Итоговая требуемая мощность</w:t>
      </w:r>
    </w:p>
    <w:p w14:paraId="5BA0816F" w14:textId="7777777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>Округляем в сторону увеличения до технологически удобного значения:</w:t>
      </w:r>
    </w:p>
    <w:p w14:paraId="37926BD2" w14:textId="1C1BCEC3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Рекомендуемая расчетная производительность КОС: 700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073F31BB" w14:textId="1188C46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E638FA1" w14:textId="7365555D" w:rsidR="00B312B3" w:rsidRPr="00B312B3" w:rsidRDefault="00B312B3" w:rsidP="00B312B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Таблица расчета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4"/>
        <w:gridCol w:w="2332"/>
        <w:gridCol w:w="2147"/>
      </w:tblGrid>
      <w:tr w:rsidR="00B312B3" w:rsidRPr="00B312B3" w14:paraId="0390C3E3" w14:textId="77777777" w:rsidTr="00B312B3">
        <w:tc>
          <w:tcPr>
            <w:tcW w:w="0" w:type="auto"/>
            <w:hideMark/>
          </w:tcPr>
          <w:p w14:paraId="6C89CBE8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7D607ADD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hideMark/>
          </w:tcPr>
          <w:p w14:paraId="79566C97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</w:t>
            </w:r>
          </w:p>
        </w:tc>
      </w:tr>
      <w:tr w:rsidR="00B312B3" w:rsidRPr="00B312B3" w14:paraId="341B752A" w14:textId="77777777" w:rsidTr="00B312B3">
        <w:tc>
          <w:tcPr>
            <w:tcW w:w="0" w:type="auto"/>
            <w:hideMark/>
          </w:tcPr>
          <w:p w14:paraId="63B785A6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Среднесуточный приток (2030)</w:t>
            </w:r>
          </w:p>
        </w:tc>
        <w:tc>
          <w:tcPr>
            <w:tcW w:w="0" w:type="auto"/>
            <w:hideMark/>
          </w:tcPr>
          <w:p w14:paraId="128F1543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Qсут,ср</w:t>
            </w:r>
            <w:proofErr w:type="spellEnd"/>
          </w:p>
        </w:tc>
        <w:tc>
          <w:tcPr>
            <w:tcW w:w="0" w:type="auto"/>
            <w:hideMark/>
          </w:tcPr>
          <w:p w14:paraId="162F6AA8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516,2 м³/</w:t>
            </w: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</w:tr>
      <w:tr w:rsidR="00B312B3" w:rsidRPr="00B312B3" w14:paraId="630383B5" w14:textId="77777777" w:rsidTr="00B312B3">
        <w:tc>
          <w:tcPr>
            <w:tcW w:w="0" w:type="auto"/>
            <w:hideMark/>
          </w:tcPr>
          <w:p w14:paraId="1C6AA6B3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Коэффициент суточной неравномерности</w:t>
            </w:r>
          </w:p>
        </w:tc>
        <w:tc>
          <w:tcPr>
            <w:tcW w:w="0" w:type="auto"/>
            <w:hideMark/>
          </w:tcPr>
          <w:p w14:paraId="4289DDB8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Kсут</w:t>
            </w:r>
            <w:proofErr w:type="spellEnd"/>
          </w:p>
        </w:tc>
        <w:tc>
          <w:tcPr>
            <w:tcW w:w="0" w:type="auto"/>
            <w:hideMark/>
          </w:tcPr>
          <w:p w14:paraId="3E0BBAA1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1,20</w:t>
            </w:r>
          </w:p>
        </w:tc>
      </w:tr>
      <w:tr w:rsidR="00B312B3" w:rsidRPr="00B312B3" w14:paraId="7DEEEBEA" w14:textId="77777777" w:rsidTr="00B312B3">
        <w:tc>
          <w:tcPr>
            <w:tcW w:w="0" w:type="auto"/>
            <w:hideMark/>
          </w:tcPr>
          <w:p w14:paraId="18E0B310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Максимальный суточный приток (2030)</w:t>
            </w:r>
          </w:p>
        </w:tc>
        <w:tc>
          <w:tcPr>
            <w:tcW w:w="0" w:type="auto"/>
            <w:hideMark/>
          </w:tcPr>
          <w:p w14:paraId="7F422D66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Qсут,макс</w:t>
            </w:r>
            <w:proofErr w:type="spellEnd"/>
          </w:p>
        </w:tc>
        <w:tc>
          <w:tcPr>
            <w:tcW w:w="0" w:type="auto"/>
            <w:hideMark/>
          </w:tcPr>
          <w:p w14:paraId="28D491ED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619,4 м³/</w:t>
            </w: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</w:tr>
      <w:tr w:rsidR="00B312B3" w:rsidRPr="00B312B3" w14:paraId="3BC681DF" w14:textId="77777777" w:rsidTr="00B312B3">
        <w:tc>
          <w:tcPr>
            <w:tcW w:w="0" w:type="auto"/>
            <w:hideMark/>
          </w:tcPr>
          <w:p w14:paraId="51DD6066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Резерв надежности (10%)</w:t>
            </w:r>
          </w:p>
        </w:tc>
        <w:tc>
          <w:tcPr>
            <w:tcW w:w="0" w:type="auto"/>
            <w:hideMark/>
          </w:tcPr>
          <w:p w14:paraId="34C81494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7ACA3E57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1,10</w:t>
            </w:r>
          </w:p>
        </w:tc>
      </w:tr>
      <w:tr w:rsidR="00B312B3" w:rsidRPr="00B312B3" w14:paraId="4D1BD543" w14:textId="77777777" w:rsidTr="00B312B3">
        <w:tc>
          <w:tcPr>
            <w:tcW w:w="0" w:type="auto"/>
            <w:hideMark/>
          </w:tcPr>
          <w:p w14:paraId="49712200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Требуемая производительность</w:t>
            </w:r>
          </w:p>
        </w:tc>
        <w:tc>
          <w:tcPr>
            <w:tcW w:w="0" w:type="auto"/>
            <w:hideMark/>
          </w:tcPr>
          <w:p w14:paraId="1432399D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Qтр</w:t>
            </w:r>
            <w:proofErr w:type="spellEnd"/>
          </w:p>
        </w:tc>
        <w:tc>
          <w:tcPr>
            <w:tcW w:w="0" w:type="auto"/>
            <w:hideMark/>
          </w:tcPr>
          <w:p w14:paraId="65D8E6D1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681,3 м³/</w:t>
            </w: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</w:tr>
      <w:tr w:rsidR="00B312B3" w:rsidRPr="00B312B3" w14:paraId="36C99423" w14:textId="77777777" w:rsidTr="00B312B3">
        <w:tc>
          <w:tcPr>
            <w:tcW w:w="0" w:type="auto"/>
            <w:hideMark/>
          </w:tcPr>
          <w:p w14:paraId="3FD1566A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Принятая мощность КОС</w:t>
            </w:r>
          </w:p>
        </w:tc>
        <w:tc>
          <w:tcPr>
            <w:tcW w:w="0" w:type="auto"/>
            <w:hideMark/>
          </w:tcPr>
          <w:p w14:paraId="5CECE9A3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Qпр</w:t>
            </w:r>
            <w:proofErr w:type="spellEnd"/>
          </w:p>
        </w:tc>
        <w:tc>
          <w:tcPr>
            <w:tcW w:w="0" w:type="auto"/>
            <w:hideMark/>
          </w:tcPr>
          <w:p w14:paraId="07CBF6D9" w14:textId="77777777" w:rsidR="00B312B3" w:rsidRPr="00B312B3" w:rsidRDefault="00B312B3" w:rsidP="00B312B3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700 м³/</w:t>
            </w:r>
            <w:proofErr w:type="spellStart"/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</w:tr>
    </w:tbl>
    <w:p w14:paraId="6E44CA1E" w14:textId="13BFA8BE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00AE512" w14:textId="27E4E8B1" w:rsidR="00B312B3" w:rsidRPr="00B312B3" w:rsidRDefault="00B312B3" w:rsidP="00B312B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Дополнение (для подбора решеток/песколовок/насосов на входе): пиковый часовой расход</w:t>
      </w:r>
    </w:p>
    <w:p w14:paraId="1D02CD44" w14:textId="7777777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Если нужно оценить нагрузку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по максимальному часу</w:t>
      </w:r>
      <w:r w:rsidRPr="00B312B3">
        <w:rPr>
          <w:rFonts w:eastAsia="Times New Roman" w:cs="Times New Roman"/>
          <w:szCs w:val="24"/>
          <w:lang w:eastAsia="ru-RU"/>
        </w:rPr>
        <w:t xml:space="preserve">, можно принять типовой коэффициент часовой неравномерности для малых населённых пунктов 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Kчас</w:t>
      </w:r>
      <w:proofErr w:type="spell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= 2,5</w:t>
      </w:r>
      <w:r w:rsidRPr="00B312B3">
        <w:rPr>
          <w:rFonts w:eastAsia="Times New Roman" w:cs="Times New Roman"/>
          <w:szCs w:val="24"/>
          <w:lang w:eastAsia="ru-RU"/>
        </w:rPr>
        <w:t xml:space="preserve"> (применяется для входных сооружений и гидравлики):</w:t>
      </w:r>
    </w:p>
    <w:p w14:paraId="0F89687F" w14:textId="77777777" w:rsidR="00B312B3" w:rsidRPr="00B312B3" w:rsidRDefault="00B312B3" w:rsidP="00C567B2">
      <w:pPr>
        <w:numPr>
          <w:ilvl w:val="0"/>
          <w:numId w:val="13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szCs w:val="24"/>
          <w:lang w:eastAsia="ru-RU"/>
        </w:rPr>
        <w:lastRenderedPageBreak/>
        <w:t>Q</w:t>
      </w:r>
      <w:proofErr w:type="gramStart"/>
      <w:r w:rsidRPr="00B312B3">
        <w:rPr>
          <w:rFonts w:eastAsia="Times New Roman" w:cs="Times New Roman"/>
          <w:szCs w:val="24"/>
          <w:lang w:eastAsia="ru-RU"/>
        </w:rPr>
        <w:t>час,ср</w:t>
      </w:r>
      <w:proofErr w:type="spellEnd"/>
      <w:proofErr w:type="gramEnd"/>
      <w:r w:rsidRPr="00B312B3">
        <w:rPr>
          <w:rFonts w:eastAsia="Times New Roman" w:cs="Times New Roman"/>
          <w:szCs w:val="24"/>
          <w:lang w:eastAsia="ru-RU"/>
        </w:rPr>
        <w:t xml:space="preserve"> = </w:t>
      </w:r>
      <w:proofErr w:type="spellStart"/>
      <w:r w:rsidRPr="00B312B3">
        <w:rPr>
          <w:rFonts w:eastAsia="Times New Roman" w:cs="Times New Roman"/>
          <w:szCs w:val="24"/>
          <w:lang w:eastAsia="ru-RU"/>
        </w:rPr>
        <w:t>Qсут,макс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/ 24 = 619,4 / 24 =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25,8 м³/ч</w:t>
      </w:r>
    </w:p>
    <w:p w14:paraId="257A8BDB" w14:textId="77777777" w:rsidR="00B312B3" w:rsidRPr="00B312B3" w:rsidRDefault="00B312B3" w:rsidP="00C567B2">
      <w:pPr>
        <w:numPr>
          <w:ilvl w:val="0"/>
          <w:numId w:val="13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szCs w:val="24"/>
          <w:lang w:eastAsia="ru-RU"/>
        </w:rPr>
        <w:t>Q</w:t>
      </w:r>
      <w:proofErr w:type="gramStart"/>
      <w:r w:rsidRPr="00B312B3">
        <w:rPr>
          <w:rFonts w:eastAsia="Times New Roman" w:cs="Times New Roman"/>
          <w:szCs w:val="24"/>
          <w:lang w:eastAsia="ru-RU"/>
        </w:rPr>
        <w:t>час,макс</w:t>
      </w:r>
      <w:proofErr w:type="spellEnd"/>
      <w:proofErr w:type="gramEnd"/>
      <w:r w:rsidRPr="00B312B3">
        <w:rPr>
          <w:rFonts w:eastAsia="Times New Roman" w:cs="Times New Roman"/>
          <w:szCs w:val="24"/>
          <w:lang w:eastAsia="ru-RU"/>
        </w:rPr>
        <w:t xml:space="preserve"> = </w:t>
      </w:r>
      <w:proofErr w:type="spellStart"/>
      <w:r w:rsidRPr="00B312B3">
        <w:rPr>
          <w:rFonts w:eastAsia="Times New Roman" w:cs="Times New Roman"/>
          <w:szCs w:val="24"/>
          <w:lang w:eastAsia="ru-RU"/>
        </w:rPr>
        <w:t>Qчас,ср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× </w:t>
      </w:r>
      <w:proofErr w:type="spellStart"/>
      <w:r w:rsidRPr="00B312B3">
        <w:rPr>
          <w:rFonts w:eastAsia="Times New Roman" w:cs="Times New Roman"/>
          <w:szCs w:val="24"/>
          <w:lang w:eastAsia="ru-RU"/>
        </w:rPr>
        <w:t>Kчас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= 25,8 × 2,5 =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64,5 м³/ч</w:t>
      </w:r>
    </w:p>
    <w:p w14:paraId="6954217B" w14:textId="1B71B669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 Для входных сооружений ориентир: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≈ 65 м³/ч</w:t>
      </w:r>
      <w:r w:rsidRPr="00B312B3">
        <w:rPr>
          <w:rFonts w:eastAsia="Times New Roman" w:cs="Times New Roman"/>
          <w:szCs w:val="24"/>
          <w:lang w:eastAsia="ru-RU"/>
        </w:rPr>
        <w:t xml:space="preserve"> (при расчетном максимуме суток).</w:t>
      </w:r>
    </w:p>
    <w:p w14:paraId="5B954C1D" w14:textId="61D3F52D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995EBF9" w14:textId="6F531831" w:rsidR="00B312B3" w:rsidRPr="00B312B3" w:rsidRDefault="00B312B3" w:rsidP="00B312B3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Рекомендация по компоновке мощности</w:t>
      </w:r>
    </w:p>
    <w:p w14:paraId="578A7776" w14:textId="77777777" w:rsidR="00B312B3" w:rsidRPr="00B312B3" w:rsidRDefault="00B312B3" w:rsidP="00B312B3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>Чтобы обеспечить ремонтопригодность и устойчивость, целесообразно предусмотреть модульность/резервирование, например:</w:t>
      </w:r>
    </w:p>
    <w:p w14:paraId="7615D90F" w14:textId="77777777" w:rsidR="00B312B3" w:rsidRPr="00B312B3" w:rsidRDefault="00B312B3" w:rsidP="00C567B2">
      <w:pPr>
        <w:numPr>
          <w:ilvl w:val="0"/>
          <w:numId w:val="13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2 технологические линии по 350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(или 3×250), с возможностью вывода одной линии в ремонт без остановки приема стоков (по выбранной технологии).</w:t>
      </w:r>
    </w:p>
    <w:p w14:paraId="5BE17B91" w14:textId="28E307AE" w:rsidR="00EF52DB" w:rsidRPr="00E078DB" w:rsidRDefault="00EF52DB" w:rsidP="00EF52DB">
      <w:pPr>
        <w:ind w:firstLine="708"/>
        <w:jc w:val="both"/>
      </w:pPr>
      <w:r w:rsidRPr="00E078DB">
        <w:t>.</w:t>
      </w:r>
    </w:p>
    <w:p w14:paraId="744E4E00" w14:textId="77777777" w:rsidR="00EF52DB" w:rsidRPr="00E078DB" w:rsidRDefault="00EF52DB" w:rsidP="00EF52DB">
      <w:pPr>
        <w:ind w:firstLine="708"/>
        <w:jc w:val="both"/>
      </w:pPr>
    </w:p>
    <w:p w14:paraId="7B135E84" w14:textId="3751E89E" w:rsidR="00EF52DB" w:rsidRPr="00E078DB" w:rsidRDefault="00EF52DB" w:rsidP="00415FE1">
      <w:pPr>
        <w:pStyle w:val="3"/>
      </w:pPr>
      <w:bookmarkStart w:id="54" w:name="_Toc216968790"/>
      <w:r w:rsidRPr="00E078DB">
        <w:t>Анализ гидравлических режимов и режимов работы элементов централизованной системы водоотведения.</w:t>
      </w:r>
      <w:bookmarkEnd w:id="54"/>
    </w:p>
    <w:p w14:paraId="76F886A2" w14:textId="77777777" w:rsidR="00EF52DB" w:rsidRPr="00E078DB" w:rsidRDefault="00EF52DB" w:rsidP="00EF52DB">
      <w:pPr>
        <w:ind w:firstLine="708"/>
        <w:jc w:val="both"/>
      </w:pPr>
    </w:p>
    <w:p w14:paraId="311DEC5C" w14:textId="77777777" w:rsidR="00EF52DB" w:rsidRPr="00E078DB" w:rsidRDefault="00EF52DB" w:rsidP="00EF52DB">
      <w:pPr>
        <w:ind w:firstLine="708"/>
        <w:jc w:val="both"/>
      </w:pPr>
      <w:r w:rsidRPr="00E078DB">
        <w:t>Проведённые гидравлические расчёты рассматриваемой канализационной сети показали, что существующие диаметры трубопроводов соответствуют режимам максимального часового поступления сточных вод. Это указывает на отсутствие в рассматриваемой централизованной системе участков труб с заниженной пропускной способностью и на возможность подключения к этой системе дополнительных потребителей.</w:t>
      </w:r>
    </w:p>
    <w:p w14:paraId="64014961" w14:textId="77777777" w:rsidR="00EF52DB" w:rsidRPr="00E078DB" w:rsidRDefault="00EF52DB" w:rsidP="00EF52DB">
      <w:pPr>
        <w:ind w:firstLine="708"/>
        <w:jc w:val="both"/>
      </w:pPr>
    </w:p>
    <w:p w14:paraId="206904C7" w14:textId="3053A67A" w:rsidR="00EF52DB" w:rsidRPr="00E078DB" w:rsidRDefault="00EF52DB" w:rsidP="00415FE1">
      <w:pPr>
        <w:pStyle w:val="3"/>
      </w:pPr>
      <w:bookmarkStart w:id="55" w:name="_Toc216968791"/>
      <w:r w:rsidRPr="00E078DB">
        <w:t>Анализ резервов производственных мощностей очистных сооружений.</w:t>
      </w:r>
      <w:bookmarkEnd w:id="55"/>
    </w:p>
    <w:p w14:paraId="4236186B" w14:textId="77777777" w:rsidR="00EF52DB" w:rsidRPr="00E078DB" w:rsidRDefault="00EF52DB" w:rsidP="00EF52DB">
      <w:pPr>
        <w:ind w:firstLine="708"/>
        <w:jc w:val="both"/>
      </w:pPr>
    </w:p>
    <w:p w14:paraId="6263F772" w14:textId="77777777" w:rsidR="00B312B3" w:rsidRPr="00B312B3" w:rsidRDefault="00B312B3" w:rsidP="00B312B3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Анализ резервов производственных мощностей КОС выполнен сопоставлением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требуемой расчетной производительности на 2030 год</w:t>
      </w:r>
      <w:r w:rsidRPr="00B312B3">
        <w:rPr>
          <w:rFonts w:eastAsia="Times New Roman" w:cs="Times New Roman"/>
          <w:szCs w:val="24"/>
          <w:lang w:eastAsia="ru-RU"/>
        </w:rPr>
        <w:t xml:space="preserve"> (по прогнозному притоку и неравномерности) с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имеющейся (проектной/установленной) производительностью КОС</w:t>
      </w:r>
      <w:r w:rsidRPr="00B312B3">
        <w:rPr>
          <w:rFonts w:eastAsia="Times New Roman" w:cs="Times New Roman"/>
          <w:szCs w:val="24"/>
          <w:lang w:eastAsia="ru-RU"/>
        </w:rPr>
        <w:t>.</w:t>
      </w:r>
    </w:p>
    <w:p w14:paraId="3018BB30" w14:textId="77777777" w:rsidR="00B312B3" w:rsidRPr="00B312B3" w:rsidRDefault="00B312B3" w:rsidP="00C567B2">
      <w:pPr>
        <w:numPr>
          <w:ilvl w:val="0"/>
          <w:numId w:val="137"/>
        </w:numPr>
        <w:tabs>
          <w:tab w:val="clear" w:pos="720"/>
        </w:tabs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56" w:name="_Toc216968792"/>
      <w:r w:rsidRPr="00B312B3">
        <w:rPr>
          <w:rFonts w:eastAsia="Times New Roman" w:cs="Times New Roman"/>
          <w:b/>
          <w:bCs/>
          <w:sz w:val="27"/>
          <w:szCs w:val="27"/>
          <w:lang w:eastAsia="ru-RU"/>
        </w:rPr>
        <w:t>1) Расчетная потребность (к 2030 году)</w:t>
      </w:r>
      <w:bookmarkEnd w:id="56"/>
    </w:p>
    <w:p w14:paraId="3FD1F40F" w14:textId="77777777" w:rsidR="00B312B3" w:rsidRPr="00B312B3" w:rsidRDefault="00B312B3" w:rsidP="00B312B3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>По ранее выполненному расчету требуемая производительность КОС принята:</w:t>
      </w:r>
    </w:p>
    <w:p w14:paraId="748CB232" w14:textId="77777777" w:rsidR="00B312B3" w:rsidRPr="00B312B3" w:rsidRDefault="00B312B3" w:rsidP="00C567B2">
      <w:pPr>
        <w:numPr>
          <w:ilvl w:val="0"/>
          <w:numId w:val="13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среднесуточный приток (2030):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≈ 516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549D24B2" w14:textId="77777777" w:rsidR="00B312B3" w:rsidRPr="00B312B3" w:rsidRDefault="00B312B3" w:rsidP="00C567B2">
      <w:pPr>
        <w:numPr>
          <w:ilvl w:val="0"/>
          <w:numId w:val="13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максимальный суточный приток (2030) при </w:t>
      </w:r>
      <w:proofErr w:type="spellStart"/>
      <w:r w:rsidRPr="00B312B3">
        <w:rPr>
          <w:rFonts w:eastAsia="Times New Roman" w:cs="Times New Roman"/>
          <w:szCs w:val="24"/>
          <w:lang w:eastAsia="ru-RU"/>
        </w:rPr>
        <w:t>Kсут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=1,20: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≈ 619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2B95964F" w14:textId="77777777" w:rsidR="00B312B3" w:rsidRPr="00B312B3" w:rsidRDefault="00B312B3" w:rsidP="00C567B2">
      <w:pPr>
        <w:numPr>
          <w:ilvl w:val="0"/>
          <w:numId w:val="13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с эксплуатационным резервом 10%: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≈ 681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24B41FC8" w14:textId="77777777" w:rsidR="00B312B3" w:rsidRPr="00B312B3" w:rsidRDefault="00B312B3" w:rsidP="00C567B2">
      <w:pPr>
        <w:numPr>
          <w:ilvl w:val="0"/>
          <w:numId w:val="136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принятая расчетная мощность КОС: 700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2D33EF49" w14:textId="77777777" w:rsidR="00B312B3" w:rsidRPr="00B312B3" w:rsidRDefault="00B312B3" w:rsidP="00C567B2">
      <w:pPr>
        <w:numPr>
          <w:ilvl w:val="0"/>
          <w:numId w:val="137"/>
        </w:numPr>
        <w:tabs>
          <w:tab w:val="clear" w:pos="720"/>
        </w:tabs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57" w:name="_Toc216968793"/>
      <w:r w:rsidRPr="00B312B3">
        <w:rPr>
          <w:rFonts w:eastAsia="Times New Roman" w:cs="Times New Roman"/>
          <w:b/>
          <w:bCs/>
          <w:sz w:val="27"/>
          <w:szCs w:val="27"/>
          <w:lang w:eastAsia="ru-RU"/>
        </w:rPr>
        <w:t>2) Методика определения резерва мощности</w:t>
      </w:r>
      <w:bookmarkEnd w:id="57"/>
    </w:p>
    <w:p w14:paraId="3C6F7CC4" w14:textId="77777777" w:rsidR="00B312B3" w:rsidRPr="00B312B3" w:rsidRDefault="00B312B3" w:rsidP="00B312B3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>Резерв мощности КОС определяется по формуле:</w:t>
      </w:r>
    </w:p>
    <w:p w14:paraId="1C123C5A" w14:textId="77777777" w:rsidR="00B312B3" w:rsidRPr="00B312B3" w:rsidRDefault="00B312B3" w:rsidP="00B312B3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R = QКОС − 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Qтр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>,</w:t>
      </w:r>
      <w:r w:rsidRPr="00B312B3">
        <w:rPr>
          <w:rFonts w:eastAsia="Times New Roman" w:cs="Times New Roman"/>
          <w:szCs w:val="24"/>
          <w:lang w:eastAsia="ru-RU"/>
        </w:rPr>
        <w:br/>
        <w:t>где:</w:t>
      </w:r>
    </w:p>
    <w:p w14:paraId="02A217AC" w14:textId="77777777" w:rsidR="00B312B3" w:rsidRPr="00B312B3" w:rsidRDefault="00B312B3" w:rsidP="00C567B2">
      <w:pPr>
        <w:numPr>
          <w:ilvl w:val="0"/>
          <w:numId w:val="13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QКОС</w:t>
      </w:r>
      <w:r w:rsidRPr="00B312B3">
        <w:rPr>
          <w:rFonts w:eastAsia="Times New Roman" w:cs="Times New Roman"/>
          <w:szCs w:val="24"/>
          <w:lang w:eastAsia="ru-RU"/>
        </w:rPr>
        <w:t xml:space="preserve"> — фактическая/проектная производительность КОС, м³/</w:t>
      </w:r>
      <w:proofErr w:type="spellStart"/>
      <w:r w:rsidRPr="00B312B3">
        <w:rPr>
          <w:rFonts w:eastAsia="Times New Roman" w:cs="Times New Roman"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>;</w:t>
      </w:r>
    </w:p>
    <w:p w14:paraId="1F72E632" w14:textId="77777777" w:rsidR="00B312B3" w:rsidRPr="00B312B3" w:rsidRDefault="00B312B3" w:rsidP="00C567B2">
      <w:pPr>
        <w:numPr>
          <w:ilvl w:val="0"/>
          <w:numId w:val="137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Qтр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— требуемая производительность на расчетный срок, м³/</w:t>
      </w:r>
      <w:proofErr w:type="spellStart"/>
      <w:r w:rsidRPr="00B312B3">
        <w:rPr>
          <w:rFonts w:eastAsia="Times New Roman" w:cs="Times New Roman"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(для 2030 г.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700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>).</w:t>
      </w:r>
    </w:p>
    <w:p w14:paraId="15F5D54D" w14:textId="77777777" w:rsidR="00B312B3" w:rsidRPr="00B312B3" w:rsidRDefault="00B312B3" w:rsidP="00B312B3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>Дополнительно оценивается обеспеченность по максимуму суток без резерва:</w:t>
      </w:r>
    </w:p>
    <w:p w14:paraId="130499E1" w14:textId="77777777" w:rsidR="00B312B3" w:rsidRPr="00B312B3" w:rsidRDefault="00B312B3" w:rsidP="00C567B2">
      <w:pPr>
        <w:numPr>
          <w:ilvl w:val="0"/>
          <w:numId w:val="138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сравнение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QКОС</w:t>
      </w:r>
      <w:r w:rsidRPr="00B312B3">
        <w:rPr>
          <w:rFonts w:eastAsia="Times New Roman" w:cs="Times New Roman"/>
          <w:szCs w:val="24"/>
          <w:lang w:eastAsia="ru-RU"/>
        </w:rPr>
        <w:t xml:space="preserve"> и 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Q</w:t>
      </w:r>
      <w:proofErr w:type="gramStart"/>
      <w:r w:rsidRPr="00B312B3">
        <w:rPr>
          <w:rFonts w:eastAsia="Times New Roman" w:cs="Times New Roman"/>
          <w:b/>
          <w:bCs/>
          <w:szCs w:val="24"/>
          <w:lang w:eastAsia="ru-RU"/>
        </w:rPr>
        <w:t>сут,макс</w:t>
      </w:r>
      <w:proofErr w:type="spellEnd"/>
      <w:proofErr w:type="gramEnd"/>
      <w:r w:rsidRPr="00B312B3">
        <w:rPr>
          <w:rFonts w:eastAsia="Times New Roman" w:cs="Times New Roman"/>
          <w:b/>
          <w:bCs/>
          <w:szCs w:val="24"/>
          <w:lang w:eastAsia="ru-RU"/>
        </w:rPr>
        <w:t>(2030) ≈ 619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>.</w:t>
      </w:r>
    </w:p>
    <w:p w14:paraId="32901B57" w14:textId="77777777" w:rsidR="00B312B3" w:rsidRPr="00B312B3" w:rsidRDefault="00B312B3" w:rsidP="00C567B2">
      <w:pPr>
        <w:numPr>
          <w:ilvl w:val="0"/>
          <w:numId w:val="137"/>
        </w:numPr>
        <w:tabs>
          <w:tab w:val="clear" w:pos="720"/>
        </w:tabs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58" w:name="_Toc216968794"/>
      <w:r w:rsidRPr="00B312B3">
        <w:rPr>
          <w:rFonts w:eastAsia="Times New Roman" w:cs="Times New Roman"/>
          <w:b/>
          <w:bCs/>
          <w:sz w:val="27"/>
          <w:szCs w:val="27"/>
          <w:lang w:eastAsia="ru-RU"/>
        </w:rPr>
        <w:t>3) Оценка резервов (по расчетной потребности 2030)</w:t>
      </w:r>
      <w:bookmarkEnd w:id="58"/>
    </w:p>
    <w:p w14:paraId="5D75A0D6" w14:textId="77777777" w:rsidR="00B312B3" w:rsidRPr="00B312B3" w:rsidRDefault="00B312B3" w:rsidP="00B312B3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lastRenderedPageBreak/>
        <w:t xml:space="preserve">Так как в предоставленных исходных данных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не указана паспортная/проектная мощность КОС</w:t>
      </w:r>
      <w:r w:rsidRPr="00B312B3">
        <w:rPr>
          <w:rFonts w:eastAsia="Times New Roman" w:cs="Times New Roman"/>
          <w:szCs w:val="24"/>
          <w:lang w:eastAsia="ru-RU"/>
        </w:rPr>
        <w:t>, ниже приведена итоговая схема оценки (для подстановки фактического QКОС из паспорта/схемы/эксплуатационных данных).</w:t>
      </w:r>
    </w:p>
    <w:p w14:paraId="04A80F7B" w14:textId="77777777" w:rsidR="00B312B3" w:rsidRPr="00B312B3" w:rsidRDefault="00B312B3" w:rsidP="00C567B2">
      <w:pPr>
        <w:numPr>
          <w:ilvl w:val="0"/>
          <w:numId w:val="137"/>
        </w:numPr>
        <w:tabs>
          <w:tab w:val="clear" w:pos="720"/>
        </w:tabs>
        <w:spacing w:before="100" w:beforeAutospacing="1" w:after="100" w:afterAutospacing="1"/>
        <w:ind w:left="0" w:firstLine="0"/>
        <w:outlineLvl w:val="3"/>
        <w:rPr>
          <w:rFonts w:eastAsia="Times New Roman" w:cs="Times New Roman"/>
          <w:b/>
          <w:bCs/>
          <w:szCs w:val="24"/>
          <w:lang w:eastAsia="ru-RU"/>
        </w:rPr>
      </w:pPr>
      <w:r w:rsidRPr="00B312B3">
        <w:rPr>
          <w:rFonts w:eastAsia="Times New Roman" w:cs="Times New Roman"/>
          <w:b/>
          <w:bCs/>
          <w:szCs w:val="24"/>
          <w:lang w:eastAsia="ru-RU"/>
        </w:rPr>
        <w:t>Таблица. Резерв мощности КОС относительно потребности 2030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87"/>
        <w:gridCol w:w="2226"/>
        <w:gridCol w:w="3082"/>
      </w:tblGrid>
      <w:tr w:rsidR="00B312B3" w:rsidRPr="00B312B3" w14:paraId="17FA7589" w14:textId="77777777" w:rsidTr="00BB1E16">
        <w:tc>
          <w:tcPr>
            <w:tcW w:w="0" w:type="auto"/>
            <w:hideMark/>
          </w:tcPr>
          <w:p w14:paraId="3E669E14" w14:textId="77777777" w:rsidR="00B312B3" w:rsidRPr="00B312B3" w:rsidRDefault="00B312B3" w:rsidP="00B312B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01CB282E" w14:textId="77777777" w:rsidR="00B312B3" w:rsidRPr="00B312B3" w:rsidRDefault="00B312B3" w:rsidP="00B312B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hideMark/>
          </w:tcPr>
          <w:p w14:paraId="69D1280D" w14:textId="77777777" w:rsidR="00B312B3" w:rsidRPr="00B312B3" w:rsidRDefault="00B312B3" w:rsidP="00B312B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</w:t>
            </w:r>
          </w:p>
        </w:tc>
      </w:tr>
      <w:tr w:rsidR="00B312B3" w:rsidRPr="00B312B3" w14:paraId="1EAFA0F2" w14:textId="77777777" w:rsidTr="00BB1E16">
        <w:tc>
          <w:tcPr>
            <w:tcW w:w="0" w:type="auto"/>
            <w:hideMark/>
          </w:tcPr>
          <w:p w14:paraId="7E7BC815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Требуемая мощность на 2030 г. (принятая)</w:t>
            </w:r>
          </w:p>
        </w:tc>
        <w:tc>
          <w:tcPr>
            <w:tcW w:w="0" w:type="auto"/>
            <w:hideMark/>
          </w:tcPr>
          <w:p w14:paraId="6DB7BA1F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Qтр</w:t>
            </w:r>
            <w:proofErr w:type="spellEnd"/>
          </w:p>
        </w:tc>
        <w:tc>
          <w:tcPr>
            <w:tcW w:w="0" w:type="auto"/>
            <w:hideMark/>
          </w:tcPr>
          <w:p w14:paraId="3C6C3810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700 м³/</w:t>
            </w:r>
            <w:proofErr w:type="spellStart"/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</w:tr>
      <w:tr w:rsidR="00B312B3" w:rsidRPr="00B312B3" w14:paraId="79FBA0CA" w14:textId="77777777" w:rsidTr="00BB1E16">
        <w:tc>
          <w:tcPr>
            <w:tcW w:w="0" w:type="auto"/>
            <w:hideMark/>
          </w:tcPr>
          <w:p w14:paraId="52BE234D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Максимальный суточный приток на 2030 г. (без резерва)</w:t>
            </w:r>
          </w:p>
        </w:tc>
        <w:tc>
          <w:tcPr>
            <w:tcW w:w="0" w:type="auto"/>
            <w:hideMark/>
          </w:tcPr>
          <w:p w14:paraId="635D346F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Qсут,макс</w:t>
            </w:r>
            <w:proofErr w:type="spellEnd"/>
          </w:p>
        </w:tc>
        <w:tc>
          <w:tcPr>
            <w:tcW w:w="0" w:type="auto"/>
            <w:hideMark/>
          </w:tcPr>
          <w:p w14:paraId="09B18302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≈ 619 м³/</w:t>
            </w:r>
            <w:proofErr w:type="spellStart"/>
            <w:r w:rsidRPr="00B312B3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</w:tr>
      <w:tr w:rsidR="00B312B3" w:rsidRPr="00B312B3" w14:paraId="7E092F29" w14:textId="77777777" w:rsidTr="00BB1E16">
        <w:tc>
          <w:tcPr>
            <w:tcW w:w="0" w:type="auto"/>
            <w:hideMark/>
          </w:tcPr>
          <w:p w14:paraId="45546702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Производительность КОС (по паспорту/проекту)</w:t>
            </w:r>
          </w:p>
        </w:tc>
        <w:tc>
          <w:tcPr>
            <w:tcW w:w="0" w:type="auto"/>
            <w:hideMark/>
          </w:tcPr>
          <w:p w14:paraId="52009ADB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QКОС</w:t>
            </w:r>
          </w:p>
        </w:tc>
        <w:tc>
          <w:tcPr>
            <w:tcW w:w="0" w:type="auto"/>
            <w:hideMark/>
          </w:tcPr>
          <w:p w14:paraId="7C41A94F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i/>
                <w:iCs/>
                <w:szCs w:val="24"/>
                <w:lang w:eastAsia="ru-RU"/>
              </w:rPr>
              <w:t>(вставить фактическое значение)</w:t>
            </w:r>
          </w:p>
        </w:tc>
      </w:tr>
      <w:tr w:rsidR="00B312B3" w:rsidRPr="00B312B3" w14:paraId="601BDCA6" w14:textId="77777777" w:rsidTr="00BB1E16">
        <w:tc>
          <w:tcPr>
            <w:tcW w:w="0" w:type="auto"/>
            <w:hideMark/>
          </w:tcPr>
          <w:p w14:paraId="416334A6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Резерв мощности (абсолютный)</w:t>
            </w:r>
          </w:p>
        </w:tc>
        <w:tc>
          <w:tcPr>
            <w:tcW w:w="0" w:type="auto"/>
            <w:hideMark/>
          </w:tcPr>
          <w:p w14:paraId="15E7AEC8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 xml:space="preserve">R = QКОС − </w:t>
            </w:r>
            <w:proofErr w:type="spellStart"/>
            <w:r w:rsidRPr="00B312B3">
              <w:rPr>
                <w:rFonts w:eastAsia="Times New Roman" w:cs="Times New Roman"/>
                <w:szCs w:val="24"/>
                <w:lang w:eastAsia="ru-RU"/>
              </w:rPr>
              <w:t>Qтр</w:t>
            </w:r>
            <w:proofErr w:type="spellEnd"/>
          </w:p>
        </w:tc>
        <w:tc>
          <w:tcPr>
            <w:tcW w:w="0" w:type="auto"/>
            <w:hideMark/>
          </w:tcPr>
          <w:p w14:paraId="7428E666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i/>
                <w:iCs/>
                <w:szCs w:val="24"/>
                <w:lang w:eastAsia="ru-RU"/>
              </w:rPr>
              <w:t>(расчет)</w:t>
            </w:r>
          </w:p>
        </w:tc>
      </w:tr>
      <w:tr w:rsidR="00B312B3" w:rsidRPr="00B312B3" w14:paraId="64737C59" w14:textId="77777777" w:rsidTr="00BB1E16">
        <w:tc>
          <w:tcPr>
            <w:tcW w:w="0" w:type="auto"/>
            <w:hideMark/>
          </w:tcPr>
          <w:p w14:paraId="27ECC76A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Резерв мощности, %</w:t>
            </w:r>
          </w:p>
        </w:tc>
        <w:tc>
          <w:tcPr>
            <w:tcW w:w="0" w:type="auto"/>
            <w:hideMark/>
          </w:tcPr>
          <w:p w14:paraId="41AAF1B1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szCs w:val="24"/>
                <w:lang w:eastAsia="ru-RU"/>
              </w:rPr>
              <w:t>R% = (R / QКОС)×100</w:t>
            </w:r>
          </w:p>
        </w:tc>
        <w:tc>
          <w:tcPr>
            <w:tcW w:w="0" w:type="auto"/>
            <w:hideMark/>
          </w:tcPr>
          <w:p w14:paraId="5606F861" w14:textId="77777777" w:rsidR="00B312B3" w:rsidRPr="00B312B3" w:rsidRDefault="00B312B3" w:rsidP="00B31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312B3">
              <w:rPr>
                <w:rFonts w:eastAsia="Times New Roman" w:cs="Times New Roman"/>
                <w:i/>
                <w:iCs/>
                <w:szCs w:val="24"/>
                <w:lang w:eastAsia="ru-RU"/>
              </w:rPr>
              <w:t>(расчет)</w:t>
            </w:r>
          </w:p>
        </w:tc>
      </w:tr>
    </w:tbl>
    <w:p w14:paraId="3D765DBD" w14:textId="77777777" w:rsidR="00B312B3" w:rsidRPr="00B312B3" w:rsidRDefault="00B312B3" w:rsidP="00C567B2">
      <w:pPr>
        <w:numPr>
          <w:ilvl w:val="0"/>
          <w:numId w:val="137"/>
        </w:numPr>
        <w:tabs>
          <w:tab w:val="clear" w:pos="720"/>
        </w:tabs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59" w:name="_Toc216968795"/>
      <w:r w:rsidRPr="00B312B3">
        <w:rPr>
          <w:rFonts w:eastAsia="Times New Roman" w:cs="Times New Roman"/>
          <w:b/>
          <w:bCs/>
          <w:sz w:val="27"/>
          <w:szCs w:val="27"/>
          <w:lang w:eastAsia="ru-RU"/>
        </w:rPr>
        <w:t>4) Критерии вывода (для текста в схему)</w:t>
      </w:r>
      <w:bookmarkEnd w:id="59"/>
    </w:p>
    <w:p w14:paraId="00F6FBB9" w14:textId="77777777" w:rsidR="00B312B3" w:rsidRPr="00B312B3" w:rsidRDefault="00B312B3" w:rsidP="00C567B2">
      <w:pPr>
        <w:numPr>
          <w:ilvl w:val="0"/>
          <w:numId w:val="13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Если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QКОС ≥ 700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→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резерв мощности достаточный</w:t>
      </w:r>
      <w:r w:rsidRPr="00B312B3">
        <w:rPr>
          <w:rFonts w:eastAsia="Times New Roman" w:cs="Times New Roman"/>
          <w:szCs w:val="24"/>
          <w:lang w:eastAsia="ru-RU"/>
        </w:rPr>
        <w:t>, дефицита производительности до 2030 г. не ожидается; приоритет — надежность/резервирование оборудования и качество очистки.</w:t>
      </w:r>
    </w:p>
    <w:p w14:paraId="1E239671" w14:textId="77777777" w:rsidR="00B312B3" w:rsidRPr="00B312B3" w:rsidRDefault="00B312B3" w:rsidP="00C567B2">
      <w:pPr>
        <w:numPr>
          <w:ilvl w:val="0"/>
          <w:numId w:val="13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Если </w:t>
      </w:r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619 ≤ QКОС </w:t>
      </w:r>
      <w:proofErr w:type="gramStart"/>
      <w:r w:rsidRPr="00B312B3">
        <w:rPr>
          <w:rFonts w:eastAsia="Times New Roman" w:cs="Times New Roman"/>
          <w:b/>
          <w:bCs/>
          <w:szCs w:val="24"/>
          <w:lang w:eastAsia="ru-RU"/>
        </w:rPr>
        <w:t>&lt; 700</w:t>
      </w:r>
      <w:proofErr w:type="gram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→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мощность достаточна по максимуму суток</w:t>
      </w:r>
      <w:r w:rsidRPr="00B312B3">
        <w:rPr>
          <w:rFonts w:eastAsia="Times New Roman" w:cs="Times New Roman"/>
          <w:szCs w:val="24"/>
          <w:lang w:eastAsia="ru-RU"/>
        </w:rPr>
        <w:t xml:space="preserve">, но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эксплуатационный резерв недостаточен</w:t>
      </w:r>
      <w:r w:rsidRPr="00B312B3">
        <w:rPr>
          <w:rFonts w:eastAsia="Times New Roman" w:cs="Times New Roman"/>
          <w:szCs w:val="24"/>
          <w:lang w:eastAsia="ru-RU"/>
        </w:rPr>
        <w:t>; рекомендуется модернизация/резервирование линий и узких мест (решетки, песколовки, аэротенки/биофильтры, вторичные отстойники, обезвоживание осадка).</w:t>
      </w:r>
    </w:p>
    <w:p w14:paraId="564F234D" w14:textId="77777777" w:rsidR="00B312B3" w:rsidRPr="00B312B3" w:rsidRDefault="00B312B3" w:rsidP="00C567B2">
      <w:pPr>
        <w:numPr>
          <w:ilvl w:val="0"/>
          <w:numId w:val="139"/>
        </w:num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Если </w:t>
      </w:r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QКОС </w:t>
      </w:r>
      <w:proofErr w:type="gramStart"/>
      <w:r w:rsidRPr="00B312B3">
        <w:rPr>
          <w:rFonts w:eastAsia="Times New Roman" w:cs="Times New Roman"/>
          <w:b/>
          <w:bCs/>
          <w:szCs w:val="24"/>
          <w:lang w:eastAsia="ru-RU"/>
        </w:rPr>
        <w:t>&lt; 619</w:t>
      </w:r>
      <w:proofErr w:type="gramEnd"/>
      <w:r w:rsidRPr="00B312B3">
        <w:rPr>
          <w:rFonts w:eastAsia="Times New Roman" w:cs="Times New Roman"/>
          <w:b/>
          <w:bCs/>
          <w:szCs w:val="24"/>
          <w:lang w:eastAsia="ru-RU"/>
        </w:rPr>
        <w:t xml:space="preserve">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→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дефицит мощности</w:t>
      </w:r>
      <w:r w:rsidRPr="00B312B3">
        <w:rPr>
          <w:rFonts w:eastAsia="Times New Roman" w:cs="Times New Roman"/>
          <w:szCs w:val="24"/>
          <w:lang w:eastAsia="ru-RU"/>
        </w:rPr>
        <w:t xml:space="preserve"> уже по прогнозному максимуму суток; требуется увеличение производительности (реконструкция/достройка).</w:t>
      </w:r>
    </w:p>
    <w:p w14:paraId="350A136F" w14:textId="77777777" w:rsidR="00B312B3" w:rsidRPr="00B312B3" w:rsidRDefault="00B312B3" w:rsidP="00C567B2">
      <w:pPr>
        <w:numPr>
          <w:ilvl w:val="0"/>
          <w:numId w:val="137"/>
        </w:numPr>
        <w:tabs>
          <w:tab w:val="clear" w:pos="720"/>
        </w:tabs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60" w:name="_Toc216968796"/>
      <w:r w:rsidRPr="00B312B3">
        <w:rPr>
          <w:rFonts w:eastAsia="Times New Roman" w:cs="Times New Roman"/>
          <w:b/>
          <w:bCs/>
          <w:sz w:val="27"/>
          <w:szCs w:val="27"/>
          <w:lang w:eastAsia="ru-RU"/>
        </w:rPr>
        <w:t>5) Итоговый вывод (в согласуемой формулировке)</w:t>
      </w:r>
      <w:bookmarkEnd w:id="60"/>
    </w:p>
    <w:p w14:paraId="5E984C02" w14:textId="77777777" w:rsidR="00B312B3" w:rsidRPr="00B312B3" w:rsidRDefault="00B312B3" w:rsidP="00B312B3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B312B3">
        <w:rPr>
          <w:rFonts w:eastAsia="Times New Roman" w:cs="Times New Roman"/>
          <w:szCs w:val="24"/>
          <w:lang w:eastAsia="ru-RU"/>
        </w:rPr>
        <w:t xml:space="preserve">На расчетный срок до 2030 года требуемая производительность очистных сооружений составляет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700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(с учетом суточной неравномерности и эксплуатационного резерва). Резерв/дефицит производственных мощностей КОС подлежит уточнению по паспортной (проектной) производительности действующих сооружений. При подтверждении значения </w:t>
      </w:r>
      <w:r w:rsidRPr="00B312B3">
        <w:rPr>
          <w:rFonts w:eastAsia="Times New Roman" w:cs="Times New Roman"/>
          <w:b/>
          <w:bCs/>
          <w:szCs w:val="24"/>
          <w:lang w:eastAsia="ru-RU"/>
        </w:rPr>
        <w:t>QКОС ≥ 700 м³/</w:t>
      </w:r>
      <w:proofErr w:type="spellStart"/>
      <w:r w:rsidRPr="00B312B3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B312B3">
        <w:rPr>
          <w:rFonts w:eastAsia="Times New Roman" w:cs="Times New Roman"/>
          <w:szCs w:val="24"/>
          <w:lang w:eastAsia="ru-RU"/>
        </w:rPr>
        <w:t xml:space="preserve"> резерв мощности считается достаточным; при меньших значениях требуется модернизация для обеспечения нормативной надежности приема и очистки сточных вод.</w:t>
      </w:r>
    </w:p>
    <w:p w14:paraId="50B36EC3" w14:textId="77777777" w:rsidR="00EF52DB" w:rsidRPr="00E078DB" w:rsidRDefault="00EF52DB" w:rsidP="00335064">
      <w:pPr>
        <w:ind w:firstLine="708"/>
        <w:jc w:val="both"/>
      </w:pPr>
    </w:p>
    <w:p w14:paraId="61C8E82B" w14:textId="05566D59" w:rsidR="00846A06" w:rsidRPr="00E078DB" w:rsidRDefault="00846A06" w:rsidP="00B6589D">
      <w:r w:rsidRPr="00E078DB">
        <w:br w:type="page"/>
      </w:r>
    </w:p>
    <w:p w14:paraId="5FAD9552" w14:textId="5DA5E296" w:rsidR="00846A06" w:rsidRPr="00E078DB" w:rsidRDefault="00287320" w:rsidP="00700B08">
      <w:pPr>
        <w:pStyle w:val="2"/>
      </w:pPr>
      <w:bookmarkStart w:id="61" w:name="_Toc216968797"/>
      <w:r w:rsidRPr="00E078DB">
        <w:lastRenderedPageBreak/>
        <w:t>ПРЕДЛОЖЕНИЯ ПО СТРОИТЕЛЬСТВУ, РЕКОНСТРУКЦИИ И МОДЕРНИЗАЦИИ (ТЕХНИЧЕСКОМУ ПЕРЕВООРУЖЕНИЮ) ОБЪЕКТОВ ЦЕНТРАЛИЗОВАННОЙ СИСТЕМЫ ВОДООТВЕДЕНИЯ</w:t>
      </w:r>
      <w:bookmarkEnd w:id="61"/>
    </w:p>
    <w:p w14:paraId="3C286FCE" w14:textId="76560CDF" w:rsidR="00287320" w:rsidRPr="00E078DB" w:rsidRDefault="00287320" w:rsidP="00B6589D"/>
    <w:p w14:paraId="6D44378F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Развитие централизованной системы водоотведения формируется в рамках:</w:t>
      </w:r>
    </w:p>
    <w:p w14:paraId="6D144B7A" w14:textId="7E338EBD" w:rsidR="001A54DF" w:rsidRPr="001A54DF" w:rsidRDefault="001A54DF" w:rsidP="00C567B2">
      <w:pPr>
        <w:numPr>
          <w:ilvl w:val="0"/>
          <w:numId w:val="14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ФЗ №416-ФЗ «О водоснабжении и водоотведении»</w:t>
      </w:r>
      <w:r w:rsidRPr="001A54DF">
        <w:rPr>
          <w:rFonts w:eastAsia="Times New Roman" w:cs="Times New Roman"/>
          <w:szCs w:val="24"/>
          <w:lang w:eastAsia="ru-RU"/>
        </w:rPr>
        <w:t xml:space="preserve"> (устанавливает требования к функционированию систем, надежности, качеству, схемам, мероприятиям, инвестициям). </w:t>
      </w:r>
    </w:p>
    <w:p w14:paraId="3EA08221" w14:textId="25C47E71" w:rsidR="001A54DF" w:rsidRPr="001A54DF" w:rsidRDefault="001A54DF" w:rsidP="00C567B2">
      <w:pPr>
        <w:numPr>
          <w:ilvl w:val="0"/>
          <w:numId w:val="14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ПП РФ №644 от 29.07.2013</w:t>
      </w:r>
      <w:r w:rsidRPr="001A54DF">
        <w:rPr>
          <w:rFonts w:eastAsia="Times New Roman" w:cs="Times New Roman"/>
          <w:szCs w:val="24"/>
          <w:lang w:eastAsia="ru-RU"/>
        </w:rPr>
        <w:t xml:space="preserve"> «Правила холодного водоснабжения и водоотведения» (договорные отношения, прием сточных вод, эксплуатационные требования). </w:t>
      </w:r>
    </w:p>
    <w:p w14:paraId="2EACFABD" w14:textId="73913C55" w:rsidR="001A54DF" w:rsidRPr="001A54DF" w:rsidRDefault="001A54DF" w:rsidP="00C567B2">
      <w:pPr>
        <w:numPr>
          <w:ilvl w:val="0"/>
          <w:numId w:val="14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СП 32.13330.2018 «Канализация. Наружные сети и сооружения»</w:t>
      </w:r>
      <w:r w:rsidRPr="001A54DF">
        <w:rPr>
          <w:rFonts w:eastAsia="Times New Roman" w:cs="Times New Roman"/>
          <w:szCs w:val="24"/>
          <w:lang w:eastAsia="ru-RU"/>
        </w:rPr>
        <w:t xml:space="preserve"> (проектирование/реконструкция сетей и сооружений, расчет расходов, гидравлика, требования к объектам). </w:t>
      </w:r>
    </w:p>
    <w:p w14:paraId="3D1BFAD4" w14:textId="35F0D7BD" w:rsidR="001A54DF" w:rsidRPr="001A54DF" w:rsidRDefault="001A54DF" w:rsidP="00C567B2">
      <w:pPr>
        <w:numPr>
          <w:ilvl w:val="0"/>
          <w:numId w:val="14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СП 42.13330.2016</w:t>
      </w:r>
      <w:r w:rsidRPr="001A54DF">
        <w:rPr>
          <w:rFonts w:eastAsia="Times New Roman" w:cs="Times New Roman"/>
          <w:szCs w:val="24"/>
          <w:lang w:eastAsia="ru-RU"/>
        </w:rPr>
        <w:t xml:space="preserve"> (планировка и застройка, увязка инженерных сетей с территориальным планированием, коридоры сетей, размещение). </w:t>
      </w:r>
    </w:p>
    <w:p w14:paraId="75726C82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Примечание для схемы: конкретные размеры санитарно-защитных зон и охранных зон уточняются на стадии проектирования по действующим нормам и условиям площадки (геология, рельеф, застройка, близость водных объектов, режимы эксплуатации).</w:t>
      </w:r>
    </w:p>
    <w:p w14:paraId="41B99ABB" w14:textId="24998D74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871DA2B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2. Исходные расчетные показатели (база для мероприятий)</w:t>
      </w:r>
    </w:p>
    <w:p w14:paraId="12CB5C1F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2.1. Фактический и прогнозный приток (принято в схеме)</w:t>
      </w:r>
    </w:p>
    <w:p w14:paraId="1E99C317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Факт (2024):</w:t>
      </w:r>
    </w:p>
    <w:p w14:paraId="0BDE1B2E" w14:textId="77777777" w:rsidR="001A54DF" w:rsidRPr="001A54DF" w:rsidRDefault="001A54DF" w:rsidP="00C567B2">
      <w:pPr>
        <w:numPr>
          <w:ilvl w:val="0"/>
          <w:numId w:val="14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организованные стоки: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180,0 тыс. м³/год</w:t>
      </w:r>
    </w:p>
    <w:p w14:paraId="62C574AC" w14:textId="77777777" w:rsidR="001A54DF" w:rsidRPr="001A54DF" w:rsidRDefault="001A54DF" w:rsidP="00C567B2">
      <w:pPr>
        <w:numPr>
          <w:ilvl w:val="0"/>
          <w:numId w:val="14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неорганизованный приток: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3,9 тыс. м³/год</w:t>
      </w:r>
    </w:p>
    <w:p w14:paraId="4C19D6D5" w14:textId="77777777" w:rsidR="001A54DF" w:rsidRPr="001A54DF" w:rsidRDefault="001A54DF" w:rsidP="00C567B2">
      <w:pPr>
        <w:numPr>
          <w:ilvl w:val="0"/>
          <w:numId w:val="14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всего: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183,9 тыс. м³/год</w:t>
      </w:r>
      <w:r w:rsidRPr="001A54DF">
        <w:rPr>
          <w:rFonts w:eastAsia="Times New Roman" w:cs="Times New Roman"/>
          <w:szCs w:val="24"/>
          <w:lang w:eastAsia="ru-RU"/>
        </w:rPr>
        <w:t xml:space="preserve"> (≈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505–506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1A54DF">
        <w:rPr>
          <w:rFonts w:eastAsia="Times New Roman" w:cs="Times New Roman"/>
          <w:b/>
          <w:bCs/>
          <w:szCs w:val="24"/>
          <w:lang w:eastAsia="ru-RU"/>
        </w:rPr>
        <w:t xml:space="preserve"> сред</w:t>
      </w:r>
      <w:r w:rsidRPr="001A54DF">
        <w:rPr>
          <w:rFonts w:eastAsia="Times New Roman" w:cs="Times New Roman"/>
          <w:szCs w:val="24"/>
          <w:lang w:eastAsia="ru-RU"/>
        </w:rPr>
        <w:t>)</w:t>
      </w:r>
    </w:p>
    <w:p w14:paraId="165375E2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Прогноз (2030):</w:t>
      </w:r>
    </w:p>
    <w:p w14:paraId="1ADE240A" w14:textId="77777777" w:rsidR="001A54DF" w:rsidRPr="001A54DF" w:rsidRDefault="001A54DF" w:rsidP="00C567B2">
      <w:pPr>
        <w:numPr>
          <w:ilvl w:val="0"/>
          <w:numId w:val="14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организованные стоки: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185,4 тыс. м³/год</w:t>
      </w:r>
    </w:p>
    <w:p w14:paraId="57194B4E" w14:textId="77777777" w:rsidR="001A54DF" w:rsidRPr="001A54DF" w:rsidRDefault="001A54DF" w:rsidP="00C567B2">
      <w:pPr>
        <w:numPr>
          <w:ilvl w:val="0"/>
          <w:numId w:val="14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неорганизованный приток (с учетом мер по герметизации):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3,0 тыс. м³/год</w:t>
      </w:r>
    </w:p>
    <w:p w14:paraId="006AC79B" w14:textId="77777777" w:rsidR="001A54DF" w:rsidRPr="001A54DF" w:rsidRDefault="001A54DF" w:rsidP="00C567B2">
      <w:pPr>
        <w:numPr>
          <w:ilvl w:val="0"/>
          <w:numId w:val="14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всего: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188,4 тыс. м³/год</w:t>
      </w:r>
      <w:r w:rsidRPr="001A54DF">
        <w:rPr>
          <w:rFonts w:eastAsia="Times New Roman" w:cs="Times New Roman"/>
          <w:szCs w:val="24"/>
          <w:lang w:eastAsia="ru-RU"/>
        </w:rPr>
        <w:t xml:space="preserve"> (≈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516,2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1A54DF">
        <w:rPr>
          <w:rFonts w:eastAsia="Times New Roman" w:cs="Times New Roman"/>
          <w:b/>
          <w:bCs/>
          <w:szCs w:val="24"/>
          <w:lang w:eastAsia="ru-RU"/>
        </w:rPr>
        <w:t xml:space="preserve"> сред</w:t>
      </w:r>
      <w:r w:rsidRPr="001A54DF">
        <w:rPr>
          <w:rFonts w:eastAsia="Times New Roman" w:cs="Times New Roman"/>
          <w:szCs w:val="24"/>
          <w:lang w:eastAsia="ru-RU"/>
        </w:rPr>
        <w:t>)</w:t>
      </w:r>
    </w:p>
    <w:p w14:paraId="1B7837BD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2.2. Требуемая мощность КОС (на 2030)</w:t>
      </w:r>
    </w:p>
    <w:p w14:paraId="6DFF0A80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Используем фактическую суточную неравномерность:</w:t>
      </w:r>
      <w:r w:rsidRPr="001A54DF">
        <w:rPr>
          <w:rFonts w:eastAsia="Times New Roman" w:cs="Times New Roman"/>
          <w:szCs w:val="24"/>
          <w:lang w:eastAsia="ru-RU"/>
        </w:rPr>
        <w:br/>
      </w:r>
      <w:proofErr w:type="spellStart"/>
      <w:r w:rsidRPr="001A54DF">
        <w:rPr>
          <w:rFonts w:eastAsia="Times New Roman" w:cs="Times New Roman"/>
          <w:szCs w:val="24"/>
          <w:lang w:eastAsia="ru-RU"/>
        </w:rPr>
        <w:t>Kсут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= 594/495 =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1,20</w:t>
      </w:r>
      <w:r w:rsidRPr="001A54DF">
        <w:rPr>
          <w:rFonts w:eastAsia="Times New Roman" w:cs="Times New Roman"/>
          <w:szCs w:val="24"/>
          <w:lang w:eastAsia="ru-RU"/>
        </w:rPr>
        <w:t xml:space="preserve"> (по вашим данным 2024).</w:t>
      </w:r>
    </w:p>
    <w:p w14:paraId="6C42C8B8" w14:textId="77777777" w:rsidR="001A54DF" w:rsidRPr="001A54DF" w:rsidRDefault="001A54DF" w:rsidP="00C567B2">
      <w:pPr>
        <w:numPr>
          <w:ilvl w:val="0"/>
          <w:numId w:val="14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A54DF">
        <w:rPr>
          <w:rFonts w:eastAsia="Times New Roman" w:cs="Times New Roman"/>
          <w:szCs w:val="24"/>
          <w:lang w:eastAsia="ru-RU"/>
        </w:rPr>
        <w:t>Q</w:t>
      </w:r>
      <w:proofErr w:type="gramStart"/>
      <w:r w:rsidRPr="001A54DF">
        <w:rPr>
          <w:rFonts w:eastAsia="Times New Roman" w:cs="Times New Roman"/>
          <w:szCs w:val="24"/>
          <w:lang w:eastAsia="ru-RU"/>
        </w:rPr>
        <w:t>сут,ср</w:t>
      </w:r>
      <w:proofErr w:type="spellEnd"/>
      <w:proofErr w:type="gramEnd"/>
      <w:r w:rsidRPr="001A54DF">
        <w:rPr>
          <w:rFonts w:eastAsia="Times New Roman" w:cs="Times New Roman"/>
          <w:szCs w:val="24"/>
          <w:lang w:eastAsia="ru-RU"/>
        </w:rPr>
        <w:t xml:space="preserve">(2030) = 188 400 / 365 =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516,2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591B38F2" w14:textId="77777777" w:rsidR="001A54DF" w:rsidRPr="001A54DF" w:rsidRDefault="001A54DF" w:rsidP="00C567B2">
      <w:pPr>
        <w:numPr>
          <w:ilvl w:val="0"/>
          <w:numId w:val="14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A54DF">
        <w:rPr>
          <w:rFonts w:eastAsia="Times New Roman" w:cs="Times New Roman"/>
          <w:szCs w:val="24"/>
          <w:lang w:eastAsia="ru-RU"/>
        </w:rPr>
        <w:t>Q</w:t>
      </w:r>
      <w:proofErr w:type="gramStart"/>
      <w:r w:rsidRPr="001A54DF">
        <w:rPr>
          <w:rFonts w:eastAsia="Times New Roman" w:cs="Times New Roman"/>
          <w:szCs w:val="24"/>
          <w:lang w:eastAsia="ru-RU"/>
        </w:rPr>
        <w:t>сут,макс</w:t>
      </w:r>
      <w:proofErr w:type="spellEnd"/>
      <w:proofErr w:type="gramEnd"/>
      <w:r w:rsidRPr="001A54DF">
        <w:rPr>
          <w:rFonts w:eastAsia="Times New Roman" w:cs="Times New Roman"/>
          <w:szCs w:val="24"/>
          <w:lang w:eastAsia="ru-RU"/>
        </w:rPr>
        <w:t xml:space="preserve">(2030) = 516,2 × 1,20 =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619,4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046490BB" w14:textId="77777777" w:rsidR="001A54DF" w:rsidRPr="001A54DF" w:rsidRDefault="001A54DF" w:rsidP="00C567B2">
      <w:pPr>
        <w:numPr>
          <w:ilvl w:val="0"/>
          <w:numId w:val="14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эксплуатационный резерв 10%: 619,4 × 1,10 =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681,3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</w:p>
    <w:p w14:paraId="2111103B" w14:textId="77777777" w:rsidR="001A54DF" w:rsidRPr="001A54DF" w:rsidRDefault="001A54DF" w:rsidP="00C567B2">
      <w:pPr>
        <w:numPr>
          <w:ilvl w:val="0"/>
          <w:numId w:val="14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принято: 700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(расчетная производительность КОС).</w:t>
      </w:r>
    </w:p>
    <w:p w14:paraId="26A8670D" w14:textId="2F4270F1" w:rsidR="001A54DF" w:rsidRPr="001A54DF" w:rsidRDefault="001A54DF" w:rsidP="00BB1E1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Расчетная нагрузка и мощность КОС (2030)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4"/>
        <w:gridCol w:w="2332"/>
        <w:gridCol w:w="2147"/>
      </w:tblGrid>
      <w:tr w:rsidR="001A54DF" w:rsidRPr="001A54DF" w14:paraId="47C28FB3" w14:textId="77777777" w:rsidTr="00BB1E16">
        <w:tc>
          <w:tcPr>
            <w:tcW w:w="0" w:type="auto"/>
            <w:hideMark/>
          </w:tcPr>
          <w:p w14:paraId="2586195E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2487F51B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hideMark/>
          </w:tcPr>
          <w:p w14:paraId="0ED2CB01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</w:t>
            </w:r>
          </w:p>
        </w:tc>
      </w:tr>
      <w:tr w:rsidR="001A54DF" w:rsidRPr="001A54DF" w14:paraId="076AF436" w14:textId="77777777" w:rsidTr="00BB1E16">
        <w:tc>
          <w:tcPr>
            <w:tcW w:w="0" w:type="auto"/>
            <w:hideMark/>
          </w:tcPr>
          <w:p w14:paraId="0E0F918F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Среднесуточный приток (2030)</w:t>
            </w:r>
          </w:p>
        </w:tc>
        <w:tc>
          <w:tcPr>
            <w:tcW w:w="0" w:type="auto"/>
            <w:hideMark/>
          </w:tcPr>
          <w:p w14:paraId="064FD206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Qсут,ср</w:t>
            </w:r>
            <w:proofErr w:type="spellEnd"/>
          </w:p>
        </w:tc>
        <w:tc>
          <w:tcPr>
            <w:tcW w:w="0" w:type="auto"/>
            <w:hideMark/>
          </w:tcPr>
          <w:p w14:paraId="3F38F710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516,2 м³/</w:t>
            </w: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</w:tr>
      <w:tr w:rsidR="001A54DF" w:rsidRPr="001A54DF" w14:paraId="4FDBC84E" w14:textId="77777777" w:rsidTr="00BB1E16">
        <w:tc>
          <w:tcPr>
            <w:tcW w:w="0" w:type="auto"/>
            <w:hideMark/>
          </w:tcPr>
          <w:p w14:paraId="2D277577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Коэффициент суточной неравномерности</w:t>
            </w:r>
          </w:p>
        </w:tc>
        <w:tc>
          <w:tcPr>
            <w:tcW w:w="0" w:type="auto"/>
            <w:hideMark/>
          </w:tcPr>
          <w:p w14:paraId="5DD21265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Kсут</w:t>
            </w:r>
            <w:proofErr w:type="spellEnd"/>
          </w:p>
        </w:tc>
        <w:tc>
          <w:tcPr>
            <w:tcW w:w="0" w:type="auto"/>
            <w:hideMark/>
          </w:tcPr>
          <w:p w14:paraId="5F18A76C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1,20</w:t>
            </w:r>
          </w:p>
        </w:tc>
      </w:tr>
      <w:tr w:rsidR="001A54DF" w:rsidRPr="001A54DF" w14:paraId="09A91CD8" w14:textId="77777777" w:rsidTr="00BB1E16">
        <w:tc>
          <w:tcPr>
            <w:tcW w:w="0" w:type="auto"/>
            <w:hideMark/>
          </w:tcPr>
          <w:p w14:paraId="3DA02BA8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Максимальный суточный приток (2030)</w:t>
            </w:r>
          </w:p>
        </w:tc>
        <w:tc>
          <w:tcPr>
            <w:tcW w:w="0" w:type="auto"/>
            <w:hideMark/>
          </w:tcPr>
          <w:p w14:paraId="44B7A545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Qсут,макс</w:t>
            </w:r>
            <w:proofErr w:type="spellEnd"/>
          </w:p>
        </w:tc>
        <w:tc>
          <w:tcPr>
            <w:tcW w:w="0" w:type="auto"/>
            <w:hideMark/>
          </w:tcPr>
          <w:p w14:paraId="544C2EB8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619,4 м³/</w:t>
            </w: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</w:tr>
      <w:tr w:rsidR="001A54DF" w:rsidRPr="001A54DF" w14:paraId="20BC69F0" w14:textId="77777777" w:rsidTr="00BB1E16">
        <w:tc>
          <w:tcPr>
            <w:tcW w:w="0" w:type="auto"/>
            <w:hideMark/>
          </w:tcPr>
          <w:p w14:paraId="37C42F56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Резерв надежности</w:t>
            </w:r>
          </w:p>
        </w:tc>
        <w:tc>
          <w:tcPr>
            <w:tcW w:w="0" w:type="auto"/>
            <w:hideMark/>
          </w:tcPr>
          <w:p w14:paraId="7C58B7CD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72903133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10%</w:t>
            </w:r>
          </w:p>
        </w:tc>
      </w:tr>
      <w:tr w:rsidR="001A54DF" w:rsidRPr="001A54DF" w14:paraId="1AC9F6F0" w14:textId="77777777" w:rsidTr="00BB1E16">
        <w:tc>
          <w:tcPr>
            <w:tcW w:w="0" w:type="auto"/>
            <w:hideMark/>
          </w:tcPr>
          <w:p w14:paraId="7738F221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Требуемая производительность</w:t>
            </w:r>
          </w:p>
        </w:tc>
        <w:tc>
          <w:tcPr>
            <w:tcW w:w="0" w:type="auto"/>
            <w:hideMark/>
          </w:tcPr>
          <w:p w14:paraId="5EADC2F0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Qтр</w:t>
            </w:r>
            <w:proofErr w:type="spellEnd"/>
          </w:p>
        </w:tc>
        <w:tc>
          <w:tcPr>
            <w:tcW w:w="0" w:type="auto"/>
            <w:hideMark/>
          </w:tcPr>
          <w:p w14:paraId="4B1C6134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681,3 м³/</w:t>
            </w: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</w:tr>
      <w:tr w:rsidR="001A54DF" w:rsidRPr="001A54DF" w14:paraId="29A5EACB" w14:textId="77777777" w:rsidTr="00BB1E16">
        <w:tc>
          <w:tcPr>
            <w:tcW w:w="0" w:type="auto"/>
            <w:hideMark/>
          </w:tcPr>
          <w:p w14:paraId="51131001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Принятая мощность КОС</w:t>
            </w:r>
          </w:p>
        </w:tc>
        <w:tc>
          <w:tcPr>
            <w:tcW w:w="0" w:type="auto"/>
            <w:hideMark/>
          </w:tcPr>
          <w:p w14:paraId="6359E6C1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Qпр</w:t>
            </w:r>
            <w:proofErr w:type="spellEnd"/>
          </w:p>
        </w:tc>
        <w:tc>
          <w:tcPr>
            <w:tcW w:w="0" w:type="auto"/>
            <w:hideMark/>
          </w:tcPr>
          <w:p w14:paraId="0AF665A4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700 м³/</w:t>
            </w:r>
            <w:proofErr w:type="spellStart"/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сут</w:t>
            </w:r>
            <w:proofErr w:type="spellEnd"/>
          </w:p>
        </w:tc>
      </w:tr>
    </w:tbl>
    <w:p w14:paraId="5D2D39A6" w14:textId="5507BAE4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B096F38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3. Основные направления развития централизованной системы водоотведения</w:t>
      </w:r>
    </w:p>
    <w:p w14:paraId="23FC8FFC" w14:textId="77777777" w:rsidR="001A54DF" w:rsidRPr="001A54DF" w:rsidRDefault="001A54DF" w:rsidP="00C567B2">
      <w:pPr>
        <w:numPr>
          <w:ilvl w:val="0"/>
          <w:numId w:val="1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Надежность и безаварийность</w:t>
      </w:r>
      <w:r w:rsidRPr="001A54DF">
        <w:rPr>
          <w:rFonts w:eastAsia="Times New Roman" w:cs="Times New Roman"/>
          <w:szCs w:val="24"/>
          <w:lang w:eastAsia="ru-RU"/>
        </w:rPr>
        <w:t>: снижение аварийности сетей/КНС, резервирование ключевых узлов.</w:t>
      </w:r>
    </w:p>
    <w:p w14:paraId="2B2C8BD1" w14:textId="48F9E5C7" w:rsidR="001A54DF" w:rsidRPr="001A54DF" w:rsidRDefault="001A54DF" w:rsidP="00C567B2">
      <w:pPr>
        <w:numPr>
          <w:ilvl w:val="0"/>
          <w:numId w:val="1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Снижение неорганизованного притока</w:t>
      </w:r>
      <w:r w:rsidRPr="001A54DF">
        <w:rPr>
          <w:rFonts w:eastAsia="Times New Roman" w:cs="Times New Roman"/>
          <w:szCs w:val="24"/>
          <w:lang w:eastAsia="ru-RU"/>
        </w:rPr>
        <w:t xml:space="preserve">: герметизация колодцев, устранение инфильтрации/незаконных подключений, исключение попадания поверхностных вод (СП 32.13330 предусматривает расчет и требования к сетям/сооружениям водоотведения). </w:t>
      </w:r>
    </w:p>
    <w:p w14:paraId="66FC9F86" w14:textId="77777777" w:rsidR="001A54DF" w:rsidRPr="001A54DF" w:rsidRDefault="001A54DF" w:rsidP="00C567B2">
      <w:pPr>
        <w:numPr>
          <w:ilvl w:val="0"/>
          <w:numId w:val="1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Достижение расчетной мощности очистки</w:t>
      </w:r>
      <w:r w:rsidRPr="001A54DF">
        <w:rPr>
          <w:rFonts w:eastAsia="Times New Roman" w:cs="Times New Roman"/>
          <w:szCs w:val="24"/>
          <w:lang w:eastAsia="ru-RU"/>
        </w:rPr>
        <w:t xml:space="preserve"> на 2030: обеспечение приемки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до 700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с учетом максимумов и резерва.</w:t>
      </w:r>
    </w:p>
    <w:p w14:paraId="0480C647" w14:textId="77777777" w:rsidR="001A54DF" w:rsidRPr="001A54DF" w:rsidRDefault="001A54DF" w:rsidP="00C567B2">
      <w:pPr>
        <w:numPr>
          <w:ilvl w:val="0"/>
          <w:numId w:val="1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Автоматизация, диспетчеризация</w:t>
      </w:r>
      <w:r w:rsidRPr="001A54DF">
        <w:rPr>
          <w:rFonts w:eastAsia="Times New Roman" w:cs="Times New Roman"/>
          <w:szCs w:val="24"/>
          <w:lang w:eastAsia="ru-RU"/>
        </w:rPr>
        <w:t>: телеметрия КНС/КОС, аварийная сигнализация, контроль уровней/расходов/электропитания.</w:t>
      </w:r>
    </w:p>
    <w:p w14:paraId="5B43492A" w14:textId="7A2A6F39" w:rsidR="001A54DF" w:rsidRPr="001A54DF" w:rsidRDefault="001A54DF" w:rsidP="00C567B2">
      <w:pPr>
        <w:numPr>
          <w:ilvl w:val="0"/>
          <w:numId w:val="14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lastRenderedPageBreak/>
        <w:t>Технологическая устойчивость очистки</w:t>
      </w:r>
      <w:r w:rsidRPr="001A54DF">
        <w:rPr>
          <w:rFonts w:eastAsia="Times New Roman" w:cs="Times New Roman"/>
          <w:szCs w:val="24"/>
          <w:lang w:eastAsia="ru-RU"/>
        </w:rPr>
        <w:t xml:space="preserve">: модернизация узких мест КОС (механическая очистка, воздуходувки/аэрация, обезвоживание осадка), обеспечение стабильного качества на выпуске (в логике требований ФЗ-416 и правил ПП-644). </w:t>
      </w:r>
    </w:p>
    <w:p w14:paraId="3F5AB303" w14:textId="28836D60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592635E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4. Основные мероприятия и их технические обоснования</w:t>
      </w:r>
    </w:p>
    <w:p w14:paraId="2BFAC87E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4.1. КОС — обеспечить расчетную мощность и устойчивость качества очистки</w:t>
      </w:r>
    </w:p>
    <w:p w14:paraId="4EEA5E38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Мероприятия:</w:t>
      </w:r>
    </w:p>
    <w:p w14:paraId="102D5906" w14:textId="77777777" w:rsidR="001A54DF" w:rsidRPr="001A54DF" w:rsidRDefault="001A54DF" w:rsidP="00C567B2">
      <w:pPr>
        <w:numPr>
          <w:ilvl w:val="0"/>
          <w:numId w:val="14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техническое перевооружение механической очистки (решетки/песколовки) и узлов, ограничивающих пропускную способность;</w:t>
      </w:r>
    </w:p>
    <w:p w14:paraId="36BCE404" w14:textId="77777777" w:rsidR="001A54DF" w:rsidRPr="001A54DF" w:rsidRDefault="001A54DF" w:rsidP="00C567B2">
      <w:pPr>
        <w:numPr>
          <w:ilvl w:val="0"/>
          <w:numId w:val="14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модернизация аэротенков/биореакторов (или биофильтров — по фактической технологии) и вторичных отстойников, восстановление проектных режимов;</w:t>
      </w:r>
    </w:p>
    <w:p w14:paraId="07844712" w14:textId="77777777" w:rsidR="001A54DF" w:rsidRPr="001A54DF" w:rsidRDefault="001A54DF" w:rsidP="00C567B2">
      <w:pPr>
        <w:numPr>
          <w:ilvl w:val="0"/>
          <w:numId w:val="14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модернизация реагентного хозяйства (если применяется), узла обезвоживания/складирования осадка;</w:t>
      </w:r>
    </w:p>
    <w:p w14:paraId="78A73A4E" w14:textId="77777777" w:rsidR="001A54DF" w:rsidRPr="001A54DF" w:rsidRDefault="001A54DF" w:rsidP="00C567B2">
      <w:pPr>
        <w:numPr>
          <w:ilvl w:val="0"/>
          <w:numId w:val="14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приборный контроль (расход, уровни, основные параметры технологического процесса), резервирование электропитания/аварийный режим.</w:t>
      </w:r>
    </w:p>
    <w:p w14:paraId="4274A817" w14:textId="1182A0A0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Обоснование:</w:t>
      </w:r>
      <w:r w:rsidRPr="001A54DF">
        <w:rPr>
          <w:rFonts w:eastAsia="Times New Roman" w:cs="Times New Roman"/>
          <w:szCs w:val="24"/>
          <w:lang w:eastAsia="ru-RU"/>
        </w:rPr>
        <w:t xml:space="preserve"> прогнозный максимум суток до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≈619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, расчетная требуемая мощность с резервом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700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→ КОС должен гарантированно принимать и очищать приток без аварийных сбросов и ухудшения качества. </w:t>
      </w:r>
    </w:p>
    <w:p w14:paraId="1061479C" w14:textId="22761EAC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F04E98F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4.2. КНС — резервирование и исключение аварийных переливов</w:t>
      </w:r>
    </w:p>
    <w:p w14:paraId="7A81147F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Мероприятия:</w:t>
      </w:r>
    </w:p>
    <w:p w14:paraId="44FC4E96" w14:textId="77777777" w:rsidR="001A54DF" w:rsidRPr="001A54DF" w:rsidRDefault="001A54DF" w:rsidP="00C567B2">
      <w:pPr>
        <w:numPr>
          <w:ilvl w:val="0"/>
          <w:numId w:val="14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замена насосов на энергоэффективные + организация схемы N+1 (резервный агрегат);</w:t>
      </w:r>
    </w:p>
    <w:p w14:paraId="1E5FB37A" w14:textId="77777777" w:rsidR="001A54DF" w:rsidRPr="001A54DF" w:rsidRDefault="001A54DF" w:rsidP="00C567B2">
      <w:pPr>
        <w:numPr>
          <w:ilvl w:val="0"/>
          <w:numId w:val="14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замена/ремонт запорной арматуры, обратных клапанов, напорных трубопроводов на проблемных участках;</w:t>
      </w:r>
    </w:p>
    <w:p w14:paraId="587500C6" w14:textId="77777777" w:rsidR="001A54DF" w:rsidRPr="001A54DF" w:rsidRDefault="001A54DF" w:rsidP="00C567B2">
      <w:pPr>
        <w:numPr>
          <w:ilvl w:val="0"/>
          <w:numId w:val="14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аварийная сигнализация «высокий уровень», «отказ насоса», «отсутствие питания», передача на диспетчерский пункт;</w:t>
      </w:r>
    </w:p>
    <w:p w14:paraId="1BAB8147" w14:textId="77777777" w:rsidR="001A54DF" w:rsidRPr="001A54DF" w:rsidRDefault="001A54DF" w:rsidP="00C567B2">
      <w:pPr>
        <w:numPr>
          <w:ilvl w:val="0"/>
          <w:numId w:val="14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резервное питание (ДГУ/ИБП для автоматики) — по критичности узла.</w:t>
      </w:r>
    </w:p>
    <w:p w14:paraId="1D8B3000" w14:textId="6A747A3F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Обоснование:</w:t>
      </w:r>
      <w:r w:rsidRPr="001A54DF">
        <w:rPr>
          <w:rFonts w:eastAsia="Times New Roman" w:cs="Times New Roman"/>
          <w:szCs w:val="24"/>
          <w:lang w:eastAsia="ru-RU"/>
        </w:rPr>
        <w:t xml:space="preserve"> КНС — узел риска аварийного сброса; резервирование снижает вероятность переливов и экологического ущерба. Требования по устойчивости систем и регулированию отношений в водоотведении — в рамках ФЗ-416 и ПП-644. </w:t>
      </w:r>
    </w:p>
    <w:p w14:paraId="7FBD341B" w14:textId="41ACEFBE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884F449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4.3. Канализационные сети — снижение аварийности и неорганизованного притока</w:t>
      </w:r>
    </w:p>
    <w:p w14:paraId="3F9C4D64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Мероприятия:</w:t>
      </w:r>
    </w:p>
    <w:p w14:paraId="6A51C9FF" w14:textId="77777777" w:rsidR="001A54DF" w:rsidRPr="001A54DF" w:rsidRDefault="001A54DF" w:rsidP="00C567B2">
      <w:pPr>
        <w:numPr>
          <w:ilvl w:val="0"/>
          <w:numId w:val="14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замена аварийных участков самотечных коллекторов и наиболее изношенных колодцев;</w:t>
      </w:r>
    </w:p>
    <w:p w14:paraId="5EBF1F37" w14:textId="77777777" w:rsidR="001A54DF" w:rsidRPr="001A54DF" w:rsidRDefault="001A54DF" w:rsidP="00C567B2">
      <w:pPr>
        <w:numPr>
          <w:ilvl w:val="0"/>
          <w:numId w:val="14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герметизация колодцев (горловины, стыки), исключение притока дождевых/талых вод через крышки и дефекты;</w:t>
      </w:r>
    </w:p>
    <w:p w14:paraId="651D6A2E" w14:textId="77777777" w:rsidR="001A54DF" w:rsidRPr="001A54DF" w:rsidRDefault="001A54DF" w:rsidP="00C567B2">
      <w:pPr>
        <w:numPr>
          <w:ilvl w:val="0"/>
          <w:numId w:val="14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промывка/прочистка участков с заиливанием, устранение обратных уклонов;</w:t>
      </w:r>
    </w:p>
    <w:p w14:paraId="347F4173" w14:textId="77777777" w:rsidR="001A54DF" w:rsidRPr="001A54DF" w:rsidRDefault="001A54DF" w:rsidP="00C567B2">
      <w:pPr>
        <w:numPr>
          <w:ilvl w:val="0"/>
          <w:numId w:val="14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локальное «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закольцовывание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»/вторые линии на критичных участках (где 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техвозможность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есть) для повышения ремонтопригодности;</w:t>
      </w:r>
    </w:p>
    <w:p w14:paraId="10FEB159" w14:textId="77777777" w:rsidR="001A54DF" w:rsidRPr="001A54DF" w:rsidRDefault="001A54DF" w:rsidP="00C567B2">
      <w:pPr>
        <w:numPr>
          <w:ilvl w:val="0"/>
          <w:numId w:val="14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выявление и устранение несанкционированных подключений поверхностного стока в хозяйственно-бытовую сеть.</w:t>
      </w:r>
    </w:p>
    <w:p w14:paraId="15E64B46" w14:textId="446ED1D4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Обоснование:</w:t>
      </w:r>
      <w:r w:rsidRPr="001A54DF">
        <w:rPr>
          <w:rFonts w:eastAsia="Times New Roman" w:cs="Times New Roman"/>
          <w:szCs w:val="24"/>
          <w:lang w:eastAsia="ru-RU"/>
        </w:rPr>
        <w:t xml:space="preserve"> неорганизованный приток увеличивает нагрузку на КОС/КНС, повышает риск переполнений и снижает эффективность очистки. Проектные требования к сетям и расчетным расходам — по СП 32.13330. </w:t>
      </w:r>
    </w:p>
    <w:p w14:paraId="3EE268CA" w14:textId="745B7EC8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EDAD53E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5. Таблица мероприятий с расчетными эффектами (до 2030)</w:t>
      </w:r>
    </w:p>
    <w:p w14:paraId="7C33666A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Таблица 5.1 — Сводный перечень мероприятий по водоотведению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468"/>
        <w:gridCol w:w="2979"/>
        <w:gridCol w:w="2535"/>
        <w:gridCol w:w="2066"/>
        <w:gridCol w:w="726"/>
      </w:tblGrid>
      <w:tr w:rsidR="001A54DF" w:rsidRPr="001A54DF" w14:paraId="22348498" w14:textId="77777777" w:rsidTr="00BB1E16">
        <w:tc>
          <w:tcPr>
            <w:tcW w:w="0" w:type="auto"/>
            <w:hideMark/>
          </w:tcPr>
          <w:p w14:paraId="5AECE7DE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4D881720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Объект/зона</w:t>
            </w:r>
          </w:p>
        </w:tc>
        <w:tc>
          <w:tcPr>
            <w:tcW w:w="0" w:type="auto"/>
            <w:hideMark/>
          </w:tcPr>
          <w:p w14:paraId="78EBFA8B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hideMark/>
          </w:tcPr>
          <w:p w14:paraId="0FF7911F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Тех. результат</w:t>
            </w:r>
          </w:p>
        </w:tc>
        <w:tc>
          <w:tcPr>
            <w:tcW w:w="0" w:type="auto"/>
            <w:hideMark/>
          </w:tcPr>
          <w:p w14:paraId="27871806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Расчетный эффект (по балансу)</w:t>
            </w:r>
          </w:p>
        </w:tc>
        <w:tc>
          <w:tcPr>
            <w:tcW w:w="0" w:type="auto"/>
            <w:hideMark/>
          </w:tcPr>
          <w:p w14:paraId="04B155C8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Срок</w:t>
            </w:r>
          </w:p>
        </w:tc>
      </w:tr>
      <w:tr w:rsidR="001A54DF" w:rsidRPr="001A54DF" w14:paraId="7944B668" w14:textId="77777777" w:rsidTr="00BB1E16">
        <w:tc>
          <w:tcPr>
            <w:tcW w:w="0" w:type="auto"/>
            <w:hideMark/>
          </w:tcPr>
          <w:p w14:paraId="53CF71C4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584C4F08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КОС</w:t>
            </w:r>
          </w:p>
        </w:tc>
        <w:tc>
          <w:tcPr>
            <w:tcW w:w="0" w:type="auto"/>
            <w:hideMark/>
          </w:tcPr>
          <w:p w14:paraId="0280D627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Доведение/подтверждение мощности до 700 м³/</w:t>
            </w: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  <w:r w:rsidRPr="001A54DF">
              <w:rPr>
                <w:rFonts w:eastAsia="Times New Roman" w:cs="Times New Roman"/>
                <w:szCs w:val="24"/>
                <w:lang w:eastAsia="ru-RU"/>
              </w:rPr>
              <w:t>, модернизация узких мест</w:t>
            </w:r>
          </w:p>
        </w:tc>
        <w:tc>
          <w:tcPr>
            <w:tcW w:w="0" w:type="auto"/>
            <w:hideMark/>
          </w:tcPr>
          <w:p w14:paraId="23A44D64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Прием максимума суток, устойчивость очистки</w:t>
            </w:r>
          </w:p>
        </w:tc>
        <w:tc>
          <w:tcPr>
            <w:tcW w:w="0" w:type="auto"/>
            <w:hideMark/>
          </w:tcPr>
          <w:p w14:paraId="7139CA26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 xml:space="preserve">покрытие </w:t>
            </w: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Qсут,макс</w:t>
            </w:r>
            <w:proofErr w:type="spellEnd"/>
            <w:r w:rsidRPr="001A54DF">
              <w:rPr>
                <w:rFonts w:eastAsia="Times New Roman" w:cs="Times New Roman"/>
                <w:szCs w:val="24"/>
                <w:lang w:eastAsia="ru-RU"/>
              </w:rPr>
              <w:t>(2030)≈619 м³/</w:t>
            </w: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  <w:r w:rsidRPr="001A54DF">
              <w:rPr>
                <w:rFonts w:eastAsia="Times New Roman" w:cs="Times New Roman"/>
                <w:szCs w:val="24"/>
                <w:lang w:eastAsia="ru-RU"/>
              </w:rPr>
              <w:t xml:space="preserve"> + резерв</w:t>
            </w:r>
          </w:p>
        </w:tc>
        <w:tc>
          <w:tcPr>
            <w:tcW w:w="0" w:type="auto"/>
            <w:hideMark/>
          </w:tcPr>
          <w:p w14:paraId="510CF5F6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2026–2030</w:t>
            </w:r>
          </w:p>
        </w:tc>
      </w:tr>
      <w:tr w:rsidR="001A54DF" w:rsidRPr="001A54DF" w14:paraId="203FF47D" w14:textId="77777777" w:rsidTr="00BB1E16">
        <w:tc>
          <w:tcPr>
            <w:tcW w:w="0" w:type="auto"/>
            <w:hideMark/>
          </w:tcPr>
          <w:p w14:paraId="5C169E07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AB96242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КНС (все)</w:t>
            </w:r>
          </w:p>
        </w:tc>
        <w:tc>
          <w:tcPr>
            <w:tcW w:w="0" w:type="auto"/>
            <w:hideMark/>
          </w:tcPr>
          <w:p w14:paraId="64FB7782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Резервирование насосов (N+1), автоматика, аварийная сигнализация</w:t>
            </w:r>
          </w:p>
        </w:tc>
        <w:tc>
          <w:tcPr>
            <w:tcW w:w="0" w:type="auto"/>
            <w:hideMark/>
          </w:tcPr>
          <w:p w14:paraId="1E24A7E5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аварийных переливов</w:t>
            </w:r>
          </w:p>
        </w:tc>
        <w:tc>
          <w:tcPr>
            <w:tcW w:w="0" w:type="auto"/>
            <w:hideMark/>
          </w:tcPr>
          <w:p w14:paraId="7F49C4B8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экологических рисков</w:t>
            </w:r>
          </w:p>
        </w:tc>
        <w:tc>
          <w:tcPr>
            <w:tcW w:w="0" w:type="auto"/>
            <w:hideMark/>
          </w:tcPr>
          <w:p w14:paraId="4C0CC074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2025–2028</w:t>
            </w:r>
          </w:p>
        </w:tc>
      </w:tr>
      <w:tr w:rsidR="001A54DF" w:rsidRPr="001A54DF" w14:paraId="1C52C1C3" w14:textId="77777777" w:rsidTr="00BB1E16">
        <w:tc>
          <w:tcPr>
            <w:tcW w:w="0" w:type="auto"/>
            <w:hideMark/>
          </w:tcPr>
          <w:p w14:paraId="50932ACA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8DD56E2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Сети (Центральная)</w:t>
            </w:r>
          </w:p>
        </w:tc>
        <w:tc>
          <w:tcPr>
            <w:tcW w:w="0" w:type="auto"/>
            <w:hideMark/>
          </w:tcPr>
          <w:p w14:paraId="1E5AEB3A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Реконструкция аварийных участков + герметизация колодцев</w:t>
            </w:r>
          </w:p>
        </w:tc>
        <w:tc>
          <w:tcPr>
            <w:tcW w:w="0" w:type="auto"/>
            <w:hideMark/>
          </w:tcPr>
          <w:p w14:paraId="20FEE2B8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инфильтрации</w:t>
            </w:r>
          </w:p>
        </w:tc>
        <w:tc>
          <w:tcPr>
            <w:tcW w:w="0" w:type="auto"/>
            <w:hideMark/>
          </w:tcPr>
          <w:p w14:paraId="6D4C6DBB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неорганизованного притока (2,0% → 1,5%)</w:t>
            </w:r>
          </w:p>
        </w:tc>
        <w:tc>
          <w:tcPr>
            <w:tcW w:w="0" w:type="auto"/>
            <w:hideMark/>
          </w:tcPr>
          <w:p w14:paraId="281A8450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2025–2030</w:t>
            </w:r>
          </w:p>
        </w:tc>
      </w:tr>
      <w:tr w:rsidR="001A54DF" w:rsidRPr="001A54DF" w14:paraId="665FB2CF" w14:textId="77777777" w:rsidTr="00BB1E16">
        <w:tc>
          <w:tcPr>
            <w:tcW w:w="0" w:type="auto"/>
            <w:hideMark/>
          </w:tcPr>
          <w:p w14:paraId="2DE0215E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A6CF096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Сети (Ж/д)</w:t>
            </w:r>
          </w:p>
        </w:tc>
        <w:tc>
          <w:tcPr>
            <w:tcW w:w="0" w:type="auto"/>
            <w:hideMark/>
          </w:tcPr>
          <w:p w14:paraId="10567161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Герметизация колодцев + замена локальных дефектных участков</w:t>
            </w:r>
          </w:p>
        </w:tc>
        <w:tc>
          <w:tcPr>
            <w:tcW w:w="0" w:type="auto"/>
            <w:hideMark/>
          </w:tcPr>
          <w:p w14:paraId="5F484345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притока поверхностных/грунтовых вод</w:t>
            </w:r>
          </w:p>
        </w:tc>
        <w:tc>
          <w:tcPr>
            <w:tcW w:w="0" w:type="auto"/>
            <w:hideMark/>
          </w:tcPr>
          <w:p w14:paraId="72498E46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неорганизованного притока (4,0% → 3,0%)</w:t>
            </w:r>
          </w:p>
        </w:tc>
        <w:tc>
          <w:tcPr>
            <w:tcW w:w="0" w:type="auto"/>
            <w:hideMark/>
          </w:tcPr>
          <w:p w14:paraId="0AE3F5F7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2025–2029</w:t>
            </w:r>
          </w:p>
        </w:tc>
      </w:tr>
      <w:tr w:rsidR="001A54DF" w:rsidRPr="001A54DF" w14:paraId="401E1064" w14:textId="77777777" w:rsidTr="00BB1E16">
        <w:tc>
          <w:tcPr>
            <w:tcW w:w="0" w:type="auto"/>
            <w:hideMark/>
          </w:tcPr>
          <w:p w14:paraId="005BA43E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6B8875C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КОС/КНС</w:t>
            </w:r>
          </w:p>
        </w:tc>
        <w:tc>
          <w:tcPr>
            <w:tcW w:w="0" w:type="auto"/>
            <w:hideMark/>
          </w:tcPr>
          <w:p w14:paraId="002DAE0B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Приборы учета расхода (вход КОС/выход КНС)</w:t>
            </w:r>
          </w:p>
        </w:tc>
        <w:tc>
          <w:tcPr>
            <w:tcW w:w="0" w:type="auto"/>
            <w:hideMark/>
          </w:tcPr>
          <w:p w14:paraId="737A80C8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Достоверный баланс</w:t>
            </w:r>
          </w:p>
        </w:tc>
        <w:tc>
          <w:tcPr>
            <w:tcW w:w="0" w:type="auto"/>
            <w:hideMark/>
          </w:tcPr>
          <w:p w14:paraId="3DAB7FFB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корректное управление, выявление потерь</w:t>
            </w:r>
          </w:p>
        </w:tc>
        <w:tc>
          <w:tcPr>
            <w:tcW w:w="0" w:type="auto"/>
            <w:hideMark/>
          </w:tcPr>
          <w:p w14:paraId="775983B1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2025–2027</w:t>
            </w:r>
          </w:p>
        </w:tc>
      </w:tr>
      <w:tr w:rsidR="001A54DF" w:rsidRPr="001A54DF" w14:paraId="014C3273" w14:textId="77777777" w:rsidTr="00BB1E16">
        <w:tc>
          <w:tcPr>
            <w:tcW w:w="0" w:type="auto"/>
            <w:hideMark/>
          </w:tcPr>
          <w:p w14:paraId="5C67A62A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F5E914C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Система в целом</w:t>
            </w:r>
          </w:p>
        </w:tc>
        <w:tc>
          <w:tcPr>
            <w:tcW w:w="0" w:type="auto"/>
            <w:hideMark/>
          </w:tcPr>
          <w:p w14:paraId="39F8C3A3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Диспетчеризация/телемеханика</w:t>
            </w:r>
          </w:p>
        </w:tc>
        <w:tc>
          <w:tcPr>
            <w:tcW w:w="0" w:type="auto"/>
            <w:hideMark/>
          </w:tcPr>
          <w:p w14:paraId="17761271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Управляемость режимов</w:t>
            </w:r>
          </w:p>
        </w:tc>
        <w:tc>
          <w:tcPr>
            <w:tcW w:w="0" w:type="auto"/>
            <w:hideMark/>
          </w:tcPr>
          <w:p w14:paraId="27AE44CE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времени реакции на аварии</w:t>
            </w:r>
          </w:p>
        </w:tc>
        <w:tc>
          <w:tcPr>
            <w:tcW w:w="0" w:type="auto"/>
            <w:hideMark/>
          </w:tcPr>
          <w:p w14:paraId="63925ED0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2025–2030</w:t>
            </w:r>
          </w:p>
        </w:tc>
      </w:tr>
    </w:tbl>
    <w:p w14:paraId="633813EE" w14:textId="751BAC46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9618D77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6. Новые, реконструируемые и выводимые из эксплуатации объекты</w:t>
      </w:r>
    </w:p>
    <w:p w14:paraId="2E7D0B23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6.1. Новые объекты (условно-новое строительство)</w:t>
      </w:r>
    </w:p>
    <w:p w14:paraId="0E210FC4" w14:textId="77777777" w:rsidR="001A54DF" w:rsidRPr="001A54DF" w:rsidRDefault="001A54DF" w:rsidP="00C567B2">
      <w:pPr>
        <w:numPr>
          <w:ilvl w:val="0"/>
          <w:numId w:val="14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узлы учета расхода на выходе ключевых КНС и/или на входе КОС;</w:t>
      </w:r>
    </w:p>
    <w:p w14:paraId="256681B6" w14:textId="77777777" w:rsidR="001A54DF" w:rsidRPr="001A54DF" w:rsidRDefault="001A54DF" w:rsidP="00C567B2">
      <w:pPr>
        <w:numPr>
          <w:ilvl w:val="0"/>
          <w:numId w:val="14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(при необходимости) новые участки коллектора для подключения перспективной застройки и/или для обхода аварийных зон;</w:t>
      </w:r>
    </w:p>
    <w:p w14:paraId="688ADCBC" w14:textId="77777777" w:rsidR="001A54DF" w:rsidRPr="001A54DF" w:rsidRDefault="001A54DF" w:rsidP="00C567B2">
      <w:pPr>
        <w:numPr>
          <w:ilvl w:val="0"/>
          <w:numId w:val="14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локальные сооружения для защиты от поверхностного стока (организация водоотвода от люков/камер).</w:t>
      </w:r>
    </w:p>
    <w:p w14:paraId="32430C49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6.2. Реконструируемые / модернизируемые</w:t>
      </w:r>
    </w:p>
    <w:p w14:paraId="513B2D40" w14:textId="77777777" w:rsidR="001A54DF" w:rsidRPr="001A54DF" w:rsidRDefault="001A54DF" w:rsidP="00C567B2">
      <w:pPr>
        <w:numPr>
          <w:ilvl w:val="0"/>
          <w:numId w:val="14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КОС (основные технологические линии, электрика, автоматика);</w:t>
      </w:r>
    </w:p>
    <w:p w14:paraId="6643DD32" w14:textId="77777777" w:rsidR="001A54DF" w:rsidRPr="001A54DF" w:rsidRDefault="001A54DF" w:rsidP="00C567B2">
      <w:pPr>
        <w:numPr>
          <w:ilvl w:val="0"/>
          <w:numId w:val="14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КНС (насосы, шкафы управления, арматура, напорные трубопроводы);</w:t>
      </w:r>
    </w:p>
    <w:p w14:paraId="5489A50C" w14:textId="77777777" w:rsidR="001A54DF" w:rsidRPr="001A54DF" w:rsidRDefault="001A54DF" w:rsidP="00C567B2">
      <w:pPr>
        <w:numPr>
          <w:ilvl w:val="0"/>
          <w:numId w:val="14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сети и колодцы в приоритетных аварийных местах.</w:t>
      </w:r>
    </w:p>
    <w:p w14:paraId="3F8DAE0D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6.3. Предлагаемые к выводу из эксплуатации</w:t>
      </w:r>
    </w:p>
    <w:p w14:paraId="395B09C1" w14:textId="77777777" w:rsidR="001A54DF" w:rsidRPr="001A54DF" w:rsidRDefault="001A54DF" w:rsidP="00C567B2">
      <w:pPr>
        <w:numPr>
          <w:ilvl w:val="0"/>
          <w:numId w:val="15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насосные агрегаты с критическим износом и невозможностью восстановления;</w:t>
      </w:r>
    </w:p>
    <w:p w14:paraId="74921391" w14:textId="77777777" w:rsidR="001A54DF" w:rsidRPr="001A54DF" w:rsidRDefault="001A54DF" w:rsidP="00C567B2">
      <w:pPr>
        <w:numPr>
          <w:ilvl w:val="0"/>
          <w:numId w:val="15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участки сетей, подлежащие замене в рамках реконструкции (старые трассы выводятся после ввода новых участков);</w:t>
      </w:r>
    </w:p>
    <w:p w14:paraId="23059571" w14:textId="77777777" w:rsidR="001A54DF" w:rsidRPr="001A54DF" w:rsidRDefault="001A54DF" w:rsidP="00C567B2">
      <w:pPr>
        <w:numPr>
          <w:ilvl w:val="0"/>
          <w:numId w:val="15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устаревшие шкафы управления без защиты и диагностики — с заменой на современные.</w:t>
      </w:r>
    </w:p>
    <w:p w14:paraId="2842DBF4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Таблица 6.1 — Категорирование объектов (до 2030)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4473"/>
        <w:gridCol w:w="3407"/>
      </w:tblGrid>
      <w:tr w:rsidR="001A54DF" w:rsidRPr="001A54DF" w14:paraId="28B3833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FCF98E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14:paraId="2EFE953A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Перечень (тип)</w:t>
            </w:r>
          </w:p>
        </w:tc>
        <w:tc>
          <w:tcPr>
            <w:tcW w:w="0" w:type="auto"/>
            <w:vAlign w:val="center"/>
            <w:hideMark/>
          </w:tcPr>
          <w:p w14:paraId="77AFA756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Основание</w:t>
            </w:r>
          </w:p>
        </w:tc>
      </w:tr>
      <w:tr w:rsidR="001A54DF" w:rsidRPr="001A54DF" w14:paraId="718996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D5090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Новые</w:t>
            </w:r>
          </w:p>
        </w:tc>
        <w:tc>
          <w:tcPr>
            <w:tcW w:w="0" w:type="auto"/>
            <w:vAlign w:val="center"/>
            <w:hideMark/>
          </w:tcPr>
          <w:p w14:paraId="3EC862A7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узлы учета, отдельные новые участки коллектора, элементы защиты от поверхностного притока</w:t>
            </w:r>
          </w:p>
        </w:tc>
        <w:tc>
          <w:tcPr>
            <w:tcW w:w="0" w:type="auto"/>
            <w:vAlign w:val="center"/>
            <w:hideMark/>
          </w:tcPr>
          <w:p w14:paraId="287D7F4E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повышение управляемости/надежности</w:t>
            </w:r>
          </w:p>
        </w:tc>
      </w:tr>
      <w:tr w:rsidR="001A54DF" w:rsidRPr="001A54DF" w14:paraId="4DB0FB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42FF2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Реконструкция</w:t>
            </w:r>
          </w:p>
        </w:tc>
        <w:tc>
          <w:tcPr>
            <w:tcW w:w="0" w:type="auto"/>
            <w:vAlign w:val="center"/>
            <w:hideMark/>
          </w:tcPr>
          <w:p w14:paraId="0C903D32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КОС, КНС, аварийные участки сетей</w:t>
            </w:r>
          </w:p>
        </w:tc>
        <w:tc>
          <w:tcPr>
            <w:tcW w:w="0" w:type="auto"/>
            <w:vAlign w:val="center"/>
            <w:hideMark/>
          </w:tcPr>
          <w:p w14:paraId="14885852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износ/узкие места/экология</w:t>
            </w:r>
          </w:p>
        </w:tc>
      </w:tr>
      <w:tr w:rsidR="001A54DF" w:rsidRPr="001A54DF" w14:paraId="7D3E34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3F908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Вывод</w:t>
            </w:r>
          </w:p>
        </w:tc>
        <w:tc>
          <w:tcPr>
            <w:tcW w:w="0" w:type="auto"/>
            <w:vAlign w:val="center"/>
            <w:hideMark/>
          </w:tcPr>
          <w:p w14:paraId="42956A85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старые трубы/насосы/шкафы после замещения</w:t>
            </w:r>
          </w:p>
        </w:tc>
        <w:tc>
          <w:tcPr>
            <w:tcW w:w="0" w:type="auto"/>
            <w:vAlign w:val="center"/>
            <w:hideMark/>
          </w:tcPr>
          <w:p w14:paraId="79243625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аварийности</w:t>
            </w:r>
          </w:p>
        </w:tc>
      </w:tr>
    </w:tbl>
    <w:p w14:paraId="5679DD8C" w14:textId="77777777" w:rsidR="001A54DF" w:rsidRPr="001A54DF" w:rsidRDefault="00A44B25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pict w14:anchorId="07C93011">
          <v:rect id="_x0000_i1027" style="width:0;height:1.5pt" o:hralign="center" o:hrstd="t" o:hr="t" fillcolor="#a0a0a0" stroked="f"/>
        </w:pict>
      </w:r>
    </w:p>
    <w:p w14:paraId="1C352831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7. Диспетчеризация, телемеханизация, АСУ режимами водоотведения</w:t>
      </w:r>
    </w:p>
    <w:p w14:paraId="3E539B98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7.1. Минимально необходимая телеметрия (рекомендуемый состав)</w:t>
      </w:r>
    </w:p>
    <w:p w14:paraId="2884EE1D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Для КНС:</w:t>
      </w:r>
    </w:p>
    <w:p w14:paraId="0EAF847D" w14:textId="77777777" w:rsidR="001A54DF" w:rsidRPr="001A54DF" w:rsidRDefault="001A54DF" w:rsidP="00C567B2">
      <w:pPr>
        <w:numPr>
          <w:ilvl w:val="0"/>
          <w:numId w:val="1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уровни в приемной камере (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min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>/рабочий/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max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>/аварийный),</w:t>
      </w:r>
    </w:p>
    <w:p w14:paraId="7E7A5A7E" w14:textId="77777777" w:rsidR="001A54DF" w:rsidRPr="001A54DF" w:rsidRDefault="001A54DF" w:rsidP="00C567B2">
      <w:pPr>
        <w:numPr>
          <w:ilvl w:val="0"/>
          <w:numId w:val="1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lastRenderedPageBreak/>
        <w:t>состояния насосов (работа/авария),</w:t>
      </w:r>
    </w:p>
    <w:p w14:paraId="36EE7E9F" w14:textId="77777777" w:rsidR="001A54DF" w:rsidRPr="001A54DF" w:rsidRDefault="001A54DF" w:rsidP="00C567B2">
      <w:pPr>
        <w:numPr>
          <w:ilvl w:val="0"/>
          <w:numId w:val="1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питание (наличие сети, сработка защиты),</w:t>
      </w:r>
    </w:p>
    <w:p w14:paraId="767C747F" w14:textId="77777777" w:rsidR="001A54DF" w:rsidRPr="001A54DF" w:rsidRDefault="001A54DF" w:rsidP="00C567B2">
      <w:pPr>
        <w:numPr>
          <w:ilvl w:val="0"/>
          <w:numId w:val="1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расход по напорному трубопроводу (желательно),</w:t>
      </w:r>
    </w:p>
    <w:p w14:paraId="1F8E2B11" w14:textId="77777777" w:rsidR="001A54DF" w:rsidRPr="001A54DF" w:rsidRDefault="001A54DF" w:rsidP="00C567B2">
      <w:pPr>
        <w:numPr>
          <w:ilvl w:val="0"/>
          <w:numId w:val="15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датчик затопления/открытия двери (по необходимости).</w:t>
      </w:r>
    </w:p>
    <w:p w14:paraId="2C16F9A1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Для КОС:</w:t>
      </w:r>
    </w:p>
    <w:p w14:paraId="08734FC9" w14:textId="77777777" w:rsidR="001A54DF" w:rsidRPr="001A54DF" w:rsidRDefault="001A54DF" w:rsidP="00C567B2">
      <w:pPr>
        <w:numPr>
          <w:ilvl w:val="0"/>
          <w:numId w:val="15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расход на входе,</w:t>
      </w:r>
    </w:p>
    <w:p w14:paraId="4AC891A2" w14:textId="77777777" w:rsidR="001A54DF" w:rsidRPr="001A54DF" w:rsidRDefault="001A54DF" w:rsidP="00C567B2">
      <w:pPr>
        <w:numPr>
          <w:ilvl w:val="0"/>
          <w:numId w:val="15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уровни/перепады на решетках,</w:t>
      </w:r>
    </w:p>
    <w:p w14:paraId="0B87D5DC" w14:textId="77777777" w:rsidR="001A54DF" w:rsidRPr="001A54DF" w:rsidRDefault="001A54DF" w:rsidP="00C567B2">
      <w:pPr>
        <w:numPr>
          <w:ilvl w:val="0"/>
          <w:numId w:val="15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ключевые технологические параметры (по технологии),</w:t>
      </w:r>
    </w:p>
    <w:p w14:paraId="752422E0" w14:textId="77777777" w:rsidR="001A54DF" w:rsidRPr="001A54DF" w:rsidRDefault="001A54DF" w:rsidP="00C567B2">
      <w:pPr>
        <w:numPr>
          <w:ilvl w:val="0"/>
          <w:numId w:val="15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сигнализация аварий.</w:t>
      </w:r>
    </w:p>
    <w:p w14:paraId="065ACFEF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7.2. Архитектура</w:t>
      </w:r>
    </w:p>
    <w:p w14:paraId="64E7AE4E" w14:textId="77777777" w:rsidR="001A54DF" w:rsidRPr="001A54DF" w:rsidRDefault="001A54DF" w:rsidP="00C567B2">
      <w:pPr>
        <w:numPr>
          <w:ilvl w:val="0"/>
          <w:numId w:val="15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шкаф автоматики на объекте + канал связи (GSM/LTE/радио) → диспетчерский пункт;</w:t>
      </w:r>
    </w:p>
    <w:p w14:paraId="2716E62A" w14:textId="77777777" w:rsidR="001A54DF" w:rsidRPr="001A54DF" w:rsidRDefault="001A54DF" w:rsidP="00C567B2">
      <w:pPr>
        <w:numPr>
          <w:ilvl w:val="0"/>
          <w:numId w:val="15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журнал аварий/событий, тренды уровней/расходов;</w:t>
      </w:r>
    </w:p>
    <w:p w14:paraId="3488AE74" w14:textId="77777777" w:rsidR="001A54DF" w:rsidRPr="001A54DF" w:rsidRDefault="001A54DF" w:rsidP="00C567B2">
      <w:pPr>
        <w:numPr>
          <w:ilvl w:val="0"/>
          <w:numId w:val="15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регламент реагирования (время выезда, порядок переключений).</w:t>
      </w:r>
    </w:p>
    <w:p w14:paraId="7A995FC5" w14:textId="0C275262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Обоснование:</w:t>
      </w:r>
      <w:r w:rsidRPr="001A54DF">
        <w:rPr>
          <w:rFonts w:eastAsia="Times New Roman" w:cs="Times New Roman"/>
          <w:szCs w:val="24"/>
          <w:lang w:eastAsia="ru-RU"/>
        </w:rPr>
        <w:t xml:space="preserve"> снижение риска аварийных сбросов, повышение надежности и управляемости системы (в логике требований надежности и эксплуатации по ФЗ-416, ПП-644). </w:t>
      </w:r>
    </w:p>
    <w:p w14:paraId="68FBFB48" w14:textId="3394F3D8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5E3D698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8. Варианты маршрутов трубопроводов и размещения новых объектов</w:t>
      </w:r>
    </w:p>
    <w:p w14:paraId="30AC4C1A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8.1. Варианты трасс (типовые для схемы)</w:t>
      </w:r>
    </w:p>
    <w:p w14:paraId="5CF054D7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Вариант А (базовый):</w:t>
      </w:r>
      <w:r w:rsidRPr="001A54DF">
        <w:rPr>
          <w:rFonts w:eastAsia="Times New Roman" w:cs="Times New Roman"/>
          <w:szCs w:val="24"/>
          <w:lang w:eastAsia="ru-RU"/>
        </w:rPr>
        <w:t xml:space="preserve"> реконструкция в существующих коридорах (вдоль улиц, в пределах сложившейся инфраструктуры).</w:t>
      </w:r>
      <w:r w:rsidRPr="001A54DF">
        <w:rPr>
          <w:rFonts w:eastAsia="Times New Roman" w:cs="Times New Roman"/>
          <w:szCs w:val="24"/>
          <w:lang w:eastAsia="ru-RU"/>
        </w:rPr>
        <w:br/>
      </w:r>
      <w:r w:rsidRPr="001A54DF">
        <w:rPr>
          <w:rFonts w:eastAsia="Times New Roman" w:cs="Times New Roman"/>
          <w:b/>
          <w:bCs/>
          <w:szCs w:val="24"/>
          <w:lang w:eastAsia="ru-RU"/>
        </w:rPr>
        <w:t>Вариант B (оптимизационный):</w:t>
      </w:r>
      <w:r w:rsidRPr="001A54DF">
        <w:rPr>
          <w:rFonts w:eastAsia="Times New Roman" w:cs="Times New Roman"/>
          <w:szCs w:val="24"/>
          <w:lang w:eastAsia="ru-RU"/>
        </w:rPr>
        <w:t xml:space="preserve"> локальные спрямления/обходы аварийных зон + формирование резервных перемычек на критичных участках.</w:t>
      </w:r>
      <w:r w:rsidRPr="001A54DF">
        <w:rPr>
          <w:rFonts w:eastAsia="Times New Roman" w:cs="Times New Roman"/>
          <w:szCs w:val="24"/>
          <w:lang w:eastAsia="ru-RU"/>
        </w:rPr>
        <w:br/>
      </w:r>
      <w:r w:rsidRPr="001A54DF">
        <w:rPr>
          <w:rFonts w:eastAsia="Times New Roman" w:cs="Times New Roman"/>
          <w:b/>
          <w:bCs/>
          <w:szCs w:val="24"/>
          <w:lang w:eastAsia="ru-RU"/>
        </w:rPr>
        <w:t>Вариант C (перспективный):</w:t>
      </w:r>
      <w:r w:rsidRPr="001A54DF">
        <w:rPr>
          <w:rFonts w:eastAsia="Times New Roman" w:cs="Times New Roman"/>
          <w:szCs w:val="24"/>
          <w:lang w:eastAsia="ru-RU"/>
        </w:rPr>
        <w:t xml:space="preserve"> новые участки для подключения планируемой застройки (реализуется при подтверждении 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градпланом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>/ПЗЗ).</w:t>
      </w:r>
    </w:p>
    <w:p w14:paraId="0AF39C51" w14:textId="5F8BAAE1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СП 32.13330 применяется для проектирования и реконструкции сетей/сооружений водоотведения. </w:t>
      </w:r>
    </w:p>
    <w:p w14:paraId="3EC08B98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8.2. Расчетные ориентиры для подбора коллектора (для пояснительной записки)</w:t>
      </w:r>
    </w:p>
    <w:p w14:paraId="7BB81A96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Пиковый часовой расход (ориентир для гидравлики входных участков), принят по максимуму суток:</w:t>
      </w:r>
    </w:p>
    <w:p w14:paraId="60E0DA8F" w14:textId="77777777" w:rsidR="001A54DF" w:rsidRPr="001A54DF" w:rsidRDefault="001A54DF" w:rsidP="00C567B2">
      <w:pPr>
        <w:numPr>
          <w:ilvl w:val="0"/>
          <w:numId w:val="15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A54DF">
        <w:rPr>
          <w:rFonts w:eastAsia="Times New Roman" w:cs="Times New Roman"/>
          <w:szCs w:val="24"/>
          <w:lang w:eastAsia="ru-RU"/>
        </w:rPr>
        <w:t>Q</w:t>
      </w:r>
      <w:proofErr w:type="gramStart"/>
      <w:r w:rsidRPr="001A54DF">
        <w:rPr>
          <w:rFonts w:eastAsia="Times New Roman" w:cs="Times New Roman"/>
          <w:szCs w:val="24"/>
          <w:lang w:eastAsia="ru-RU"/>
        </w:rPr>
        <w:t>сут,макс</w:t>
      </w:r>
      <w:proofErr w:type="spellEnd"/>
      <w:proofErr w:type="gramEnd"/>
      <w:r w:rsidRPr="001A54DF">
        <w:rPr>
          <w:rFonts w:eastAsia="Times New Roman" w:cs="Times New Roman"/>
          <w:szCs w:val="24"/>
          <w:lang w:eastAsia="ru-RU"/>
        </w:rPr>
        <w:t>(2030) ≈ 619,4 м³/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сут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→ 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Qчас,ср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≈ 25,8 м³/ч</w:t>
      </w:r>
    </w:p>
    <w:p w14:paraId="2D2D99B6" w14:textId="77777777" w:rsidR="001A54DF" w:rsidRPr="001A54DF" w:rsidRDefault="001A54DF" w:rsidP="00C567B2">
      <w:pPr>
        <w:numPr>
          <w:ilvl w:val="0"/>
          <w:numId w:val="15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при 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Kчас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= 2,5 → 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Q</w:t>
      </w:r>
      <w:proofErr w:type="gramStart"/>
      <w:r w:rsidRPr="001A54DF">
        <w:rPr>
          <w:rFonts w:eastAsia="Times New Roman" w:cs="Times New Roman"/>
          <w:szCs w:val="24"/>
          <w:lang w:eastAsia="ru-RU"/>
        </w:rPr>
        <w:t>час,макс</w:t>
      </w:r>
      <w:proofErr w:type="spellEnd"/>
      <w:proofErr w:type="gramEnd"/>
      <w:r w:rsidRPr="001A54DF">
        <w:rPr>
          <w:rFonts w:eastAsia="Times New Roman" w:cs="Times New Roman"/>
          <w:szCs w:val="24"/>
          <w:lang w:eastAsia="ru-RU"/>
        </w:rPr>
        <w:t xml:space="preserve"> ≈ 64,5 м³/ч =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17,9 л/с</w:t>
      </w:r>
    </w:p>
    <w:p w14:paraId="496E94F6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Таблица 8.1 — Ориентировочный выбор диаметра самотечного коллектора (предварительно)</w:t>
      </w:r>
    </w:p>
    <w:p w14:paraId="325583E6" w14:textId="7F865584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i/>
          <w:iCs/>
          <w:szCs w:val="24"/>
          <w:lang w:eastAsia="ru-RU"/>
        </w:rPr>
        <w:t>(окончательно — по гидравлическому расчету на стадии проектирования по СП 32.13330)</w:t>
      </w:r>
      <w:r w:rsidRPr="001A54DF">
        <w:rPr>
          <w:rFonts w:eastAsia="Times New Roman" w:cs="Times New Roman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4110"/>
        <w:gridCol w:w="3450"/>
      </w:tblGrid>
      <w:tr w:rsidR="001A54DF" w:rsidRPr="001A54DF" w14:paraId="16B1CE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B1E2ED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Расчетный расход, л/с</w:t>
            </w:r>
          </w:p>
        </w:tc>
        <w:tc>
          <w:tcPr>
            <w:tcW w:w="0" w:type="auto"/>
            <w:vAlign w:val="center"/>
            <w:hideMark/>
          </w:tcPr>
          <w:p w14:paraId="645B65CD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Рекомендуемый предварительный DN, мм</w:t>
            </w:r>
          </w:p>
        </w:tc>
        <w:tc>
          <w:tcPr>
            <w:tcW w:w="0" w:type="auto"/>
            <w:vAlign w:val="center"/>
            <w:hideMark/>
          </w:tcPr>
          <w:p w14:paraId="215D6329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Комментарий</w:t>
            </w:r>
          </w:p>
        </w:tc>
      </w:tr>
      <w:tr w:rsidR="001A54DF" w:rsidRPr="001A54DF" w14:paraId="004719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64238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до 10</w:t>
            </w:r>
          </w:p>
        </w:tc>
        <w:tc>
          <w:tcPr>
            <w:tcW w:w="0" w:type="auto"/>
            <w:vAlign w:val="center"/>
            <w:hideMark/>
          </w:tcPr>
          <w:p w14:paraId="0E373257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7692FED5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локальные участки</w:t>
            </w:r>
          </w:p>
        </w:tc>
      </w:tr>
      <w:tr w:rsidR="001A54DF" w:rsidRPr="001A54DF" w14:paraId="166A6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29CC7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10–20</w:t>
            </w:r>
          </w:p>
        </w:tc>
        <w:tc>
          <w:tcPr>
            <w:tcW w:w="0" w:type="auto"/>
            <w:vAlign w:val="center"/>
            <w:hideMark/>
          </w:tcPr>
          <w:p w14:paraId="73655728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250–300</w:t>
            </w:r>
          </w:p>
        </w:tc>
        <w:tc>
          <w:tcPr>
            <w:tcW w:w="0" w:type="auto"/>
            <w:vAlign w:val="center"/>
            <w:hideMark/>
          </w:tcPr>
          <w:p w14:paraId="11CD9218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квартальные/сборные</w:t>
            </w:r>
          </w:p>
        </w:tc>
      </w:tr>
      <w:tr w:rsidR="001A54DF" w:rsidRPr="001A54DF" w14:paraId="3D438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ABC83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20–35</w:t>
            </w:r>
          </w:p>
        </w:tc>
        <w:tc>
          <w:tcPr>
            <w:tcW w:w="0" w:type="auto"/>
            <w:vAlign w:val="center"/>
            <w:hideMark/>
          </w:tcPr>
          <w:p w14:paraId="731E917A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300–400</w:t>
            </w:r>
          </w:p>
        </w:tc>
        <w:tc>
          <w:tcPr>
            <w:tcW w:w="0" w:type="auto"/>
            <w:vAlign w:val="center"/>
            <w:hideMark/>
          </w:tcPr>
          <w:p w14:paraId="76BFF5BF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магистральные</w:t>
            </w:r>
          </w:p>
        </w:tc>
      </w:tr>
      <w:tr w:rsidR="001A54DF" w:rsidRPr="001A54DF" w14:paraId="163571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33E92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&gt;35</w:t>
            </w:r>
          </w:p>
        </w:tc>
        <w:tc>
          <w:tcPr>
            <w:tcW w:w="0" w:type="auto"/>
            <w:vAlign w:val="center"/>
            <w:hideMark/>
          </w:tcPr>
          <w:p w14:paraId="2BA45B7B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400+</w:t>
            </w:r>
          </w:p>
        </w:tc>
        <w:tc>
          <w:tcPr>
            <w:tcW w:w="0" w:type="auto"/>
            <w:vAlign w:val="center"/>
            <w:hideMark/>
          </w:tcPr>
          <w:p w14:paraId="5B563B80" w14:textId="77777777" w:rsidR="001A54DF" w:rsidRPr="001A54DF" w:rsidRDefault="001A54DF" w:rsidP="001A54DF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при подтверждении расчетом</w:t>
            </w:r>
          </w:p>
        </w:tc>
      </w:tr>
    </w:tbl>
    <w:p w14:paraId="1B587FFB" w14:textId="77777777" w:rsidR="001A54DF" w:rsidRPr="001A54DF" w:rsidRDefault="00A44B25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pict w14:anchorId="264B640B">
          <v:rect id="_x0000_i1028" style="width:0;height:1.5pt" o:hralign="center" o:hrstd="t" o:hr="t" fillcolor="#a0a0a0" stroked="f"/>
        </w:pict>
      </w:r>
    </w:p>
    <w:p w14:paraId="2D327562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9. Охранные зоны сетей и сооружений водоотведения</w:t>
      </w:r>
    </w:p>
    <w:p w14:paraId="03CE0919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9.1. Общие положения</w:t>
      </w:r>
    </w:p>
    <w:p w14:paraId="123FA50E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Охранные зоны и условия размещения инженерных сетей на территории населенного пункта должны обеспечивать:</w:t>
      </w:r>
    </w:p>
    <w:p w14:paraId="2EABBA91" w14:textId="77777777" w:rsidR="001A54DF" w:rsidRPr="001A54DF" w:rsidRDefault="001A54DF" w:rsidP="00C567B2">
      <w:pPr>
        <w:numPr>
          <w:ilvl w:val="0"/>
          <w:numId w:val="15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доступ для эксплуатации и ремонта,</w:t>
      </w:r>
    </w:p>
    <w:p w14:paraId="0D211429" w14:textId="77777777" w:rsidR="001A54DF" w:rsidRPr="001A54DF" w:rsidRDefault="001A54DF" w:rsidP="00C567B2">
      <w:pPr>
        <w:numPr>
          <w:ilvl w:val="0"/>
          <w:numId w:val="15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недопущение повреждения сетей,</w:t>
      </w:r>
    </w:p>
    <w:p w14:paraId="490F274F" w14:textId="77777777" w:rsidR="001A54DF" w:rsidRPr="001A54DF" w:rsidRDefault="001A54DF" w:rsidP="00C567B2">
      <w:pPr>
        <w:numPr>
          <w:ilvl w:val="0"/>
          <w:numId w:val="15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соблюдение требований по размещению инженерных коммуникаций в планировочной структуре.</w:t>
      </w:r>
    </w:p>
    <w:p w14:paraId="44AD5A80" w14:textId="4796CEBF" w:rsidR="001A54DF" w:rsidRPr="001A54DF" w:rsidRDefault="001A54DF" w:rsidP="001A54DF">
      <w:pPr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При разработке проектных решений следует руководствоваться требованиями СП по наружным сетям и градостроительным нормативам (СП 32.13330, СП 42.13330).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9.2. Характеристики охранных зон (для схемы — в описательном виде)</w:t>
      </w:r>
    </w:p>
    <w:p w14:paraId="4975BF0F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lastRenderedPageBreak/>
        <w:t xml:space="preserve">В схеме ВСВО допускается приводить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ориентировочные коридоры</w:t>
      </w:r>
      <w:r w:rsidRPr="001A54DF">
        <w:rPr>
          <w:rFonts w:eastAsia="Times New Roman" w:cs="Times New Roman"/>
          <w:szCs w:val="24"/>
          <w:lang w:eastAsia="ru-RU"/>
        </w:rPr>
        <w:t xml:space="preserve"> с обязательным уточнением на стадии проектирования:</w:t>
      </w:r>
    </w:p>
    <w:p w14:paraId="452F8521" w14:textId="77777777" w:rsidR="001A54DF" w:rsidRPr="001A54DF" w:rsidRDefault="001A54DF" w:rsidP="00C567B2">
      <w:pPr>
        <w:numPr>
          <w:ilvl w:val="0"/>
          <w:numId w:val="15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для самотечных канализационных сетей — коридор обслуживания вдоль трассы;</w:t>
      </w:r>
    </w:p>
    <w:p w14:paraId="4B13254B" w14:textId="77777777" w:rsidR="001A54DF" w:rsidRPr="001A54DF" w:rsidRDefault="001A54DF" w:rsidP="00C567B2">
      <w:pPr>
        <w:numPr>
          <w:ilvl w:val="0"/>
          <w:numId w:val="15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для напорных трубопроводов — коридор обслуживания вдоль трассы с учетом камер/арматуры;</w:t>
      </w:r>
    </w:p>
    <w:p w14:paraId="388A9413" w14:textId="77777777" w:rsidR="001A54DF" w:rsidRPr="001A54DF" w:rsidRDefault="001A54DF" w:rsidP="00C567B2">
      <w:pPr>
        <w:numPr>
          <w:ilvl w:val="0"/>
          <w:numId w:val="15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для КНС/КОС — территория объекта + санитарные ограничения (по действующим требованиям и обоснованию проектом).</w:t>
      </w:r>
    </w:p>
    <w:p w14:paraId="375F70F9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Важно: конкретные метры охранных/санитарных зон зависят от диаметра, глубины, условий, класса объекта и должны подтверждаться проектом и местными регламентами землепользования/застройки.</w:t>
      </w:r>
    </w:p>
    <w:p w14:paraId="637DD2A7" w14:textId="294ABF2D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D073478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10. Границы планируемых зон размещения объектов централизованной системы водоотведения</w:t>
      </w:r>
    </w:p>
    <w:p w14:paraId="4874DDB3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Планируемые зоны размещения объектов определяются по логике технологических зон водоотведения и приоритетов реконструкции.</w:t>
      </w:r>
    </w:p>
    <w:p w14:paraId="4669EA7A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10.1. Зона размещения объектов «Центральная»</w:t>
      </w:r>
    </w:p>
    <w:p w14:paraId="68552AFA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Состав:</w:t>
      </w:r>
      <w:r w:rsidRPr="001A54DF">
        <w:rPr>
          <w:rFonts w:eastAsia="Times New Roman" w:cs="Times New Roman"/>
          <w:szCs w:val="24"/>
          <w:lang w:eastAsia="ru-RU"/>
        </w:rPr>
        <w:t xml:space="preserve"> действующие коллекторы, существующие КНС (при наличии), КОС, участки реконструкции сетей.</w:t>
      </w:r>
      <w:r w:rsidRPr="001A54DF">
        <w:rPr>
          <w:rFonts w:eastAsia="Times New Roman" w:cs="Times New Roman"/>
          <w:szCs w:val="24"/>
          <w:lang w:eastAsia="ru-RU"/>
        </w:rPr>
        <w:br/>
      </w:r>
      <w:r w:rsidRPr="001A54DF">
        <w:rPr>
          <w:rFonts w:eastAsia="Times New Roman" w:cs="Times New Roman"/>
          <w:b/>
          <w:bCs/>
          <w:szCs w:val="24"/>
          <w:lang w:eastAsia="ru-RU"/>
        </w:rPr>
        <w:t>Приоритет:</w:t>
      </w:r>
      <w:r w:rsidRPr="001A54DF">
        <w:rPr>
          <w:rFonts w:eastAsia="Times New Roman" w:cs="Times New Roman"/>
          <w:szCs w:val="24"/>
          <w:lang w:eastAsia="ru-RU"/>
        </w:rPr>
        <w:t xml:space="preserve"> реконструкция аварийных сетей, снижение инфильтрации, модернизация КОС до 700 м³/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сут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>.</w:t>
      </w:r>
    </w:p>
    <w:p w14:paraId="265E9ECD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10.2. Зона «Железнодорожная»</w:t>
      </w:r>
    </w:p>
    <w:p w14:paraId="16FEDA1E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Состав:</w:t>
      </w:r>
      <w:r w:rsidRPr="001A54DF">
        <w:rPr>
          <w:rFonts w:eastAsia="Times New Roman" w:cs="Times New Roman"/>
          <w:szCs w:val="24"/>
          <w:lang w:eastAsia="ru-RU"/>
        </w:rPr>
        <w:t xml:space="preserve"> локальные сети и колодцы, участки герметизации/замены, оборудование КНС (если есть).</w:t>
      </w:r>
      <w:r w:rsidRPr="001A54DF">
        <w:rPr>
          <w:rFonts w:eastAsia="Times New Roman" w:cs="Times New Roman"/>
          <w:szCs w:val="24"/>
          <w:lang w:eastAsia="ru-RU"/>
        </w:rPr>
        <w:br/>
      </w:r>
      <w:r w:rsidRPr="001A54DF">
        <w:rPr>
          <w:rFonts w:eastAsia="Times New Roman" w:cs="Times New Roman"/>
          <w:b/>
          <w:bCs/>
          <w:szCs w:val="24"/>
          <w:lang w:eastAsia="ru-RU"/>
        </w:rPr>
        <w:t>Приоритет:</w:t>
      </w:r>
      <w:r w:rsidRPr="001A54DF">
        <w:rPr>
          <w:rFonts w:eastAsia="Times New Roman" w:cs="Times New Roman"/>
          <w:szCs w:val="24"/>
          <w:lang w:eastAsia="ru-RU"/>
        </w:rPr>
        <w:t xml:space="preserve"> уменьшение неорганизованного притока (4% → 3%), обеспечение устойчивой перекачки/отвода.</w:t>
      </w:r>
    </w:p>
    <w:p w14:paraId="4A027ADA" w14:textId="77777777" w:rsidR="001A54DF" w:rsidRPr="001A54DF" w:rsidRDefault="001A54DF" w:rsidP="00C567B2">
      <w:pPr>
        <w:numPr>
          <w:ilvl w:val="0"/>
          <w:numId w:val="141"/>
        </w:numPr>
        <w:tabs>
          <w:tab w:val="clear" w:pos="720"/>
        </w:tabs>
        <w:ind w:left="0"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10.3. Зона перспективного развития (условная)</w:t>
      </w:r>
    </w:p>
    <w:p w14:paraId="5C2FE1BF" w14:textId="77777777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Состав:</w:t>
      </w:r>
      <w:r w:rsidRPr="001A54DF">
        <w:rPr>
          <w:rFonts w:eastAsia="Times New Roman" w:cs="Times New Roman"/>
          <w:szCs w:val="24"/>
          <w:lang w:eastAsia="ru-RU"/>
        </w:rPr>
        <w:t xml:space="preserve"> коридоры возможного подключения новых объектов/кварталов (при наличии подтвержденной перспективной застройки).</w:t>
      </w:r>
      <w:r w:rsidRPr="001A54DF">
        <w:rPr>
          <w:rFonts w:eastAsia="Times New Roman" w:cs="Times New Roman"/>
          <w:szCs w:val="24"/>
          <w:lang w:eastAsia="ru-RU"/>
        </w:rPr>
        <w:br/>
      </w:r>
      <w:r w:rsidRPr="001A54DF">
        <w:rPr>
          <w:rFonts w:eastAsia="Times New Roman" w:cs="Times New Roman"/>
          <w:b/>
          <w:bCs/>
          <w:szCs w:val="24"/>
          <w:lang w:eastAsia="ru-RU"/>
        </w:rPr>
        <w:t>Принцип:</w:t>
      </w:r>
      <w:r w:rsidRPr="001A54DF">
        <w:rPr>
          <w:rFonts w:eastAsia="Times New Roman" w:cs="Times New Roman"/>
          <w:szCs w:val="24"/>
          <w:lang w:eastAsia="ru-RU"/>
        </w:rPr>
        <w:t xml:space="preserve"> новые сети прокладываются вдоль улично-дорожной сети и существующих инженерных коридоров, с возможностью формирования резервирования.</w:t>
      </w:r>
    </w:p>
    <w:p w14:paraId="33F45373" w14:textId="6F6D8F6A" w:rsidR="001A54DF" w:rsidRPr="001A54DF" w:rsidRDefault="001A54DF" w:rsidP="00BB1E1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Планируемые зоны размещения объектов (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сводно</w:t>
      </w:r>
      <w:proofErr w:type="spellEnd"/>
      <w:r w:rsidRPr="001A54DF">
        <w:rPr>
          <w:rFonts w:eastAsia="Times New Roman" w:cs="Times New Roman"/>
          <w:b/>
          <w:bCs/>
          <w:szCs w:val="24"/>
          <w:lang w:eastAsia="ru-RU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9"/>
        <w:gridCol w:w="2170"/>
        <w:gridCol w:w="3332"/>
        <w:gridCol w:w="2554"/>
      </w:tblGrid>
      <w:tr w:rsidR="00BB1E16" w:rsidRPr="001A54DF" w14:paraId="2F7AC537" w14:textId="77777777" w:rsidTr="00BB1E16">
        <w:tc>
          <w:tcPr>
            <w:tcW w:w="0" w:type="auto"/>
            <w:hideMark/>
          </w:tcPr>
          <w:p w14:paraId="3F322E4E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Планируемая зона</w:t>
            </w:r>
          </w:p>
        </w:tc>
        <w:tc>
          <w:tcPr>
            <w:tcW w:w="0" w:type="auto"/>
            <w:hideMark/>
          </w:tcPr>
          <w:p w14:paraId="032743C7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hideMark/>
          </w:tcPr>
          <w:p w14:paraId="145FC9D1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Размещаемые объекты/работы</w:t>
            </w:r>
          </w:p>
        </w:tc>
        <w:tc>
          <w:tcPr>
            <w:tcW w:w="0" w:type="auto"/>
            <w:hideMark/>
          </w:tcPr>
          <w:p w14:paraId="39CE03F6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Расчетный эффект</w:t>
            </w:r>
          </w:p>
        </w:tc>
      </w:tr>
      <w:tr w:rsidR="00BB1E16" w:rsidRPr="001A54DF" w14:paraId="2E926B4D" w14:textId="77777777" w:rsidTr="00BB1E16">
        <w:tc>
          <w:tcPr>
            <w:tcW w:w="0" w:type="auto"/>
            <w:hideMark/>
          </w:tcPr>
          <w:p w14:paraId="13ECA873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Центральная</w:t>
            </w:r>
          </w:p>
        </w:tc>
        <w:tc>
          <w:tcPr>
            <w:tcW w:w="0" w:type="auto"/>
            <w:hideMark/>
          </w:tcPr>
          <w:p w14:paraId="7906F29B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надежность + мощность очистки</w:t>
            </w:r>
          </w:p>
        </w:tc>
        <w:tc>
          <w:tcPr>
            <w:tcW w:w="0" w:type="auto"/>
            <w:hideMark/>
          </w:tcPr>
          <w:p w14:paraId="1A96124E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модернизация КОС, реконструкция сетей, телемеханика</w:t>
            </w:r>
          </w:p>
        </w:tc>
        <w:tc>
          <w:tcPr>
            <w:tcW w:w="0" w:type="auto"/>
            <w:hideMark/>
          </w:tcPr>
          <w:p w14:paraId="0A4906B1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обеспечение 700 м³/</w:t>
            </w:r>
            <w:proofErr w:type="spellStart"/>
            <w:r w:rsidRPr="001A54DF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  <w:r w:rsidRPr="001A54DF">
              <w:rPr>
                <w:rFonts w:eastAsia="Times New Roman" w:cs="Times New Roman"/>
                <w:szCs w:val="24"/>
                <w:lang w:eastAsia="ru-RU"/>
              </w:rPr>
              <w:t>, снижение притока до 1,5%</w:t>
            </w:r>
          </w:p>
        </w:tc>
      </w:tr>
      <w:tr w:rsidR="00BB1E16" w:rsidRPr="001A54DF" w14:paraId="5A2474D6" w14:textId="77777777" w:rsidTr="00BB1E16">
        <w:tc>
          <w:tcPr>
            <w:tcW w:w="0" w:type="auto"/>
            <w:hideMark/>
          </w:tcPr>
          <w:p w14:paraId="422B28E3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Железнодорожная</w:t>
            </w:r>
          </w:p>
        </w:tc>
        <w:tc>
          <w:tcPr>
            <w:tcW w:w="0" w:type="auto"/>
            <w:hideMark/>
          </w:tcPr>
          <w:p w14:paraId="0CCC63FC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притока + устойчивость</w:t>
            </w:r>
          </w:p>
        </w:tc>
        <w:tc>
          <w:tcPr>
            <w:tcW w:w="0" w:type="auto"/>
            <w:hideMark/>
          </w:tcPr>
          <w:p w14:paraId="18247405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герметизация колодцев, локальная замена сетей, автоматика КНС</w:t>
            </w:r>
          </w:p>
        </w:tc>
        <w:tc>
          <w:tcPr>
            <w:tcW w:w="0" w:type="auto"/>
            <w:hideMark/>
          </w:tcPr>
          <w:p w14:paraId="4983A381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притока до 3,0%</w:t>
            </w:r>
          </w:p>
        </w:tc>
      </w:tr>
      <w:tr w:rsidR="00BB1E16" w:rsidRPr="001A54DF" w14:paraId="00C717C0" w14:textId="77777777" w:rsidTr="00BB1E16">
        <w:tc>
          <w:tcPr>
            <w:tcW w:w="0" w:type="auto"/>
            <w:hideMark/>
          </w:tcPr>
          <w:p w14:paraId="43A321F0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Перспективная</w:t>
            </w:r>
          </w:p>
        </w:tc>
        <w:tc>
          <w:tcPr>
            <w:tcW w:w="0" w:type="auto"/>
            <w:hideMark/>
          </w:tcPr>
          <w:p w14:paraId="6459D91D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подключение развития</w:t>
            </w:r>
          </w:p>
        </w:tc>
        <w:tc>
          <w:tcPr>
            <w:tcW w:w="0" w:type="auto"/>
            <w:hideMark/>
          </w:tcPr>
          <w:p w14:paraId="65EB2113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новые участки сетей/перемычки</w:t>
            </w:r>
          </w:p>
        </w:tc>
        <w:tc>
          <w:tcPr>
            <w:tcW w:w="0" w:type="auto"/>
            <w:hideMark/>
          </w:tcPr>
          <w:p w14:paraId="0860B331" w14:textId="77777777" w:rsidR="001A54DF" w:rsidRPr="001A54DF" w:rsidRDefault="001A54DF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точечное увеличение охвата</w:t>
            </w:r>
          </w:p>
        </w:tc>
      </w:tr>
    </w:tbl>
    <w:p w14:paraId="70E6D605" w14:textId="35A2268A" w:rsidR="001A54DF" w:rsidRPr="001A54DF" w:rsidRDefault="001A54DF" w:rsidP="001A54DF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2AD83A3" w14:textId="69B2121B" w:rsidR="001A54DF" w:rsidRPr="001A54DF" w:rsidRDefault="001A54DF" w:rsidP="00BB1E1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 xml:space="preserve"> Итоговые выводы для раздела</w:t>
      </w:r>
    </w:p>
    <w:p w14:paraId="359FF954" w14:textId="77777777" w:rsidR="001A54DF" w:rsidRPr="001A54DF" w:rsidRDefault="001A54DF" w:rsidP="00C567B2">
      <w:pPr>
        <w:numPr>
          <w:ilvl w:val="0"/>
          <w:numId w:val="15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До 2030 года система водоотведения развивается преимущественно через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реконструкцию/техперевооружение</w:t>
      </w:r>
      <w:r w:rsidRPr="001A54DF">
        <w:rPr>
          <w:rFonts w:eastAsia="Times New Roman" w:cs="Times New Roman"/>
          <w:szCs w:val="24"/>
          <w:lang w:eastAsia="ru-RU"/>
        </w:rPr>
        <w:t>, а не за счет массового нового строительства.</w:t>
      </w:r>
    </w:p>
    <w:p w14:paraId="552CE1AF" w14:textId="77777777" w:rsidR="001A54DF" w:rsidRPr="001A54DF" w:rsidRDefault="001A54DF" w:rsidP="00C567B2">
      <w:pPr>
        <w:numPr>
          <w:ilvl w:val="0"/>
          <w:numId w:val="15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Расчетная мощность КОС на 2030 год принята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700 м³/</w:t>
      </w:r>
      <w:proofErr w:type="spellStart"/>
      <w:r w:rsidRPr="001A54DF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(по прогнозному максимуму суток и резерву).</w:t>
      </w:r>
    </w:p>
    <w:p w14:paraId="35DACC11" w14:textId="77777777" w:rsidR="001A54DF" w:rsidRPr="001A54DF" w:rsidRDefault="001A54DF" w:rsidP="00C567B2">
      <w:pPr>
        <w:numPr>
          <w:ilvl w:val="0"/>
          <w:numId w:val="15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Ключевые эффекты мероприятий: снижение аварийности, уменьшение неорганизованного притока, повышение управляемости (диспетчеризация), обеспечение экологической безопасности сброса.</w:t>
      </w:r>
    </w:p>
    <w:p w14:paraId="25D38BAF" w14:textId="77777777" w:rsidR="001A54DF" w:rsidRPr="001A54DF" w:rsidRDefault="001A54DF" w:rsidP="00C567B2">
      <w:pPr>
        <w:numPr>
          <w:ilvl w:val="0"/>
          <w:numId w:val="15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Варианты трасс — приоритетно в существующих коридорах, с локальной оптимизацией; новые трассы — только при подтвержденной перспективной застройке.</w:t>
      </w:r>
    </w:p>
    <w:p w14:paraId="231630FF" w14:textId="77777777" w:rsidR="001A54DF" w:rsidRPr="001A54DF" w:rsidRDefault="001A54DF" w:rsidP="001A54DF"/>
    <w:p w14:paraId="4F5C60F7" w14:textId="1F11561A" w:rsidR="001A63DF" w:rsidRPr="00E078DB" w:rsidRDefault="001A63DF" w:rsidP="00B6589D">
      <w:r w:rsidRPr="00E078DB">
        <w:br w:type="page"/>
      </w:r>
    </w:p>
    <w:p w14:paraId="7720F749" w14:textId="20C25360" w:rsidR="00287320" w:rsidRPr="00E078DB" w:rsidRDefault="00C91ADD" w:rsidP="00700B08">
      <w:pPr>
        <w:pStyle w:val="2"/>
      </w:pPr>
      <w:bookmarkStart w:id="62" w:name="_Toc216968798"/>
      <w:r w:rsidRPr="00E078DB">
        <w:lastRenderedPageBreak/>
        <w:t>ЭКОЛОГИЧЕСКИЕ АСПЕКТЫ МЕРОПРИЯТИЙ ПО СТРОИТЕЛЬСТВУ И РЕКОНСТРУКЦИИ ОБЪЕКТОВ ЦЕНТРАЛИЗОВАННОЙ СИСТЕМЫ ВОДООТВЕДЕНИЯ</w:t>
      </w:r>
      <w:bookmarkEnd w:id="62"/>
    </w:p>
    <w:p w14:paraId="052A9F14" w14:textId="77777777" w:rsidR="00287320" w:rsidRPr="00E078DB" w:rsidRDefault="00287320" w:rsidP="00B6589D"/>
    <w:p w14:paraId="74638CC8" w14:textId="77777777" w:rsidR="00BE6E86" w:rsidRPr="00E078DB" w:rsidRDefault="00BE6E86" w:rsidP="00BE6E86"/>
    <w:p w14:paraId="2990B5A4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Экологические аспекты мероприятий по развитию централизованной системы водоотведения </w:t>
      </w:r>
      <w:proofErr w:type="spellStart"/>
      <w:r w:rsidRPr="001A54DF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1A54DF">
        <w:rPr>
          <w:rFonts w:eastAsia="Times New Roman" w:cs="Times New Roman"/>
          <w:szCs w:val="24"/>
          <w:lang w:eastAsia="ru-RU"/>
        </w:rPr>
        <w:t xml:space="preserve"> городского поселения рассмотрены с учетом существующего состояния объектов, фактических и прогнозных объемов сточных вод, а также направлений реконструкции и модернизации системы на расчетный срок до 2030 года.</w:t>
      </w:r>
    </w:p>
    <w:p w14:paraId="2F951ED5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Реализация мероприятий ориентирована на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снижение негативного воздействия на окружающую среду</w:t>
      </w:r>
      <w:r w:rsidRPr="001A54DF">
        <w:rPr>
          <w:rFonts w:eastAsia="Times New Roman" w:cs="Times New Roman"/>
          <w:szCs w:val="24"/>
          <w:lang w:eastAsia="ru-RU"/>
        </w:rPr>
        <w:t>, повышение устойчивости работы системы водоотведения и предотвращение загрязнения водных объектов, почв и подземных вод.</w:t>
      </w:r>
    </w:p>
    <w:p w14:paraId="06CCAB72" w14:textId="3684EFA6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74D9F4A0" w14:textId="309BF368" w:rsidR="001A54DF" w:rsidRPr="001A54DF" w:rsidRDefault="001A54DF" w:rsidP="001A54DF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Общая характеристика экологического воздействия системы водоотведения</w:t>
      </w:r>
    </w:p>
    <w:p w14:paraId="688A9183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Основное экологическое воздействие централизованной системы водоотведения связано с:</w:t>
      </w:r>
    </w:p>
    <w:p w14:paraId="26FD444E" w14:textId="77777777" w:rsidR="001A54DF" w:rsidRPr="001A54DF" w:rsidRDefault="001A54DF" w:rsidP="00C567B2">
      <w:pPr>
        <w:numPr>
          <w:ilvl w:val="0"/>
          <w:numId w:val="158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поступлением сточных вод на очистные сооружения;</w:t>
      </w:r>
    </w:p>
    <w:p w14:paraId="5D322586" w14:textId="77777777" w:rsidR="001A54DF" w:rsidRPr="001A54DF" w:rsidRDefault="001A54DF" w:rsidP="00C567B2">
      <w:pPr>
        <w:numPr>
          <w:ilvl w:val="0"/>
          <w:numId w:val="158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сбросом очищенных сточных вод в окружающую среду;</w:t>
      </w:r>
    </w:p>
    <w:p w14:paraId="67D66091" w14:textId="77777777" w:rsidR="001A54DF" w:rsidRPr="001A54DF" w:rsidRDefault="001A54DF" w:rsidP="00C567B2">
      <w:pPr>
        <w:numPr>
          <w:ilvl w:val="0"/>
          <w:numId w:val="158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возможными аварийными ситуациями на сетях и насосных станциях;</w:t>
      </w:r>
    </w:p>
    <w:p w14:paraId="2643812E" w14:textId="77777777" w:rsidR="001A54DF" w:rsidRPr="001A54DF" w:rsidRDefault="001A54DF" w:rsidP="00C567B2">
      <w:pPr>
        <w:numPr>
          <w:ilvl w:val="0"/>
          <w:numId w:val="158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образованием осадков сточных вод в процессе очистки.</w:t>
      </w:r>
    </w:p>
    <w:p w14:paraId="06BF87C6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В существующем состоянии негативное воздействие носит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локальный характер</w:t>
      </w:r>
      <w:r w:rsidRPr="001A54DF">
        <w:rPr>
          <w:rFonts w:eastAsia="Times New Roman" w:cs="Times New Roman"/>
          <w:szCs w:val="24"/>
          <w:lang w:eastAsia="ru-RU"/>
        </w:rPr>
        <w:t xml:space="preserve"> и при штатной эксплуатации не приводит к значимому ухудшению экологической обстановки. Вместе с тем износ объектов и наличие неорганизованного притока увеличивают экологические риски, что требует реализации природоохранных мероприятий.</w:t>
      </w:r>
    </w:p>
    <w:p w14:paraId="7CC86408" w14:textId="69D5A35D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2EB29472" w14:textId="07768099" w:rsidR="001A54DF" w:rsidRPr="001A54DF" w:rsidRDefault="001A54DF" w:rsidP="001A54DF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Мероприятия по снижению загрязняющих сбросов</w:t>
      </w:r>
    </w:p>
    <w:p w14:paraId="13F5B7E7" w14:textId="188D1462" w:rsidR="001A54DF" w:rsidRPr="001A54DF" w:rsidRDefault="001A54DF" w:rsidP="001A54DF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Снижение поступления загрязняющих веществ на КОС</w:t>
      </w:r>
    </w:p>
    <w:p w14:paraId="549CCE44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Для уменьшения нагрузки на очистные сооружения и повышения эффективности очистки предусматриваются следующие мероприятия:</w:t>
      </w:r>
    </w:p>
    <w:p w14:paraId="1EA1ED22" w14:textId="77777777" w:rsidR="001A54DF" w:rsidRPr="001A54DF" w:rsidRDefault="001A54DF" w:rsidP="00C567B2">
      <w:pPr>
        <w:numPr>
          <w:ilvl w:val="0"/>
          <w:numId w:val="159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снижение неорганизованного притока (инфильтрации и поступления поверхностных вод) за счет герметизации колодцев и реконструкции аварийных участков сетей;</w:t>
      </w:r>
    </w:p>
    <w:p w14:paraId="4512F071" w14:textId="77777777" w:rsidR="001A54DF" w:rsidRPr="001A54DF" w:rsidRDefault="001A54DF" w:rsidP="00C567B2">
      <w:pPr>
        <w:numPr>
          <w:ilvl w:val="0"/>
          <w:numId w:val="159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исключение несанкционированных подключений поверхностного стока к хозяйственно-бытовой канализации;</w:t>
      </w:r>
    </w:p>
    <w:p w14:paraId="029EF6A5" w14:textId="77777777" w:rsidR="001A54DF" w:rsidRPr="001A54DF" w:rsidRDefault="001A54DF" w:rsidP="00C567B2">
      <w:pPr>
        <w:numPr>
          <w:ilvl w:val="0"/>
          <w:numId w:val="159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стабилизация гидравлических режимов работы канализационных сетей и КНС.</w:t>
      </w:r>
    </w:p>
    <w:p w14:paraId="2768D862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Реализация указанных мероприятий позволяет снизить разбавление сточных вод и обеспечить более устойчивые условия биологической очистки.</w:t>
      </w:r>
    </w:p>
    <w:p w14:paraId="7C41E32B" w14:textId="7753A221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06B4E8FA" w14:textId="3DBB12B2" w:rsidR="001A54DF" w:rsidRPr="001A54DF" w:rsidRDefault="001A54DF" w:rsidP="001A54DF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Повышение эффективности очистки сточных вод</w:t>
      </w:r>
    </w:p>
    <w:p w14:paraId="655A7823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 рамках реконструкции и технического перевооружения очистных сооружений предусматривается:</w:t>
      </w:r>
    </w:p>
    <w:p w14:paraId="5ABFD531" w14:textId="77777777" w:rsidR="001A54DF" w:rsidRPr="001A54DF" w:rsidRDefault="001A54DF" w:rsidP="00C567B2">
      <w:pPr>
        <w:numPr>
          <w:ilvl w:val="0"/>
          <w:numId w:val="160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модернизация узлов механической очистки (решетки, песколовки);</w:t>
      </w:r>
    </w:p>
    <w:p w14:paraId="0C62AA05" w14:textId="77777777" w:rsidR="001A54DF" w:rsidRPr="001A54DF" w:rsidRDefault="001A54DF" w:rsidP="00C567B2">
      <w:pPr>
        <w:numPr>
          <w:ilvl w:val="0"/>
          <w:numId w:val="160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восстановление и оптимизация работы биологических стадий очистки;</w:t>
      </w:r>
    </w:p>
    <w:p w14:paraId="402146E7" w14:textId="77777777" w:rsidR="001A54DF" w:rsidRPr="001A54DF" w:rsidRDefault="001A54DF" w:rsidP="00C567B2">
      <w:pPr>
        <w:numPr>
          <w:ilvl w:val="0"/>
          <w:numId w:val="160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снижение аварийных остановок и нештатных сбросов;</w:t>
      </w:r>
    </w:p>
    <w:p w14:paraId="57A9D186" w14:textId="77777777" w:rsidR="001A54DF" w:rsidRPr="001A54DF" w:rsidRDefault="001A54DF" w:rsidP="00C567B2">
      <w:pPr>
        <w:numPr>
          <w:ilvl w:val="0"/>
          <w:numId w:val="160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повышение надежности электроснабжения и автоматизации технологических процессов.</w:t>
      </w:r>
    </w:p>
    <w:p w14:paraId="28D7F811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 xml:space="preserve">Ожидаемый результат — </w:t>
      </w:r>
      <w:r w:rsidRPr="001A54DF">
        <w:rPr>
          <w:rFonts w:eastAsia="Times New Roman" w:cs="Times New Roman"/>
          <w:b/>
          <w:bCs/>
          <w:szCs w:val="24"/>
          <w:lang w:eastAsia="ru-RU"/>
        </w:rPr>
        <w:t>снижение концентраций загрязняющих веществ в очищенных сточных водах</w:t>
      </w:r>
      <w:r w:rsidRPr="001A54DF">
        <w:rPr>
          <w:rFonts w:eastAsia="Times New Roman" w:cs="Times New Roman"/>
          <w:szCs w:val="24"/>
          <w:lang w:eastAsia="ru-RU"/>
        </w:rPr>
        <w:t xml:space="preserve"> и стабилизация качества сброса.</w:t>
      </w:r>
    </w:p>
    <w:p w14:paraId="00547DB8" w14:textId="4CC90F01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4467B1A4" w14:textId="6C4FBE4D" w:rsidR="001A54DF" w:rsidRPr="001A54DF" w:rsidRDefault="001A54DF" w:rsidP="001A54DF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Предотвращение аварийных загрязняющих сбросов</w:t>
      </w:r>
    </w:p>
    <w:p w14:paraId="5916CA74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 целью минимизации риска аварийных сбросов сточных вод предусматриваются:</w:t>
      </w:r>
    </w:p>
    <w:p w14:paraId="5A619F41" w14:textId="77777777" w:rsidR="001A54DF" w:rsidRPr="001A54DF" w:rsidRDefault="001A54DF" w:rsidP="00C567B2">
      <w:pPr>
        <w:numPr>
          <w:ilvl w:val="0"/>
          <w:numId w:val="161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резервирование насосного оборудования КНС;</w:t>
      </w:r>
    </w:p>
    <w:p w14:paraId="6E2755A8" w14:textId="77777777" w:rsidR="001A54DF" w:rsidRPr="001A54DF" w:rsidRDefault="001A54DF" w:rsidP="00C567B2">
      <w:pPr>
        <w:numPr>
          <w:ilvl w:val="0"/>
          <w:numId w:val="161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внедрение аварийной сигнализации и диспетчерского контроля;</w:t>
      </w:r>
    </w:p>
    <w:p w14:paraId="760DEE16" w14:textId="77777777" w:rsidR="001A54DF" w:rsidRPr="001A54DF" w:rsidRDefault="001A54DF" w:rsidP="00C567B2">
      <w:pPr>
        <w:numPr>
          <w:ilvl w:val="0"/>
          <w:numId w:val="161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поэтапная замена изношенных напорных и самотечных трубопроводов;</w:t>
      </w:r>
    </w:p>
    <w:p w14:paraId="0F73BD1A" w14:textId="77777777" w:rsidR="001A54DF" w:rsidRPr="001A54DF" w:rsidRDefault="001A54DF" w:rsidP="00C567B2">
      <w:pPr>
        <w:numPr>
          <w:ilvl w:val="0"/>
          <w:numId w:val="161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разработка и актуализация регламентов реагирования на аварийные ситуации.</w:t>
      </w:r>
    </w:p>
    <w:p w14:paraId="662A52B4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Данные меры направлены на снижение вероятности попадания неочищенных сточных вод в окружающую среду.</w:t>
      </w:r>
    </w:p>
    <w:p w14:paraId="00B3AF71" w14:textId="4A4471C1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085E32AF" w14:textId="3ECCD49A" w:rsidR="001A54DF" w:rsidRPr="001A54DF" w:rsidRDefault="001A54DF" w:rsidP="001A54DF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Экологический эффект мероприятий по снижению загрязняющих сбросов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8"/>
        <w:gridCol w:w="5153"/>
      </w:tblGrid>
      <w:tr w:rsidR="001A54DF" w:rsidRPr="001A54DF" w14:paraId="108013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CB12A2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14:paraId="29969287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Экологический эффект</w:t>
            </w:r>
          </w:p>
        </w:tc>
      </w:tr>
      <w:tr w:rsidR="001A54DF" w:rsidRPr="001A54DF" w14:paraId="20038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FD91C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Герметизация колодцев</w:t>
            </w:r>
          </w:p>
        </w:tc>
        <w:tc>
          <w:tcPr>
            <w:tcW w:w="0" w:type="auto"/>
            <w:vAlign w:val="center"/>
            <w:hideMark/>
          </w:tcPr>
          <w:p w14:paraId="6FB8CFAA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инфильтрации и аварийных переливов</w:t>
            </w:r>
          </w:p>
        </w:tc>
      </w:tr>
      <w:tr w:rsidR="001A54DF" w:rsidRPr="001A54DF" w14:paraId="49A314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CADA7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Реконструкция сетей</w:t>
            </w:r>
          </w:p>
        </w:tc>
        <w:tc>
          <w:tcPr>
            <w:tcW w:w="0" w:type="auto"/>
            <w:vAlign w:val="center"/>
            <w:hideMark/>
          </w:tcPr>
          <w:p w14:paraId="528EC186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утечек и загрязнения почв</w:t>
            </w:r>
          </w:p>
        </w:tc>
      </w:tr>
      <w:tr w:rsidR="001A54DF" w:rsidRPr="001A54DF" w14:paraId="59F714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57040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Модернизация КОС</w:t>
            </w:r>
          </w:p>
        </w:tc>
        <w:tc>
          <w:tcPr>
            <w:tcW w:w="0" w:type="auto"/>
            <w:vAlign w:val="center"/>
            <w:hideMark/>
          </w:tcPr>
          <w:p w14:paraId="52EFF0D6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Улучшение качества очищенных стоков</w:t>
            </w:r>
          </w:p>
        </w:tc>
      </w:tr>
      <w:tr w:rsidR="001A54DF" w:rsidRPr="001A54DF" w14:paraId="1D71C9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32158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Автоматизация КНС</w:t>
            </w:r>
          </w:p>
        </w:tc>
        <w:tc>
          <w:tcPr>
            <w:tcW w:w="0" w:type="auto"/>
            <w:vAlign w:val="center"/>
            <w:hideMark/>
          </w:tcPr>
          <w:p w14:paraId="1CB31678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риска аварийных сбросов</w:t>
            </w:r>
          </w:p>
        </w:tc>
      </w:tr>
    </w:tbl>
    <w:p w14:paraId="31592B8D" w14:textId="5304E9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44E89005" w14:textId="18BF362C" w:rsidR="001A54DF" w:rsidRPr="001A54DF" w:rsidRDefault="001A54DF" w:rsidP="00C567B2">
      <w:pPr>
        <w:numPr>
          <w:ilvl w:val="0"/>
          <w:numId w:val="159"/>
        </w:numPr>
        <w:tabs>
          <w:tab w:val="clear" w:pos="720"/>
        </w:tabs>
        <w:ind w:left="709" w:hanging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Утилизация осадков сточных вод</w:t>
      </w:r>
    </w:p>
    <w:p w14:paraId="28E9FAD1" w14:textId="24D4B7FB" w:rsidR="001A54DF" w:rsidRPr="001A54DF" w:rsidRDefault="001A54DF" w:rsidP="00C567B2">
      <w:pPr>
        <w:numPr>
          <w:ilvl w:val="0"/>
          <w:numId w:val="159"/>
        </w:numPr>
        <w:tabs>
          <w:tab w:val="clear" w:pos="720"/>
        </w:tabs>
        <w:ind w:left="709" w:hanging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Образование и характеристика осадков</w:t>
      </w:r>
    </w:p>
    <w:p w14:paraId="3347E617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 процессе очистки сточных вод на очистных сооружениях образуются осадки (избыточный активный ил, осадки механической очистки), требующие обезвреживания и утилизации.</w:t>
      </w:r>
    </w:p>
    <w:p w14:paraId="6852C2BD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Объем образующихся осадков пропорционален фактической нагрузке на КОС и прогнозируется на стабильном уровне в расчетном периоде до 2030 года.</w:t>
      </w:r>
    </w:p>
    <w:p w14:paraId="4A05CA51" w14:textId="0FA2E391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5B2F505A" w14:textId="71F0DB7C" w:rsidR="001A54DF" w:rsidRPr="001A54DF" w:rsidRDefault="001A54DF" w:rsidP="00C567B2">
      <w:pPr>
        <w:numPr>
          <w:ilvl w:val="0"/>
          <w:numId w:val="159"/>
        </w:numPr>
        <w:tabs>
          <w:tab w:val="clear" w:pos="720"/>
        </w:tabs>
        <w:ind w:left="709" w:hanging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Мероприятия по обращению с осадками</w:t>
      </w:r>
    </w:p>
    <w:p w14:paraId="412A7F1C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Для экологически безопасного обращения с осадками сточных вод предусматриваются:</w:t>
      </w:r>
    </w:p>
    <w:p w14:paraId="165B3D06" w14:textId="77777777" w:rsidR="001A54DF" w:rsidRPr="001A54DF" w:rsidRDefault="001A54DF" w:rsidP="00C567B2">
      <w:pPr>
        <w:numPr>
          <w:ilvl w:val="0"/>
          <w:numId w:val="162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уплотнение и обезвоживание осадков на территории очистных сооружений;</w:t>
      </w:r>
    </w:p>
    <w:p w14:paraId="4540DF94" w14:textId="77777777" w:rsidR="001A54DF" w:rsidRPr="001A54DF" w:rsidRDefault="001A54DF" w:rsidP="00C567B2">
      <w:pPr>
        <w:numPr>
          <w:ilvl w:val="0"/>
          <w:numId w:val="162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временное хранение обезвоженных осадков на специально оборудованных площадках;</w:t>
      </w:r>
    </w:p>
    <w:p w14:paraId="64CE06C8" w14:textId="77777777" w:rsidR="001A54DF" w:rsidRPr="001A54DF" w:rsidRDefault="001A54DF" w:rsidP="00C567B2">
      <w:pPr>
        <w:numPr>
          <w:ilvl w:val="0"/>
          <w:numId w:val="162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вывоз осадков специализированными организациями на объекты размещения или переработки;</w:t>
      </w:r>
    </w:p>
    <w:p w14:paraId="4EE71493" w14:textId="77777777" w:rsidR="001A54DF" w:rsidRPr="001A54DF" w:rsidRDefault="001A54DF" w:rsidP="00C567B2">
      <w:pPr>
        <w:numPr>
          <w:ilvl w:val="0"/>
          <w:numId w:val="162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исключение размещения осадков в границах водоохранных зон.</w:t>
      </w:r>
    </w:p>
    <w:p w14:paraId="120D3727" w14:textId="402116EA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20098E4A" w14:textId="25AFD66E" w:rsidR="001A54DF" w:rsidRPr="001A54DF" w:rsidRDefault="001A54DF" w:rsidP="00C567B2">
      <w:pPr>
        <w:numPr>
          <w:ilvl w:val="0"/>
          <w:numId w:val="159"/>
        </w:numPr>
        <w:tabs>
          <w:tab w:val="clear" w:pos="720"/>
        </w:tabs>
        <w:ind w:left="709" w:hanging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Перспективные направления утилизации</w:t>
      </w:r>
    </w:p>
    <w:p w14:paraId="29A46C6C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В перспективе возможно рассмотрение следующих направлений:</w:t>
      </w:r>
    </w:p>
    <w:p w14:paraId="23E04646" w14:textId="77777777" w:rsidR="001A54DF" w:rsidRPr="001A54DF" w:rsidRDefault="001A54DF" w:rsidP="00C567B2">
      <w:pPr>
        <w:numPr>
          <w:ilvl w:val="0"/>
          <w:numId w:val="163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утилизация осадков на специализированных полигонах;</w:t>
      </w:r>
    </w:p>
    <w:p w14:paraId="6DF4B981" w14:textId="77777777" w:rsidR="001A54DF" w:rsidRPr="001A54DF" w:rsidRDefault="001A54DF" w:rsidP="00C567B2">
      <w:pPr>
        <w:numPr>
          <w:ilvl w:val="0"/>
          <w:numId w:val="163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использование осадков в качестве вторичного ресурса после подтверждения безопасности (при наличии технологической и экономической целесообразности);</w:t>
      </w:r>
    </w:p>
    <w:p w14:paraId="607D6E0A" w14:textId="77777777" w:rsidR="001A54DF" w:rsidRPr="001A54DF" w:rsidRDefault="001A54DF" w:rsidP="00C567B2">
      <w:pPr>
        <w:numPr>
          <w:ilvl w:val="0"/>
          <w:numId w:val="163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снижение объемов образующихся осадков за счет оптимизации технологических процессов очистки.</w:t>
      </w:r>
    </w:p>
    <w:p w14:paraId="46F3704A" w14:textId="65C1F9A6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0427ADFD" w14:textId="4A0B4A4E" w:rsidR="001A54DF" w:rsidRPr="001A54DF" w:rsidRDefault="001A54DF" w:rsidP="001A54DF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Экологические меры по утилизации осадков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4216"/>
        <w:gridCol w:w="3853"/>
      </w:tblGrid>
      <w:tr w:rsidR="001A54DF" w:rsidRPr="001A54DF" w14:paraId="572DE8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4A73FE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14:paraId="205089C7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Align w:val="center"/>
            <w:hideMark/>
          </w:tcPr>
          <w:p w14:paraId="4CC25B1B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b/>
                <w:bCs/>
                <w:szCs w:val="24"/>
                <w:lang w:eastAsia="ru-RU"/>
              </w:rPr>
              <w:t>Экологический результат</w:t>
            </w:r>
          </w:p>
        </w:tc>
      </w:tr>
      <w:tr w:rsidR="001A54DF" w:rsidRPr="001A54DF" w14:paraId="51E9CE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F1AD4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14:paraId="6AF4F3EE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Оптимизация технологических режимов</w:t>
            </w:r>
          </w:p>
        </w:tc>
        <w:tc>
          <w:tcPr>
            <w:tcW w:w="0" w:type="auto"/>
            <w:vAlign w:val="center"/>
            <w:hideMark/>
          </w:tcPr>
          <w:p w14:paraId="523EE526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Снижение объема осадка</w:t>
            </w:r>
          </w:p>
        </w:tc>
      </w:tr>
      <w:tr w:rsidR="001A54DF" w:rsidRPr="001A54DF" w14:paraId="6BF0E2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1B99D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Обезвоживание</w:t>
            </w:r>
          </w:p>
        </w:tc>
        <w:tc>
          <w:tcPr>
            <w:tcW w:w="0" w:type="auto"/>
            <w:vAlign w:val="center"/>
            <w:hideMark/>
          </w:tcPr>
          <w:p w14:paraId="1E8A7210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Повышение степени обезвоживания</w:t>
            </w:r>
          </w:p>
        </w:tc>
        <w:tc>
          <w:tcPr>
            <w:tcW w:w="0" w:type="auto"/>
            <w:vAlign w:val="center"/>
            <w:hideMark/>
          </w:tcPr>
          <w:p w14:paraId="404681DD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Сокращение массы и объема</w:t>
            </w:r>
          </w:p>
        </w:tc>
      </w:tr>
      <w:tr w:rsidR="001A54DF" w:rsidRPr="001A54DF" w14:paraId="2A4FB5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B680E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Хранение</w:t>
            </w:r>
          </w:p>
        </w:tc>
        <w:tc>
          <w:tcPr>
            <w:tcW w:w="0" w:type="auto"/>
            <w:vAlign w:val="center"/>
            <w:hideMark/>
          </w:tcPr>
          <w:p w14:paraId="1D73A858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Оборудованные площадки</w:t>
            </w:r>
          </w:p>
        </w:tc>
        <w:tc>
          <w:tcPr>
            <w:tcW w:w="0" w:type="auto"/>
            <w:vAlign w:val="center"/>
            <w:hideMark/>
          </w:tcPr>
          <w:p w14:paraId="790E07D7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Исключение загрязнения почв</w:t>
            </w:r>
          </w:p>
        </w:tc>
      </w:tr>
      <w:tr w:rsidR="001A54DF" w:rsidRPr="001A54DF" w14:paraId="545403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25804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Утилизация</w:t>
            </w:r>
          </w:p>
        </w:tc>
        <w:tc>
          <w:tcPr>
            <w:tcW w:w="0" w:type="auto"/>
            <w:vAlign w:val="center"/>
            <w:hideMark/>
          </w:tcPr>
          <w:p w14:paraId="5C57818B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Вывоз на специализированные объекты</w:t>
            </w:r>
          </w:p>
        </w:tc>
        <w:tc>
          <w:tcPr>
            <w:tcW w:w="0" w:type="auto"/>
            <w:vAlign w:val="center"/>
            <w:hideMark/>
          </w:tcPr>
          <w:p w14:paraId="2411A783" w14:textId="77777777" w:rsidR="001A54DF" w:rsidRPr="001A54DF" w:rsidRDefault="001A54DF" w:rsidP="001A54DF">
            <w:pPr>
              <w:ind w:left="709" w:hanging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1A54DF">
              <w:rPr>
                <w:rFonts w:eastAsia="Times New Roman" w:cs="Times New Roman"/>
                <w:szCs w:val="24"/>
                <w:lang w:eastAsia="ru-RU"/>
              </w:rPr>
              <w:t>Минимизация экологических рисков</w:t>
            </w:r>
          </w:p>
        </w:tc>
      </w:tr>
    </w:tbl>
    <w:p w14:paraId="360EF84A" w14:textId="05B2C0FC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7757F084" w14:textId="55316E39" w:rsidR="001A54DF" w:rsidRPr="001A54DF" w:rsidRDefault="001A54DF" w:rsidP="001A54DF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Итоговая оценка экологических аспектов</w:t>
      </w:r>
    </w:p>
    <w:p w14:paraId="03B2FCA8" w14:textId="77777777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Реализация мероприятий по строительству и реконструкции объектов централизованной системы водоотведения:</w:t>
      </w:r>
    </w:p>
    <w:p w14:paraId="04936086" w14:textId="77777777" w:rsidR="001A54DF" w:rsidRPr="001A54DF" w:rsidRDefault="001A54DF" w:rsidP="00C567B2">
      <w:pPr>
        <w:numPr>
          <w:ilvl w:val="0"/>
          <w:numId w:val="164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не приводит к увеличению негативного воздействия на окружающую среду;</w:t>
      </w:r>
    </w:p>
    <w:p w14:paraId="24EA9D98" w14:textId="77777777" w:rsidR="001A54DF" w:rsidRPr="001A54DF" w:rsidRDefault="001A54DF" w:rsidP="00C567B2">
      <w:pPr>
        <w:numPr>
          <w:ilvl w:val="0"/>
          <w:numId w:val="164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способствует снижению объемов и концентраций загрязняющих веществ в сбросах;</w:t>
      </w:r>
    </w:p>
    <w:p w14:paraId="57AC8A70" w14:textId="77777777" w:rsidR="001A54DF" w:rsidRPr="001A54DF" w:rsidRDefault="001A54DF" w:rsidP="00C567B2">
      <w:pPr>
        <w:numPr>
          <w:ilvl w:val="0"/>
          <w:numId w:val="164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уменьшает риск аварийных ситуаций и несанкционированных сбросов;</w:t>
      </w:r>
    </w:p>
    <w:p w14:paraId="1147C9B3" w14:textId="77777777" w:rsidR="001A54DF" w:rsidRPr="001A54DF" w:rsidRDefault="001A54DF" w:rsidP="00C567B2">
      <w:pPr>
        <w:numPr>
          <w:ilvl w:val="0"/>
          <w:numId w:val="164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обеспечивает экологически безопасное обращение с осадками сточных вод.</w:t>
      </w:r>
    </w:p>
    <w:p w14:paraId="0A1197CC" w14:textId="645E524D" w:rsidR="001A54DF" w:rsidRPr="001A54DF" w:rsidRDefault="001A54DF" w:rsidP="001A54DF">
      <w:pPr>
        <w:ind w:left="709" w:hanging="709"/>
        <w:jc w:val="both"/>
        <w:rPr>
          <w:rFonts w:eastAsia="Times New Roman" w:cs="Times New Roman"/>
          <w:szCs w:val="24"/>
          <w:lang w:eastAsia="ru-RU"/>
        </w:rPr>
      </w:pPr>
    </w:p>
    <w:p w14:paraId="5FF91053" w14:textId="77777777" w:rsidR="001A54DF" w:rsidRPr="001A54DF" w:rsidRDefault="001A54DF" w:rsidP="001A54DF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1A54DF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70F4283A" w14:textId="77777777" w:rsidR="001A54DF" w:rsidRPr="001A54DF" w:rsidRDefault="001A54DF" w:rsidP="00C567B2">
      <w:pPr>
        <w:numPr>
          <w:ilvl w:val="0"/>
          <w:numId w:val="165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Экологические аспекты развития системы водоотведения учтены в полном объеме.</w:t>
      </w:r>
    </w:p>
    <w:p w14:paraId="61B81E5F" w14:textId="77777777" w:rsidR="001A54DF" w:rsidRPr="001A54DF" w:rsidRDefault="001A54DF" w:rsidP="00C567B2">
      <w:pPr>
        <w:numPr>
          <w:ilvl w:val="0"/>
          <w:numId w:val="165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Основные природоохранные эффекты достигаются за счет модернизации КОС, реконструкции сетей и повышения надежности КНС.</w:t>
      </w:r>
    </w:p>
    <w:p w14:paraId="6F721287" w14:textId="77777777" w:rsidR="001A54DF" w:rsidRPr="001A54DF" w:rsidRDefault="001A54DF" w:rsidP="00C567B2">
      <w:pPr>
        <w:numPr>
          <w:ilvl w:val="0"/>
          <w:numId w:val="165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lastRenderedPageBreak/>
        <w:t>Утилизация осадков сточных вод организуется с соблюдением требований экологической безопасности.</w:t>
      </w:r>
    </w:p>
    <w:p w14:paraId="063DB417" w14:textId="77777777" w:rsidR="001A54DF" w:rsidRPr="001A54DF" w:rsidRDefault="001A54DF" w:rsidP="00C567B2">
      <w:pPr>
        <w:numPr>
          <w:ilvl w:val="0"/>
          <w:numId w:val="165"/>
        </w:numPr>
        <w:ind w:left="709" w:hanging="709"/>
        <w:jc w:val="both"/>
        <w:rPr>
          <w:rFonts w:eastAsia="Times New Roman" w:cs="Times New Roman"/>
          <w:szCs w:val="24"/>
          <w:lang w:eastAsia="ru-RU"/>
        </w:rPr>
      </w:pPr>
      <w:r w:rsidRPr="001A54DF">
        <w:rPr>
          <w:rFonts w:eastAsia="Times New Roman" w:cs="Times New Roman"/>
          <w:szCs w:val="24"/>
          <w:lang w:eastAsia="ru-RU"/>
        </w:rPr>
        <w:t>Реализация мероприятий до 2030 года позволит улучшить экологическое состояние территории и снизить воздействие системы водоотведения на окружающую среду.</w:t>
      </w:r>
    </w:p>
    <w:p w14:paraId="5A1D50E4" w14:textId="70429A37" w:rsidR="00BE6E86" w:rsidRPr="00E078DB" w:rsidRDefault="00BE6E86" w:rsidP="001A54DF">
      <w:pPr>
        <w:ind w:firstLine="708"/>
        <w:jc w:val="both"/>
      </w:pPr>
      <w:r w:rsidRPr="00E078DB">
        <w:t xml:space="preserve"> </w:t>
      </w:r>
    </w:p>
    <w:p w14:paraId="501553B8" w14:textId="5A05418C" w:rsidR="0046529D" w:rsidRPr="00E078DB" w:rsidRDefault="0046529D" w:rsidP="00B6589D"/>
    <w:p w14:paraId="16B07021" w14:textId="012DEF46" w:rsidR="002D5525" w:rsidRPr="00E078DB" w:rsidRDefault="002D5525" w:rsidP="00B6589D">
      <w:r w:rsidRPr="00E078DB">
        <w:br w:type="page"/>
      </w:r>
    </w:p>
    <w:p w14:paraId="5A4102B5" w14:textId="6D5024A3" w:rsidR="00C91ADD" w:rsidRPr="00E078DB" w:rsidRDefault="002D5525" w:rsidP="00700B08">
      <w:pPr>
        <w:pStyle w:val="2"/>
      </w:pPr>
      <w:bookmarkStart w:id="63" w:name="_Toc216968799"/>
      <w:r w:rsidRPr="00E078DB">
        <w:lastRenderedPageBreak/>
        <w:t>ОЦЕНКА ПОТРЕБНОСТИ В КАПИТАЛЬНЫХ ВЛОЖЕНИЯХ В СТРОИТЕЛЬСТВО, РЕКОНСТРУКЦИЮ И МОДЕРНИЗАЦИЮ ОБЪЕКТОВ ЦЕНТРАЛИЗОВАННОЙ СИСТЕМЫ ВОДООТВЕДЕНИЯ</w:t>
      </w:r>
      <w:bookmarkEnd w:id="63"/>
    </w:p>
    <w:p w14:paraId="0D810497" w14:textId="2999C32A" w:rsidR="002D5525" w:rsidRPr="00E078DB" w:rsidRDefault="002D5525" w:rsidP="00B6589D"/>
    <w:p w14:paraId="6F94AD8F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Оценка потребности в капитальных вложениях выполнена для реализации мероприятий по развитию централизованной системы водоотведения </w:t>
      </w:r>
      <w:proofErr w:type="spellStart"/>
      <w:r w:rsidRPr="003A5826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3A5826">
        <w:rPr>
          <w:rFonts w:eastAsia="Times New Roman" w:cs="Times New Roman"/>
          <w:szCs w:val="24"/>
          <w:lang w:eastAsia="ru-RU"/>
        </w:rPr>
        <w:t xml:space="preserve"> городского поселения на расчетный срок до 2030 года.</w:t>
      </w:r>
    </w:p>
    <w:p w14:paraId="35D34761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Оценка носит </w:t>
      </w:r>
      <w:r w:rsidRPr="003A5826">
        <w:rPr>
          <w:rFonts w:eastAsia="Times New Roman" w:cs="Times New Roman"/>
          <w:b/>
          <w:bCs/>
          <w:szCs w:val="24"/>
          <w:lang w:eastAsia="ru-RU"/>
        </w:rPr>
        <w:t>укрупненный (индикативный) характер</w:t>
      </w:r>
      <w:r w:rsidRPr="003A5826">
        <w:rPr>
          <w:rFonts w:eastAsia="Times New Roman" w:cs="Times New Roman"/>
          <w:szCs w:val="24"/>
          <w:lang w:eastAsia="ru-RU"/>
        </w:rPr>
        <w:t xml:space="preserve"> и предназначена для:</w:t>
      </w:r>
    </w:p>
    <w:p w14:paraId="0566149B" w14:textId="77777777" w:rsidR="003A5826" w:rsidRPr="003A5826" w:rsidRDefault="003A5826" w:rsidP="00C567B2">
      <w:pPr>
        <w:numPr>
          <w:ilvl w:val="0"/>
          <w:numId w:val="16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обоснования объемов финансирования в составе схемы водоотведения;</w:t>
      </w:r>
    </w:p>
    <w:p w14:paraId="383132E9" w14:textId="77777777" w:rsidR="003A5826" w:rsidRPr="003A5826" w:rsidRDefault="003A5826" w:rsidP="00C567B2">
      <w:pPr>
        <w:numPr>
          <w:ilvl w:val="0"/>
          <w:numId w:val="16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формирования программных и инвестиционных документов;</w:t>
      </w:r>
    </w:p>
    <w:p w14:paraId="527ADBC0" w14:textId="77777777" w:rsidR="003A5826" w:rsidRPr="003A5826" w:rsidRDefault="003A5826" w:rsidP="00C567B2">
      <w:pPr>
        <w:numPr>
          <w:ilvl w:val="0"/>
          <w:numId w:val="16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определения приоритетов по этапности реализации мероприятий.</w:t>
      </w:r>
    </w:p>
    <w:p w14:paraId="4E4D3D0D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Расчет выполнен:</w:t>
      </w:r>
    </w:p>
    <w:p w14:paraId="042BEF92" w14:textId="77777777" w:rsidR="003A5826" w:rsidRPr="003A5826" w:rsidRDefault="003A5826" w:rsidP="00C567B2">
      <w:pPr>
        <w:numPr>
          <w:ilvl w:val="0"/>
          <w:numId w:val="16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в текущих ценах базового периода;</w:t>
      </w:r>
    </w:p>
    <w:p w14:paraId="24927155" w14:textId="77777777" w:rsidR="003A5826" w:rsidRPr="003A5826" w:rsidRDefault="003A5826" w:rsidP="00C567B2">
      <w:pPr>
        <w:numPr>
          <w:ilvl w:val="0"/>
          <w:numId w:val="16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без учета НДС;</w:t>
      </w:r>
    </w:p>
    <w:p w14:paraId="211293AF" w14:textId="77777777" w:rsidR="003A5826" w:rsidRPr="003A5826" w:rsidRDefault="003A5826" w:rsidP="00C567B2">
      <w:pPr>
        <w:numPr>
          <w:ilvl w:val="0"/>
          <w:numId w:val="16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без детализации по сметным разделам;</w:t>
      </w:r>
    </w:p>
    <w:p w14:paraId="60B87731" w14:textId="77777777" w:rsidR="003A5826" w:rsidRPr="003A5826" w:rsidRDefault="003A5826" w:rsidP="00C567B2">
      <w:pPr>
        <w:numPr>
          <w:ilvl w:val="0"/>
          <w:numId w:val="16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без учета стоимости изъятия земельных участков и компенсационных выплат.</w:t>
      </w:r>
    </w:p>
    <w:p w14:paraId="1FC16BBE" w14:textId="0EB0482A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A4F22CD" w14:textId="1BCD3C04" w:rsidR="003A5826" w:rsidRPr="003A5826" w:rsidRDefault="003A5826" w:rsidP="003A5826">
      <w:pPr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. Исходные расчетные предпосылки</w:t>
      </w:r>
    </w:p>
    <w:p w14:paraId="28F6F6F4" w14:textId="0D0ED6DC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. Основные технические предпосылки</w:t>
      </w:r>
    </w:p>
    <w:p w14:paraId="256CB85F" w14:textId="77777777" w:rsidR="003A5826" w:rsidRPr="003A5826" w:rsidRDefault="003A5826" w:rsidP="00C567B2">
      <w:pPr>
        <w:numPr>
          <w:ilvl w:val="0"/>
          <w:numId w:val="16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прогнозный приток сточных вод к 2030 году — </w:t>
      </w:r>
      <w:r w:rsidRPr="003A5826">
        <w:rPr>
          <w:rFonts w:eastAsia="Times New Roman" w:cs="Times New Roman"/>
          <w:b/>
          <w:bCs/>
          <w:szCs w:val="24"/>
          <w:lang w:eastAsia="ru-RU"/>
        </w:rPr>
        <w:t>188,4 тыс. м³/год</w:t>
      </w:r>
      <w:r w:rsidRPr="003A5826">
        <w:rPr>
          <w:rFonts w:eastAsia="Times New Roman" w:cs="Times New Roman"/>
          <w:szCs w:val="24"/>
          <w:lang w:eastAsia="ru-RU"/>
        </w:rPr>
        <w:t>;</w:t>
      </w:r>
    </w:p>
    <w:p w14:paraId="56E9E429" w14:textId="77777777" w:rsidR="003A5826" w:rsidRPr="003A5826" w:rsidRDefault="003A5826" w:rsidP="00C567B2">
      <w:pPr>
        <w:numPr>
          <w:ilvl w:val="0"/>
          <w:numId w:val="16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требуемая расчетная производительность очистных сооружений — </w:t>
      </w:r>
      <w:r w:rsidRPr="003A5826">
        <w:rPr>
          <w:rFonts w:eastAsia="Times New Roman" w:cs="Times New Roman"/>
          <w:b/>
          <w:bCs/>
          <w:szCs w:val="24"/>
          <w:lang w:eastAsia="ru-RU"/>
        </w:rPr>
        <w:t>700 м³/</w:t>
      </w:r>
      <w:proofErr w:type="spellStart"/>
      <w:r w:rsidRPr="003A5826">
        <w:rPr>
          <w:rFonts w:eastAsia="Times New Roman" w:cs="Times New Roman"/>
          <w:b/>
          <w:bCs/>
          <w:szCs w:val="24"/>
          <w:lang w:eastAsia="ru-RU"/>
        </w:rPr>
        <w:t>сут</w:t>
      </w:r>
      <w:proofErr w:type="spellEnd"/>
      <w:r w:rsidRPr="003A5826">
        <w:rPr>
          <w:rFonts w:eastAsia="Times New Roman" w:cs="Times New Roman"/>
          <w:szCs w:val="24"/>
          <w:lang w:eastAsia="ru-RU"/>
        </w:rPr>
        <w:t>;</w:t>
      </w:r>
    </w:p>
    <w:p w14:paraId="65E2D5F4" w14:textId="77777777" w:rsidR="003A5826" w:rsidRPr="003A5826" w:rsidRDefault="003A5826" w:rsidP="00C567B2">
      <w:pPr>
        <w:numPr>
          <w:ilvl w:val="0"/>
          <w:numId w:val="168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развитие системы осуществляется преимущественно за счет </w:t>
      </w:r>
      <w:r w:rsidRPr="003A5826">
        <w:rPr>
          <w:rFonts w:eastAsia="Times New Roman" w:cs="Times New Roman"/>
          <w:b/>
          <w:bCs/>
          <w:szCs w:val="24"/>
          <w:lang w:eastAsia="ru-RU"/>
        </w:rPr>
        <w:t>реконструкции и модернизации</w:t>
      </w:r>
      <w:r w:rsidRPr="003A5826">
        <w:rPr>
          <w:rFonts w:eastAsia="Times New Roman" w:cs="Times New Roman"/>
          <w:szCs w:val="24"/>
          <w:lang w:eastAsia="ru-RU"/>
        </w:rPr>
        <w:t>, новое строительство носит точечный характер.</w:t>
      </w:r>
    </w:p>
    <w:p w14:paraId="4A36E268" w14:textId="301C34FE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Структура капитальных вложений</w:t>
      </w:r>
    </w:p>
    <w:p w14:paraId="369897C8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Капитальные вложения распределены по следующим группам объектов:</w:t>
      </w:r>
    </w:p>
    <w:p w14:paraId="1703B1FE" w14:textId="77777777" w:rsidR="003A5826" w:rsidRPr="003A5826" w:rsidRDefault="003A5826" w:rsidP="00C567B2">
      <w:pPr>
        <w:numPr>
          <w:ilvl w:val="0"/>
          <w:numId w:val="16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очистные сооружения канализации (КОС);</w:t>
      </w:r>
    </w:p>
    <w:p w14:paraId="03D02B0E" w14:textId="77777777" w:rsidR="003A5826" w:rsidRPr="003A5826" w:rsidRDefault="003A5826" w:rsidP="00C567B2">
      <w:pPr>
        <w:numPr>
          <w:ilvl w:val="0"/>
          <w:numId w:val="16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канализационные насосные станции (КНС);</w:t>
      </w:r>
    </w:p>
    <w:p w14:paraId="64105A07" w14:textId="77777777" w:rsidR="003A5826" w:rsidRPr="003A5826" w:rsidRDefault="003A5826" w:rsidP="00C567B2">
      <w:pPr>
        <w:numPr>
          <w:ilvl w:val="0"/>
          <w:numId w:val="16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канализационные сети;</w:t>
      </w:r>
    </w:p>
    <w:p w14:paraId="625AA33F" w14:textId="77777777" w:rsidR="003A5826" w:rsidRPr="003A5826" w:rsidRDefault="003A5826" w:rsidP="00C567B2">
      <w:pPr>
        <w:numPr>
          <w:ilvl w:val="0"/>
          <w:numId w:val="16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системы диспетчеризации, автоматизации и учета;</w:t>
      </w:r>
    </w:p>
    <w:p w14:paraId="4A358685" w14:textId="77777777" w:rsidR="003A5826" w:rsidRPr="003A5826" w:rsidRDefault="003A5826" w:rsidP="00C567B2">
      <w:pPr>
        <w:numPr>
          <w:ilvl w:val="0"/>
          <w:numId w:val="169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проектно-изыскательские и сопутствующие работы.</w:t>
      </w:r>
    </w:p>
    <w:p w14:paraId="027685F8" w14:textId="4529AF3E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17FE32EB" w14:textId="481AD6B4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Укрупненная оценка капитальных вложений по объектам</w:t>
      </w:r>
    </w:p>
    <w:p w14:paraId="0DF42137" w14:textId="48AB8338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Потребность в капитальных вложениях по объектам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3179"/>
        <w:gridCol w:w="4475"/>
        <w:gridCol w:w="2083"/>
      </w:tblGrid>
      <w:tr w:rsidR="003A5826" w:rsidRPr="003A5826" w14:paraId="68EC03BE" w14:textId="77777777" w:rsidTr="00BB1E16">
        <w:tc>
          <w:tcPr>
            <w:tcW w:w="0" w:type="auto"/>
            <w:hideMark/>
          </w:tcPr>
          <w:p w14:paraId="69AAFC2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5F98D882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hideMark/>
          </w:tcPr>
          <w:p w14:paraId="05B6D9B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Характер работ</w:t>
            </w:r>
          </w:p>
        </w:tc>
        <w:tc>
          <w:tcPr>
            <w:tcW w:w="0" w:type="auto"/>
            <w:hideMark/>
          </w:tcPr>
          <w:p w14:paraId="52CBA0FE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затрат, млн руб.</w:t>
            </w:r>
          </w:p>
        </w:tc>
      </w:tr>
      <w:tr w:rsidR="003A5826" w:rsidRPr="003A5826" w14:paraId="0A1346AE" w14:textId="77777777" w:rsidTr="00BB1E16">
        <w:tc>
          <w:tcPr>
            <w:tcW w:w="0" w:type="auto"/>
            <w:hideMark/>
          </w:tcPr>
          <w:p w14:paraId="41587733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E1BDE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Очистные сооружения (КОС)</w:t>
            </w:r>
          </w:p>
        </w:tc>
        <w:tc>
          <w:tcPr>
            <w:tcW w:w="0" w:type="auto"/>
            <w:hideMark/>
          </w:tcPr>
          <w:p w14:paraId="644074EE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реконструкция, техническое перевооружение до 700 м³/</w:t>
            </w:r>
            <w:proofErr w:type="spellStart"/>
            <w:r w:rsidRPr="003A5826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hideMark/>
          </w:tcPr>
          <w:p w14:paraId="17D2B916" w14:textId="160C8002" w:rsidR="003A5826" w:rsidRPr="003A5826" w:rsidRDefault="00D379CE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1000</w:t>
            </w:r>
            <w:r w:rsidR="003A5826" w:rsidRPr="003A5826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3A5826" w:rsidRPr="003A5826" w14:paraId="264D2A5E" w14:textId="77777777" w:rsidTr="00BB1E16">
        <w:tc>
          <w:tcPr>
            <w:tcW w:w="0" w:type="auto"/>
            <w:hideMark/>
          </w:tcPr>
          <w:p w14:paraId="208B31D7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703DA87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Канализационные насосные станции</w:t>
            </w:r>
          </w:p>
        </w:tc>
        <w:tc>
          <w:tcPr>
            <w:tcW w:w="0" w:type="auto"/>
            <w:hideMark/>
          </w:tcPr>
          <w:p w14:paraId="09E32338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модернизация, резервирование насосов, автоматика</w:t>
            </w:r>
          </w:p>
        </w:tc>
        <w:tc>
          <w:tcPr>
            <w:tcW w:w="0" w:type="auto"/>
            <w:hideMark/>
          </w:tcPr>
          <w:p w14:paraId="69CADB55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35,0</w:t>
            </w:r>
          </w:p>
        </w:tc>
      </w:tr>
      <w:tr w:rsidR="003A5826" w:rsidRPr="003A5826" w14:paraId="4C959E70" w14:textId="77777777" w:rsidTr="00BB1E16">
        <w:tc>
          <w:tcPr>
            <w:tcW w:w="0" w:type="auto"/>
            <w:hideMark/>
          </w:tcPr>
          <w:p w14:paraId="795F0D7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E95A790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Канализационные сети</w:t>
            </w:r>
          </w:p>
        </w:tc>
        <w:tc>
          <w:tcPr>
            <w:tcW w:w="0" w:type="auto"/>
            <w:hideMark/>
          </w:tcPr>
          <w:p w14:paraId="5E4A24D7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реконструкция аварийных участков, герметизация колодцев</w:t>
            </w:r>
          </w:p>
        </w:tc>
        <w:tc>
          <w:tcPr>
            <w:tcW w:w="0" w:type="auto"/>
            <w:hideMark/>
          </w:tcPr>
          <w:p w14:paraId="5D742AA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60,0</w:t>
            </w:r>
          </w:p>
        </w:tc>
      </w:tr>
      <w:tr w:rsidR="003A5826" w:rsidRPr="003A5826" w14:paraId="03D4A69D" w14:textId="77777777" w:rsidTr="00BB1E16">
        <w:tc>
          <w:tcPr>
            <w:tcW w:w="0" w:type="auto"/>
            <w:hideMark/>
          </w:tcPr>
          <w:p w14:paraId="22EC10F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554C61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Диспетчеризация и АСУ</w:t>
            </w:r>
          </w:p>
        </w:tc>
        <w:tc>
          <w:tcPr>
            <w:tcW w:w="0" w:type="auto"/>
            <w:hideMark/>
          </w:tcPr>
          <w:p w14:paraId="3040A784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телемеханика КНС и КОС, связь, серверное оборудование</w:t>
            </w:r>
          </w:p>
        </w:tc>
        <w:tc>
          <w:tcPr>
            <w:tcW w:w="0" w:type="auto"/>
            <w:hideMark/>
          </w:tcPr>
          <w:p w14:paraId="3B674526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10,0</w:t>
            </w:r>
          </w:p>
        </w:tc>
      </w:tr>
      <w:tr w:rsidR="003A5826" w:rsidRPr="003A5826" w14:paraId="0680E852" w14:textId="77777777" w:rsidTr="00BB1E16">
        <w:tc>
          <w:tcPr>
            <w:tcW w:w="0" w:type="auto"/>
            <w:hideMark/>
          </w:tcPr>
          <w:p w14:paraId="1008866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2195EE2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Проектные и изыскательские работы</w:t>
            </w:r>
          </w:p>
        </w:tc>
        <w:tc>
          <w:tcPr>
            <w:tcW w:w="0" w:type="auto"/>
            <w:hideMark/>
          </w:tcPr>
          <w:p w14:paraId="1259DDC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ПИР, авторский и технический надзор</w:t>
            </w:r>
          </w:p>
        </w:tc>
        <w:tc>
          <w:tcPr>
            <w:tcW w:w="0" w:type="auto"/>
            <w:hideMark/>
          </w:tcPr>
          <w:p w14:paraId="1C9E787C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12,0</w:t>
            </w:r>
          </w:p>
        </w:tc>
      </w:tr>
      <w:tr w:rsidR="003A5826" w:rsidRPr="003A5826" w14:paraId="122D6755" w14:textId="77777777" w:rsidTr="00BB1E16">
        <w:tc>
          <w:tcPr>
            <w:tcW w:w="0" w:type="auto"/>
            <w:hideMark/>
          </w:tcPr>
          <w:p w14:paraId="1A5D38E7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055CC8B8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538CE34E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EF90478" w14:textId="5654368C" w:rsidR="003A5826" w:rsidRPr="003A5826" w:rsidRDefault="00D379CE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379CE">
              <w:rPr>
                <w:rFonts w:eastAsia="Times New Roman" w:cs="Times New Roman"/>
                <w:b/>
                <w:bCs/>
                <w:szCs w:val="24"/>
                <w:lang w:eastAsia="ru-RU"/>
              </w:rPr>
              <w:t>1 117</w:t>
            </w:r>
            <w:r w:rsidR="003A5826"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,0</w:t>
            </w:r>
          </w:p>
        </w:tc>
      </w:tr>
    </w:tbl>
    <w:p w14:paraId="72E1E564" w14:textId="50001FA4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F2A3266" w14:textId="5DD18FCE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Оценка капитальных вложений по направлениям работ</w:t>
      </w:r>
    </w:p>
    <w:p w14:paraId="70DC63AB" w14:textId="4B86A89A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Структура капитальных вложений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0"/>
        <w:gridCol w:w="2451"/>
        <w:gridCol w:w="1126"/>
      </w:tblGrid>
      <w:tr w:rsidR="003A5826" w:rsidRPr="003A5826" w14:paraId="29CBCC9D" w14:textId="77777777" w:rsidTr="00BB1E16">
        <w:tc>
          <w:tcPr>
            <w:tcW w:w="0" w:type="auto"/>
            <w:hideMark/>
          </w:tcPr>
          <w:p w14:paraId="51E8978C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hideMark/>
          </w:tcPr>
          <w:p w14:paraId="630ABC96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Стоимость, млн руб.</w:t>
            </w:r>
          </w:p>
        </w:tc>
        <w:tc>
          <w:tcPr>
            <w:tcW w:w="0" w:type="auto"/>
            <w:hideMark/>
          </w:tcPr>
          <w:p w14:paraId="2DF1A175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Доля, %</w:t>
            </w:r>
          </w:p>
        </w:tc>
      </w:tr>
      <w:tr w:rsidR="003A5826" w:rsidRPr="003A5826" w14:paraId="248FBB4B" w14:textId="77777777" w:rsidTr="00BB1E16">
        <w:tc>
          <w:tcPr>
            <w:tcW w:w="0" w:type="auto"/>
            <w:hideMark/>
          </w:tcPr>
          <w:p w14:paraId="0A7564F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Очистка сточных вод (КОС)</w:t>
            </w:r>
          </w:p>
        </w:tc>
        <w:tc>
          <w:tcPr>
            <w:tcW w:w="0" w:type="auto"/>
            <w:hideMark/>
          </w:tcPr>
          <w:p w14:paraId="54AF784D" w14:textId="5F0C48FB" w:rsidR="003A5826" w:rsidRPr="003A5826" w:rsidRDefault="00D379CE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1000</w:t>
            </w:r>
            <w:r w:rsidR="003A5826" w:rsidRPr="003A5826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hideMark/>
          </w:tcPr>
          <w:p w14:paraId="6AA705A0" w14:textId="49B5B9BF" w:rsidR="003A5826" w:rsidRPr="003A5826" w:rsidRDefault="00D379CE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89,53</w:t>
            </w:r>
          </w:p>
        </w:tc>
      </w:tr>
      <w:tr w:rsidR="003A5826" w:rsidRPr="003A5826" w14:paraId="3E941150" w14:textId="77777777" w:rsidTr="00BB1E16">
        <w:tc>
          <w:tcPr>
            <w:tcW w:w="0" w:type="auto"/>
            <w:hideMark/>
          </w:tcPr>
          <w:p w14:paraId="391102DD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Перекачка сточных вод (КНС)</w:t>
            </w:r>
          </w:p>
        </w:tc>
        <w:tc>
          <w:tcPr>
            <w:tcW w:w="0" w:type="auto"/>
            <w:hideMark/>
          </w:tcPr>
          <w:p w14:paraId="5CA7B13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hideMark/>
          </w:tcPr>
          <w:p w14:paraId="2846C8DA" w14:textId="0701A938" w:rsidR="003A5826" w:rsidRPr="003A5826" w:rsidRDefault="00D379CE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3,13</w:t>
            </w:r>
          </w:p>
        </w:tc>
      </w:tr>
      <w:tr w:rsidR="003A5826" w:rsidRPr="003A5826" w14:paraId="3E946B84" w14:textId="77777777" w:rsidTr="00BB1E16">
        <w:tc>
          <w:tcPr>
            <w:tcW w:w="0" w:type="auto"/>
            <w:hideMark/>
          </w:tcPr>
          <w:p w14:paraId="5168F3C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Транспортировка (сети)</w:t>
            </w:r>
          </w:p>
        </w:tc>
        <w:tc>
          <w:tcPr>
            <w:tcW w:w="0" w:type="auto"/>
            <w:hideMark/>
          </w:tcPr>
          <w:p w14:paraId="425D8265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hideMark/>
          </w:tcPr>
          <w:p w14:paraId="186039C1" w14:textId="698CC79A" w:rsidR="003A5826" w:rsidRPr="003A5826" w:rsidRDefault="00D379CE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5,37</w:t>
            </w:r>
          </w:p>
        </w:tc>
      </w:tr>
      <w:tr w:rsidR="003A5826" w:rsidRPr="003A5826" w14:paraId="58178DE3" w14:textId="77777777" w:rsidTr="00BB1E16">
        <w:tc>
          <w:tcPr>
            <w:tcW w:w="0" w:type="auto"/>
            <w:hideMark/>
          </w:tcPr>
          <w:p w14:paraId="5EED8EF4" w14:textId="77777777" w:rsidR="003A5826" w:rsidRPr="00D146E0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46E0">
              <w:rPr>
                <w:rFonts w:eastAsia="Times New Roman" w:cs="Times New Roman"/>
                <w:szCs w:val="24"/>
                <w:lang w:eastAsia="ru-RU"/>
              </w:rPr>
              <w:lastRenderedPageBreak/>
              <w:t>Управление и учет</w:t>
            </w:r>
          </w:p>
        </w:tc>
        <w:tc>
          <w:tcPr>
            <w:tcW w:w="0" w:type="auto"/>
            <w:hideMark/>
          </w:tcPr>
          <w:p w14:paraId="5A9204F9" w14:textId="77777777" w:rsidR="003A5826" w:rsidRPr="00D146E0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46E0">
              <w:rPr>
                <w:rFonts w:eastAsia="Times New Roman" w:cs="Times New Roman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hideMark/>
          </w:tcPr>
          <w:p w14:paraId="2ED5B899" w14:textId="6F3FD181" w:rsidR="003A5826" w:rsidRPr="00D146E0" w:rsidRDefault="008956C3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46E0">
              <w:rPr>
                <w:rFonts w:eastAsia="Times New Roman" w:cs="Times New Roman"/>
                <w:szCs w:val="24"/>
                <w:lang w:eastAsia="ru-RU"/>
              </w:rPr>
              <w:t>0,9</w:t>
            </w:r>
          </w:p>
        </w:tc>
      </w:tr>
      <w:tr w:rsidR="003A5826" w:rsidRPr="003A5826" w14:paraId="413D0D86" w14:textId="77777777" w:rsidTr="00BB1E16">
        <w:tc>
          <w:tcPr>
            <w:tcW w:w="0" w:type="auto"/>
            <w:hideMark/>
          </w:tcPr>
          <w:p w14:paraId="1AAB222C" w14:textId="77777777" w:rsidR="003A5826" w:rsidRPr="00D146E0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46E0">
              <w:rPr>
                <w:rFonts w:eastAsia="Times New Roman" w:cs="Times New Roman"/>
                <w:szCs w:val="24"/>
                <w:lang w:eastAsia="ru-RU"/>
              </w:rPr>
              <w:t>ПИР и сопровождение</w:t>
            </w:r>
          </w:p>
        </w:tc>
        <w:tc>
          <w:tcPr>
            <w:tcW w:w="0" w:type="auto"/>
            <w:hideMark/>
          </w:tcPr>
          <w:p w14:paraId="324AAA42" w14:textId="77777777" w:rsidR="003A5826" w:rsidRPr="00D146E0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46E0">
              <w:rPr>
                <w:rFonts w:eastAsia="Times New Roman" w:cs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hideMark/>
          </w:tcPr>
          <w:p w14:paraId="75726942" w14:textId="39963FE0" w:rsidR="003A5826" w:rsidRPr="00D146E0" w:rsidRDefault="008956C3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46E0">
              <w:rPr>
                <w:rFonts w:eastAsia="Times New Roman" w:cs="Times New Roman"/>
                <w:szCs w:val="24"/>
                <w:lang w:eastAsia="ru-RU"/>
              </w:rPr>
              <w:t>1,07</w:t>
            </w:r>
          </w:p>
        </w:tc>
      </w:tr>
      <w:tr w:rsidR="003A5826" w:rsidRPr="003A5826" w14:paraId="02576ADC" w14:textId="77777777" w:rsidTr="00BB1E16">
        <w:tc>
          <w:tcPr>
            <w:tcW w:w="0" w:type="auto"/>
            <w:hideMark/>
          </w:tcPr>
          <w:p w14:paraId="5E3CB3F5" w14:textId="77777777" w:rsidR="003A5826" w:rsidRPr="00D146E0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46E0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59D09585" w14:textId="037D2DF1" w:rsidR="003A5826" w:rsidRPr="00D146E0" w:rsidRDefault="00D146E0" w:rsidP="00D146E0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1117</w:t>
            </w:r>
            <w:bookmarkStart w:id="64" w:name="_GoBack"/>
            <w:bookmarkEnd w:id="64"/>
          </w:p>
        </w:tc>
        <w:tc>
          <w:tcPr>
            <w:tcW w:w="0" w:type="auto"/>
            <w:hideMark/>
          </w:tcPr>
          <w:p w14:paraId="3204EF27" w14:textId="77777777" w:rsidR="003A5826" w:rsidRPr="00D146E0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146E0">
              <w:rPr>
                <w:rFonts w:eastAsia="Times New Roman" w:cs="Times New Roman"/>
                <w:b/>
                <w:bCs/>
                <w:szCs w:val="24"/>
                <w:lang w:eastAsia="ru-RU"/>
              </w:rPr>
              <w:t>100</w:t>
            </w:r>
          </w:p>
        </w:tc>
      </w:tr>
    </w:tbl>
    <w:p w14:paraId="6EAB3C88" w14:textId="76D5CE49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A3E199B" w14:textId="713D0A9A" w:rsidR="003A5826" w:rsidRPr="003A5826" w:rsidRDefault="003A5826" w:rsidP="003A5826">
      <w:pPr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Этапность реализации и распределение затрат по годам</w:t>
      </w:r>
    </w:p>
    <w:p w14:paraId="7B6924F3" w14:textId="143FAA73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Распределение капитальных вложений по этапам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9"/>
        <w:gridCol w:w="1271"/>
        <w:gridCol w:w="4874"/>
        <w:gridCol w:w="2961"/>
      </w:tblGrid>
      <w:tr w:rsidR="003A5826" w:rsidRPr="003A5826" w14:paraId="25FCF2D5" w14:textId="77777777" w:rsidTr="00BB1E16">
        <w:tc>
          <w:tcPr>
            <w:tcW w:w="0" w:type="auto"/>
            <w:hideMark/>
          </w:tcPr>
          <w:p w14:paraId="0BBB6FB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14:paraId="30B9BFFC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hideMark/>
          </w:tcPr>
          <w:p w14:paraId="6106EDB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Основные работы</w:t>
            </w:r>
          </w:p>
        </w:tc>
        <w:tc>
          <w:tcPr>
            <w:tcW w:w="0" w:type="auto"/>
            <w:hideMark/>
          </w:tcPr>
          <w:p w14:paraId="61DAE7D6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Объем вложений, млн руб.</w:t>
            </w:r>
          </w:p>
        </w:tc>
      </w:tr>
      <w:tr w:rsidR="003A5826" w:rsidRPr="003A5826" w14:paraId="5F6F6474" w14:textId="77777777" w:rsidTr="00BB1E16">
        <w:tc>
          <w:tcPr>
            <w:tcW w:w="0" w:type="auto"/>
            <w:hideMark/>
          </w:tcPr>
          <w:p w14:paraId="73FC930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I этап</w:t>
            </w:r>
          </w:p>
        </w:tc>
        <w:tc>
          <w:tcPr>
            <w:tcW w:w="0" w:type="auto"/>
            <w:hideMark/>
          </w:tcPr>
          <w:p w14:paraId="3BA1F9A5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2025–2026</w:t>
            </w:r>
          </w:p>
        </w:tc>
        <w:tc>
          <w:tcPr>
            <w:tcW w:w="0" w:type="auto"/>
            <w:hideMark/>
          </w:tcPr>
          <w:p w14:paraId="4FF2F11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проектирование, приоритетные сети и КНС</w:t>
            </w:r>
          </w:p>
        </w:tc>
        <w:tc>
          <w:tcPr>
            <w:tcW w:w="0" w:type="auto"/>
            <w:hideMark/>
          </w:tcPr>
          <w:p w14:paraId="36185B32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65,0</w:t>
            </w:r>
          </w:p>
        </w:tc>
      </w:tr>
      <w:tr w:rsidR="003A5826" w:rsidRPr="003A5826" w14:paraId="2D3C2A1D" w14:textId="77777777" w:rsidTr="00BB1E16">
        <w:tc>
          <w:tcPr>
            <w:tcW w:w="0" w:type="auto"/>
            <w:hideMark/>
          </w:tcPr>
          <w:p w14:paraId="4F6DA76E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II этап</w:t>
            </w:r>
          </w:p>
        </w:tc>
        <w:tc>
          <w:tcPr>
            <w:tcW w:w="0" w:type="auto"/>
            <w:hideMark/>
          </w:tcPr>
          <w:p w14:paraId="3CBD1961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2027–2028</w:t>
            </w:r>
          </w:p>
        </w:tc>
        <w:tc>
          <w:tcPr>
            <w:tcW w:w="0" w:type="auto"/>
            <w:hideMark/>
          </w:tcPr>
          <w:p w14:paraId="3D835FB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реконструкция КОС, автоматизация</w:t>
            </w:r>
          </w:p>
        </w:tc>
        <w:tc>
          <w:tcPr>
            <w:tcW w:w="0" w:type="auto"/>
            <w:hideMark/>
          </w:tcPr>
          <w:p w14:paraId="73FC32F7" w14:textId="35212E96" w:rsidR="003A5826" w:rsidRPr="003A5826" w:rsidRDefault="00D379CE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535</w:t>
            </w:r>
            <w:r w:rsidR="003A5826" w:rsidRPr="003A5826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3A5826" w:rsidRPr="003A5826" w14:paraId="476D7ED2" w14:textId="77777777" w:rsidTr="00BB1E16">
        <w:tc>
          <w:tcPr>
            <w:tcW w:w="0" w:type="auto"/>
            <w:hideMark/>
          </w:tcPr>
          <w:p w14:paraId="78286217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III этап</w:t>
            </w:r>
          </w:p>
        </w:tc>
        <w:tc>
          <w:tcPr>
            <w:tcW w:w="0" w:type="auto"/>
            <w:hideMark/>
          </w:tcPr>
          <w:p w14:paraId="4047F81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2029–2030</w:t>
            </w:r>
          </w:p>
        </w:tc>
        <w:tc>
          <w:tcPr>
            <w:tcW w:w="0" w:type="auto"/>
            <w:hideMark/>
          </w:tcPr>
          <w:p w14:paraId="2405DF14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завершение реконструкции сетей, ввод резервов</w:t>
            </w:r>
          </w:p>
        </w:tc>
        <w:tc>
          <w:tcPr>
            <w:tcW w:w="0" w:type="auto"/>
            <w:hideMark/>
          </w:tcPr>
          <w:p w14:paraId="104BCFBF" w14:textId="763782EB" w:rsidR="003A5826" w:rsidRPr="003A5826" w:rsidRDefault="00D379CE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517</w:t>
            </w:r>
            <w:r w:rsidR="003A5826" w:rsidRPr="003A5826">
              <w:rPr>
                <w:rFonts w:eastAsia="Times New Roman" w:cs="Times New Roman"/>
                <w:szCs w:val="24"/>
                <w:lang w:eastAsia="ru-RU"/>
              </w:rPr>
              <w:t>,0</w:t>
            </w:r>
          </w:p>
        </w:tc>
      </w:tr>
      <w:tr w:rsidR="003A5826" w:rsidRPr="003A5826" w14:paraId="6FBE5D23" w14:textId="77777777" w:rsidTr="00BB1E16">
        <w:tc>
          <w:tcPr>
            <w:tcW w:w="0" w:type="auto"/>
            <w:hideMark/>
          </w:tcPr>
          <w:p w14:paraId="4EA70D1D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79AEEEA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47070DD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4AB6E96" w14:textId="1B9AB181" w:rsidR="003A5826" w:rsidRPr="003A5826" w:rsidRDefault="00D379CE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379CE">
              <w:rPr>
                <w:rFonts w:eastAsia="Times New Roman" w:cs="Times New Roman"/>
                <w:b/>
                <w:bCs/>
                <w:szCs w:val="24"/>
                <w:lang w:eastAsia="ru-RU"/>
              </w:rPr>
              <w:t>1 117</w:t>
            </w:r>
            <w:r w:rsidR="003A5826"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,0</w:t>
            </w:r>
          </w:p>
        </w:tc>
      </w:tr>
    </w:tbl>
    <w:p w14:paraId="7507F03D" w14:textId="697AB765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C983CFC" w14:textId="1313A0F2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Соотношение капитальных вложений и расчетной нагрузки</w:t>
      </w:r>
    </w:p>
    <w:p w14:paraId="07686DE3" w14:textId="2757154C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Удельные капитальные вложения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1"/>
        <w:gridCol w:w="3016"/>
      </w:tblGrid>
      <w:tr w:rsidR="003A5826" w:rsidRPr="003A5826" w14:paraId="54086EB3" w14:textId="77777777" w:rsidTr="00D379CE">
        <w:tc>
          <w:tcPr>
            <w:tcW w:w="0" w:type="auto"/>
            <w:hideMark/>
          </w:tcPr>
          <w:p w14:paraId="4C4C44E0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24FB340C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</w:t>
            </w:r>
          </w:p>
        </w:tc>
      </w:tr>
      <w:tr w:rsidR="003A5826" w:rsidRPr="003A5826" w14:paraId="37F1CC2F" w14:textId="77777777" w:rsidTr="00D379CE">
        <w:tc>
          <w:tcPr>
            <w:tcW w:w="0" w:type="auto"/>
            <w:hideMark/>
          </w:tcPr>
          <w:p w14:paraId="628BA7A9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Расчетная производительность КОС</w:t>
            </w:r>
          </w:p>
        </w:tc>
        <w:tc>
          <w:tcPr>
            <w:tcW w:w="0" w:type="auto"/>
            <w:hideMark/>
          </w:tcPr>
          <w:p w14:paraId="22ABE80C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700 м³/</w:t>
            </w:r>
            <w:proofErr w:type="spellStart"/>
            <w:r w:rsidRPr="003A5826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</w:tr>
      <w:tr w:rsidR="003A5826" w:rsidRPr="003A5826" w14:paraId="4EB17E8A" w14:textId="77777777" w:rsidTr="00D379CE">
        <w:tc>
          <w:tcPr>
            <w:tcW w:w="0" w:type="auto"/>
            <w:hideMark/>
          </w:tcPr>
          <w:p w14:paraId="5232E6EA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Общий объем капвложений</w:t>
            </w:r>
          </w:p>
        </w:tc>
        <w:tc>
          <w:tcPr>
            <w:tcW w:w="0" w:type="auto"/>
            <w:hideMark/>
          </w:tcPr>
          <w:p w14:paraId="05D16F8F" w14:textId="485BB98F" w:rsidR="003A5826" w:rsidRPr="003A5826" w:rsidRDefault="00D379CE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379CE">
              <w:rPr>
                <w:rFonts w:eastAsia="Times New Roman" w:cs="Times New Roman"/>
                <w:szCs w:val="24"/>
                <w:lang w:eastAsia="ru-RU"/>
              </w:rPr>
              <w:t>1 117</w:t>
            </w:r>
            <w:r w:rsidR="003A5826" w:rsidRPr="003A5826">
              <w:rPr>
                <w:rFonts w:eastAsia="Times New Roman" w:cs="Times New Roman"/>
                <w:szCs w:val="24"/>
                <w:lang w:eastAsia="ru-RU"/>
              </w:rPr>
              <w:t>,0 млн руб.</w:t>
            </w:r>
          </w:p>
        </w:tc>
      </w:tr>
      <w:tr w:rsidR="003A5826" w:rsidRPr="003A5826" w14:paraId="51AEF51A" w14:textId="77777777" w:rsidTr="00D379CE">
        <w:tc>
          <w:tcPr>
            <w:tcW w:w="0" w:type="auto"/>
            <w:hideMark/>
          </w:tcPr>
          <w:p w14:paraId="0A5059D0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Удельные вложения на 1 м³/</w:t>
            </w:r>
            <w:proofErr w:type="spellStart"/>
            <w:r w:rsidRPr="003A5826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hideMark/>
          </w:tcPr>
          <w:p w14:paraId="479246B2" w14:textId="37619A90" w:rsidR="003A5826" w:rsidRPr="003A5826" w:rsidRDefault="00D379CE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1,6</w:t>
            </w:r>
            <w:r w:rsidR="003A5826" w:rsidRPr="003A5826">
              <w:rPr>
                <w:rFonts w:eastAsia="Times New Roman" w:cs="Times New Roman"/>
                <w:szCs w:val="24"/>
                <w:lang w:eastAsia="ru-RU"/>
              </w:rPr>
              <w:t xml:space="preserve"> млн руб./(м³/</w:t>
            </w:r>
            <w:proofErr w:type="spellStart"/>
            <w:r w:rsidR="003A5826" w:rsidRPr="003A5826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  <w:r w:rsidR="003A5826" w:rsidRPr="003A5826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3A5826" w:rsidRPr="003A5826" w14:paraId="4A524BBE" w14:textId="77777777" w:rsidTr="00D379CE">
        <w:tc>
          <w:tcPr>
            <w:tcW w:w="0" w:type="auto"/>
            <w:hideMark/>
          </w:tcPr>
          <w:p w14:paraId="3FFDC980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Удельные вложения на 1 тыс. м³/год</w:t>
            </w:r>
          </w:p>
        </w:tc>
        <w:tc>
          <w:tcPr>
            <w:tcW w:w="0" w:type="auto"/>
            <w:hideMark/>
          </w:tcPr>
          <w:p w14:paraId="0628124A" w14:textId="25EE511C" w:rsidR="003A5826" w:rsidRPr="003A5826" w:rsidRDefault="00D379CE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379CE">
              <w:rPr>
                <w:rFonts w:eastAsia="Times New Roman" w:cs="Times New Roman"/>
                <w:szCs w:val="24"/>
                <w:lang w:eastAsia="ru-RU"/>
              </w:rPr>
              <w:t>5,9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A5826" w:rsidRPr="003A5826">
              <w:rPr>
                <w:rFonts w:eastAsia="Times New Roman" w:cs="Times New Roman"/>
                <w:szCs w:val="24"/>
                <w:lang w:eastAsia="ru-RU"/>
              </w:rPr>
              <w:t>млн руб.</w:t>
            </w:r>
          </w:p>
        </w:tc>
      </w:tr>
    </w:tbl>
    <w:p w14:paraId="52308DF7" w14:textId="52D8CE1D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BC323AF" w14:textId="4D2CF000" w:rsidR="003A5826" w:rsidRPr="003A5826" w:rsidRDefault="003A5826" w:rsidP="003A5826">
      <w:pPr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Источники финансирования (ориентировочно)</w:t>
      </w:r>
    </w:p>
    <w:p w14:paraId="783CBA13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Финансирование мероприятий по развитию системы водоотведения может осуществляться за счет:</w:t>
      </w:r>
    </w:p>
    <w:p w14:paraId="4CBB725F" w14:textId="77777777" w:rsidR="003A5826" w:rsidRPr="003A5826" w:rsidRDefault="003A5826" w:rsidP="00C567B2">
      <w:pPr>
        <w:numPr>
          <w:ilvl w:val="0"/>
          <w:numId w:val="17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средств местного бюджета;</w:t>
      </w:r>
    </w:p>
    <w:p w14:paraId="4E1F8FEF" w14:textId="77777777" w:rsidR="003A5826" w:rsidRPr="003A5826" w:rsidRDefault="003A5826" w:rsidP="00C567B2">
      <w:pPr>
        <w:numPr>
          <w:ilvl w:val="0"/>
          <w:numId w:val="17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средств бюджета субъекта РФ;</w:t>
      </w:r>
    </w:p>
    <w:p w14:paraId="2BE1B378" w14:textId="77777777" w:rsidR="003A5826" w:rsidRPr="003A5826" w:rsidRDefault="003A5826" w:rsidP="00C567B2">
      <w:pPr>
        <w:numPr>
          <w:ilvl w:val="0"/>
          <w:numId w:val="17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средств ресурсоснабжающих (эксплуатирующих) организаций;</w:t>
      </w:r>
    </w:p>
    <w:p w14:paraId="0CAECECD" w14:textId="77777777" w:rsidR="003A5826" w:rsidRPr="003A5826" w:rsidRDefault="003A5826" w:rsidP="00C567B2">
      <w:pPr>
        <w:numPr>
          <w:ilvl w:val="0"/>
          <w:numId w:val="17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средств инвестиционных программ;</w:t>
      </w:r>
    </w:p>
    <w:p w14:paraId="29403789" w14:textId="77777777" w:rsidR="003A5826" w:rsidRPr="003A5826" w:rsidRDefault="003A5826" w:rsidP="00C567B2">
      <w:pPr>
        <w:numPr>
          <w:ilvl w:val="0"/>
          <w:numId w:val="170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иных не запрещенных законодательством источников.</w:t>
      </w:r>
    </w:p>
    <w:p w14:paraId="1F9F4AEE" w14:textId="07FF02D3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D0A3CDD" w14:textId="1A4BE5AB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Выводы</w:t>
      </w:r>
    </w:p>
    <w:p w14:paraId="4CCDD129" w14:textId="2899E7B7" w:rsidR="003A5826" w:rsidRPr="003A5826" w:rsidRDefault="003A5826" w:rsidP="00C567B2">
      <w:pPr>
        <w:numPr>
          <w:ilvl w:val="0"/>
          <w:numId w:val="17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Общая потребность в капитальных вложениях в развитие централизованной системы водоотведения </w:t>
      </w:r>
      <w:proofErr w:type="spellStart"/>
      <w:r w:rsidRPr="003A5826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3A5826">
        <w:rPr>
          <w:rFonts w:eastAsia="Times New Roman" w:cs="Times New Roman"/>
          <w:szCs w:val="24"/>
          <w:lang w:eastAsia="ru-RU"/>
        </w:rPr>
        <w:t xml:space="preserve"> городского поселения до 2030 года оценивается в </w:t>
      </w:r>
      <w:r w:rsidR="00D379CE">
        <w:rPr>
          <w:rFonts w:eastAsia="Times New Roman" w:cs="Times New Roman"/>
          <w:b/>
          <w:bCs/>
          <w:szCs w:val="24"/>
          <w:lang w:eastAsia="ru-RU"/>
        </w:rPr>
        <w:t>1117</w:t>
      </w: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млн рублей</w:t>
      </w:r>
      <w:r w:rsidRPr="003A5826">
        <w:rPr>
          <w:rFonts w:eastAsia="Times New Roman" w:cs="Times New Roman"/>
          <w:szCs w:val="24"/>
          <w:lang w:eastAsia="ru-RU"/>
        </w:rPr>
        <w:t>.</w:t>
      </w:r>
    </w:p>
    <w:p w14:paraId="0EDDFACC" w14:textId="1CC5901D" w:rsidR="003A5826" w:rsidRPr="003A5826" w:rsidRDefault="003A5826" w:rsidP="00C567B2">
      <w:pPr>
        <w:numPr>
          <w:ilvl w:val="0"/>
          <w:numId w:val="17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Наибольшая доля затрат приходится на реконструкцию и модернизацию очистных сооружений (</w:t>
      </w: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около </w:t>
      </w:r>
      <w:r w:rsidR="008956C3" w:rsidRPr="008956C3">
        <w:rPr>
          <w:rFonts w:eastAsia="Times New Roman" w:cs="Times New Roman"/>
          <w:b/>
          <w:bCs/>
          <w:szCs w:val="24"/>
          <w:lang w:eastAsia="ru-RU"/>
        </w:rPr>
        <w:t>89,53</w:t>
      </w: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%</w:t>
      </w:r>
      <w:r w:rsidRPr="003A5826">
        <w:rPr>
          <w:rFonts w:eastAsia="Times New Roman" w:cs="Times New Roman"/>
          <w:szCs w:val="24"/>
          <w:lang w:eastAsia="ru-RU"/>
        </w:rPr>
        <w:t>).</w:t>
      </w:r>
    </w:p>
    <w:p w14:paraId="74EB22F9" w14:textId="77777777" w:rsidR="003A5826" w:rsidRPr="003A5826" w:rsidRDefault="003A5826" w:rsidP="00C567B2">
      <w:pPr>
        <w:numPr>
          <w:ilvl w:val="0"/>
          <w:numId w:val="17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Предложенная этапность реализации мероприятий позволяет равномерно распределить финансовую нагрузку и обеспечить поэтапное достижение целевых показателей.</w:t>
      </w:r>
    </w:p>
    <w:p w14:paraId="7BA99381" w14:textId="77777777" w:rsidR="003A5826" w:rsidRPr="003A5826" w:rsidRDefault="003A5826" w:rsidP="00C567B2">
      <w:pPr>
        <w:numPr>
          <w:ilvl w:val="0"/>
          <w:numId w:val="171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Приведенная оценка является ориентировочной и подлежит уточнению на стадии проектирования и разработки сметной документации.</w:t>
      </w:r>
    </w:p>
    <w:p w14:paraId="3C5F2614" w14:textId="6CB693CE" w:rsidR="00CB3FFD" w:rsidRPr="00E078DB" w:rsidRDefault="00CB3FFD" w:rsidP="003A5826">
      <w:pPr>
        <w:pStyle w:val="ac"/>
        <w:jc w:val="both"/>
      </w:pPr>
    </w:p>
    <w:p w14:paraId="666B52E7" w14:textId="769FD27C" w:rsidR="002D5525" w:rsidRPr="00E078DB" w:rsidRDefault="002D5525" w:rsidP="00B6589D">
      <w:r w:rsidRPr="00E078DB">
        <w:br w:type="page"/>
      </w:r>
    </w:p>
    <w:p w14:paraId="6C5ACADE" w14:textId="220831BE" w:rsidR="002D5525" w:rsidRPr="00E078DB" w:rsidRDefault="00A118C0" w:rsidP="00700B08">
      <w:pPr>
        <w:pStyle w:val="2"/>
      </w:pPr>
      <w:bookmarkStart w:id="65" w:name="_Toc216968800"/>
      <w:r w:rsidRPr="00E078DB">
        <w:lastRenderedPageBreak/>
        <w:t>ЦЕЛЕВЫЕ ПОКАЗАТЕЛИ РАЗВИТИЯ ЦЕНТРАЛИЗОВАННОЙ СИСТЕМЫ ВОДООТВЕДЕНИЯ</w:t>
      </w:r>
      <w:bookmarkEnd w:id="65"/>
    </w:p>
    <w:p w14:paraId="5ED9135E" w14:textId="48C8D57D" w:rsidR="002D5525" w:rsidRPr="00E078DB" w:rsidRDefault="002D5525" w:rsidP="00B6589D"/>
    <w:p w14:paraId="3FCCDDD6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Целевые показатели развития централизованной системы водоотведения </w:t>
      </w:r>
      <w:proofErr w:type="spellStart"/>
      <w:r w:rsidRPr="003A5826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3A5826">
        <w:rPr>
          <w:rFonts w:eastAsia="Times New Roman" w:cs="Times New Roman"/>
          <w:szCs w:val="24"/>
          <w:lang w:eastAsia="ru-RU"/>
        </w:rPr>
        <w:t xml:space="preserve"> городского поселения сформированы с учетом:</w:t>
      </w:r>
    </w:p>
    <w:p w14:paraId="31672AD7" w14:textId="77777777" w:rsidR="003A5826" w:rsidRPr="003A5826" w:rsidRDefault="003A5826" w:rsidP="00C567B2">
      <w:pPr>
        <w:numPr>
          <w:ilvl w:val="0"/>
          <w:numId w:val="17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существующего технического состояния объектов водоотведения;</w:t>
      </w:r>
    </w:p>
    <w:p w14:paraId="5DE35A9D" w14:textId="77777777" w:rsidR="003A5826" w:rsidRPr="003A5826" w:rsidRDefault="003A5826" w:rsidP="00C567B2">
      <w:pPr>
        <w:numPr>
          <w:ilvl w:val="0"/>
          <w:numId w:val="17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фактических и прогнозных объемов поступления сточных вод;</w:t>
      </w:r>
    </w:p>
    <w:p w14:paraId="76181113" w14:textId="77777777" w:rsidR="003A5826" w:rsidRPr="003A5826" w:rsidRDefault="003A5826" w:rsidP="00C567B2">
      <w:pPr>
        <w:numPr>
          <w:ilvl w:val="0"/>
          <w:numId w:val="17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выявленных технических и технологических проблем;</w:t>
      </w:r>
    </w:p>
    <w:p w14:paraId="1453F027" w14:textId="77777777" w:rsidR="003A5826" w:rsidRPr="003A5826" w:rsidRDefault="003A5826" w:rsidP="00C567B2">
      <w:pPr>
        <w:numPr>
          <w:ilvl w:val="0"/>
          <w:numId w:val="172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предлагаемых мероприятий по строительству, реконструкции и модернизации объектов.</w:t>
      </w:r>
    </w:p>
    <w:p w14:paraId="7330D185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Целевые показатели направлены на повышение </w:t>
      </w:r>
      <w:r w:rsidRPr="003A5826">
        <w:rPr>
          <w:rFonts w:eastAsia="Times New Roman" w:cs="Times New Roman"/>
          <w:b/>
          <w:bCs/>
          <w:szCs w:val="24"/>
          <w:lang w:eastAsia="ru-RU"/>
        </w:rPr>
        <w:t>надежности, устойчивости и экологической безопасности</w:t>
      </w:r>
      <w:r w:rsidRPr="003A5826">
        <w:rPr>
          <w:rFonts w:eastAsia="Times New Roman" w:cs="Times New Roman"/>
          <w:szCs w:val="24"/>
          <w:lang w:eastAsia="ru-RU"/>
        </w:rPr>
        <w:t xml:space="preserve"> функционирования системы водоотведения, а также на обеспечение приема и отведения сточных вод в объемах, соответствующих перспективным нагрузкам.</w:t>
      </w:r>
    </w:p>
    <w:p w14:paraId="32E2D4DA" w14:textId="1047B09A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30C7AA6" w14:textId="5D7515F8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Основные целевые ориентиры развития</w:t>
      </w:r>
    </w:p>
    <w:p w14:paraId="50CA08C5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Основными целями развития централизованной системы водоотведения являются:</w:t>
      </w:r>
    </w:p>
    <w:p w14:paraId="71BF5EEE" w14:textId="77777777" w:rsidR="003A5826" w:rsidRPr="003A5826" w:rsidRDefault="003A5826" w:rsidP="00C567B2">
      <w:pPr>
        <w:numPr>
          <w:ilvl w:val="0"/>
          <w:numId w:val="17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обеспечение приема и очистки сточных вод в расчетных объемах до 2030 года;</w:t>
      </w:r>
    </w:p>
    <w:p w14:paraId="55A9C9D8" w14:textId="77777777" w:rsidR="003A5826" w:rsidRPr="003A5826" w:rsidRDefault="003A5826" w:rsidP="00C567B2">
      <w:pPr>
        <w:numPr>
          <w:ilvl w:val="0"/>
          <w:numId w:val="17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снижение аварийности канализационных сетей и насосных станций;</w:t>
      </w:r>
    </w:p>
    <w:p w14:paraId="6DB14732" w14:textId="77777777" w:rsidR="003A5826" w:rsidRPr="003A5826" w:rsidRDefault="003A5826" w:rsidP="00C567B2">
      <w:pPr>
        <w:numPr>
          <w:ilvl w:val="0"/>
          <w:numId w:val="17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сокращение неорганизованного притока (инфильтрации и поступления поверхностных вод);</w:t>
      </w:r>
    </w:p>
    <w:p w14:paraId="4505404D" w14:textId="77777777" w:rsidR="003A5826" w:rsidRPr="003A5826" w:rsidRDefault="003A5826" w:rsidP="00C567B2">
      <w:pPr>
        <w:numPr>
          <w:ilvl w:val="0"/>
          <w:numId w:val="17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повышение надежности работы очистных сооружений;</w:t>
      </w:r>
    </w:p>
    <w:p w14:paraId="75809C9E" w14:textId="77777777" w:rsidR="003A5826" w:rsidRPr="003A5826" w:rsidRDefault="003A5826" w:rsidP="00C567B2">
      <w:pPr>
        <w:numPr>
          <w:ilvl w:val="0"/>
          <w:numId w:val="17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внедрение элементов диспетчеризации и автоматизированного управления;</w:t>
      </w:r>
    </w:p>
    <w:p w14:paraId="620540A6" w14:textId="77777777" w:rsidR="003A5826" w:rsidRPr="003A5826" w:rsidRDefault="003A5826" w:rsidP="00C567B2">
      <w:pPr>
        <w:numPr>
          <w:ilvl w:val="0"/>
          <w:numId w:val="173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снижение негативного воздействия системы водоотведения на окружающую среду.</w:t>
      </w:r>
    </w:p>
    <w:p w14:paraId="7E8E05D4" w14:textId="6FD8A96D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29829AF1" w14:textId="3128B82D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Целевые показатели по основным направлениям</w:t>
      </w:r>
    </w:p>
    <w:p w14:paraId="127ECC05" w14:textId="3A46EE4A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Целевые показатели развития системы водоотведения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3936"/>
        <w:gridCol w:w="1675"/>
        <w:gridCol w:w="2054"/>
        <w:gridCol w:w="2072"/>
      </w:tblGrid>
      <w:tr w:rsidR="003A5826" w:rsidRPr="003A5826" w14:paraId="1106D678" w14:textId="77777777" w:rsidTr="00BB1E16">
        <w:tc>
          <w:tcPr>
            <w:tcW w:w="0" w:type="auto"/>
            <w:hideMark/>
          </w:tcPr>
          <w:p w14:paraId="2565A5B3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47927B40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598F1B11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620E4CB1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Базовое значение (2024 г.)</w:t>
            </w:r>
          </w:p>
        </w:tc>
        <w:tc>
          <w:tcPr>
            <w:tcW w:w="0" w:type="auto"/>
            <w:hideMark/>
          </w:tcPr>
          <w:p w14:paraId="59A10342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Целевое значение (2030 г.)</w:t>
            </w:r>
          </w:p>
        </w:tc>
      </w:tr>
      <w:tr w:rsidR="003A5826" w:rsidRPr="003A5826" w14:paraId="12C80401" w14:textId="77777777" w:rsidTr="00BB1E16">
        <w:tc>
          <w:tcPr>
            <w:tcW w:w="0" w:type="auto"/>
            <w:hideMark/>
          </w:tcPr>
          <w:p w14:paraId="4E5E64C0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64C0B92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Охват территории централизованным водоотведением</w:t>
            </w:r>
          </w:p>
        </w:tc>
        <w:tc>
          <w:tcPr>
            <w:tcW w:w="0" w:type="auto"/>
            <w:hideMark/>
          </w:tcPr>
          <w:p w14:paraId="7E649024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72FAA671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14:paraId="14D03683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</w:tr>
      <w:tr w:rsidR="003A5826" w:rsidRPr="003A5826" w14:paraId="730117AE" w14:textId="77777777" w:rsidTr="00BB1E16">
        <w:tc>
          <w:tcPr>
            <w:tcW w:w="0" w:type="auto"/>
            <w:hideMark/>
          </w:tcPr>
          <w:p w14:paraId="1E4E479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C1E6D83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Объем сточных вод, принимаемых системой</w:t>
            </w:r>
          </w:p>
        </w:tc>
        <w:tc>
          <w:tcPr>
            <w:tcW w:w="0" w:type="auto"/>
            <w:hideMark/>
          </w:tcPr>
          <w:p w14:paraId="765C10C1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44FBB7F8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183,9</w:t>
            </w:r>
          </w:p>
        </w:tc>
        <w:tc>
          <w:tcPr>
            <w:tcW w:w="0" w:type="auto"/>
            <w:hideMark/>
          </w:tcPr>
          <w:p w14:paraId="07CD88AD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188,4</w:t>
            </w:r>
          </w:p>
        </w:tc>
      </w:tr>
      <w:tr w:rsidR="003A5826" w:rsidRPr="003A5826" w14:paraId="4B0DFF62" w14:textId="77777777" w:rsidTr="00BB1E16">
        <w:tc>
          <w:tcPr>
            <w:tcW w:w="0" w:type="auto"/>
            <w:hideMark/>
          </w:tcPr>
          <w:p w14:paraId="0BF66F51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81928B5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Расчетная производительность КОС</w:t>
            </w:r>
          </w:p>
        </w:tc>
        <w:tc>
          <w:tcPr>
            <w:tcW w:w="0" w:type="auto"/>
            <w:hideMark/>
          </w:tcPr>
          <w:p w14:paraId="483B56A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м³/</w:t>
            </w:r>
            <w:proofErr w:type="spellStart"/>
            <w:r w:rsidRPr="003A5826">
              <w:rPr>
                <w:rFonts w:eastAsia="Times New Roman" w:cs="Times New Roman"/>
                <w:szCs w:val="24"/>
                <w:lang w:eastAsia="ru-RU"/>
              </w:rPr>
              <w:t>сут</w:t>
            </w:r>
            <w:proofErr w:type="spellEnd"/>
          </w:p>
        </w:tc>
        <w:tc>
          <w:tcPr>
            <w:tcW w:w="0" w:type="auto"/>
            <w:hideMark/>
          </w:tcPr>
          <w:p w14:paraId="27785FF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≤600</w:t>
            </w:r>
          </w:p>
        </w:tc>
        <w:tc>
          <w:tcPr>
            <w:tcW w:w="0" w:type="auto"/>
            <w:hideMark/>
          </w:tcPr>
          <w:p w14:paraId="500781DE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700</w:t>
            </w:r>
          </w:p>
        </w:tc>
      </w:tr>
      <w:tr w:rsidR="003A5826" w:rsidRPr="003A5826" w14:paraId="23FA7FB0" w14:textId="77777777" w:rsidTr="00BB1E16">
        <w:tc>
          <w:tcPr>
            <w:tcW w:w="0" w:type="auto"/>
            <w:hideMark/>
          </w:tcPr>
          <w:p w14:paraId="730B355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100ACD56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Доля неорганизованного притока в общем объеме</w:t>
            </w:r>
          </w:p>
        </w:tc>
        <w:tc>
          <w:tcPr>
            <w:tcW w:w="0" w:type="auto"/>
            <w:hideMark/>
          </w:tcPr>
          <w:p w14:paraId="097417A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45BC89C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~2,1</w:t>
            </w:r>
          </w:p>
        </w:tc>
        <w:tc>
          <w:tcPr>
            <w:tcW w:w="0" w:type="auto"/>
            <w:hideMark/>
          </w:tcPr>
          <w:p w14:paraId="6CFF94C0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≤1,6</w:t>
            </w:r>
          </w:p>
        </w:tc>
      </w:tr>
      <w:tr w:rsidR="003A5826" w:rsidRPr="003A5826" w14:paraId="0DD688BB" w14:textId="77777777" w:rsidTr="00BB1E16">
        <w:tc>
          <w:tcPr>
            <w:tcW w:w="0" w:type="auto"/>
            <w:hideMark/>
          </w:tcPr>
          <w:p w14:paraId="5C01592E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AC7162C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Удельная аварийность канализационных сетей</w:t>
            </w:r>
          </w:p>
        </w:tc>
        <w:tc>
          <w:tcPr>
            <w:tcW w:w="0" w:type="auto"/>
            <w:hideMark/>
          </w:tcPr>
          <w:p w14:paraId="02AA755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аварий/</w:t>
            </w:r>
            <w:proofErr w:type="spellStart"/>
            <w:r w:rsidRPr="003A5826">
              <w:rPr>
                <w:rFonts w:eastAsia="Times New Roman" w:cs="Times New Roman"/>
                <w:szCs w:val="24"/>
                <w:lang w:eastAsia="ru-RU"/>
              </w:rPr>
              <w:t>км·год</w:t>
            </w:r>
            <w:proofErr w:type="spellEnd"/>
          </w:p>
        </w:tc>
        <w:tc>
          <w:tcPr>
            <w:tcW w:w="0" w:type="auto"/>
            <w:hideMark/>
          </w:tcPr>
          <w:p w14:paraId="606579C1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hideMark/>
          </w:tcPr>
          <w:p w14:paraId="2FFCBC74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≤0,20</w:t>
            </w:r>
          </w:p>
        </w:tc>
      </w:tr>
      <w:tr w:rsidR="003A5826" w:rsidRPr="003A5826" w14:paraId="4FC51181" w14:textId="77777777" w:rsidTr="00BB1E16">
        <w:tc>
          <w:tcPr>
            <w:tcW w:w="0" w:type="auto"/>
            <w:hideMark/>
          </w:tcPr>
          <w:p w14:paraId="7A48388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FAEC2D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Доля сетей с истекшим нормативным сроком службы</w:t>
            </w:r>
          </w:p>
        </w:tc>
        <w:tc>
          <w:tcPr>
            <w:tcW w:w="0" w:type="auto"/>
            <w:hideMark/>
          </w:tcPr>
          <w:p w14:paraId="2E761D9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045A992E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22B33355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≤30</w:t>
            </w:r>
          </w:p>
        </w:tc>
      </w:tr>
      <w:tr w:rsidR="003A5826" w:rsidRPr="003A5826" w14:paraId="509A160A" w14:textId="77777777" w:rsidTr="00BB1E16">
        <w:tc>
          <w:tcPr>
            <w:tcW w:w="0" w:type="auto"/>
            <w:hideMark/>
          </w:tcPr>
          <w:p w14:paraId="563D6298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0BFC4E2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Количество аварийных сбросов сточных вод</w:t>
            </w:r>
          </w:p>
        </w:tc>
        <w:tc>
          <w:tcPr>
            <w:tcW w:w="0" w:type="auto"/>
            <w:hideMark/>
          </w:tcPr>
          <w:p w14:paraId="694F7F24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ед./год</w:t>
            </w:r>
          </w:p>
        </w:tc>
        <w:tc>
          <w:tcPr>
            <w:tcW w:w="0" w:type="auto"/>
            <w:hideMark/>
          </w:tcPr>
          <w:p w14:paraId="29CD78C6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2–3</w:t>
            </w:r>
          </w:p>
        </w:tc>
        <w:tc>
          <w:tcPr>
            <w:tcW w:w="0" w:type="auto"/>
            <w:hideMark/>
          </w:tcPr>
          <w:p w14:paraId="4A9EFE9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3A5826" w:rsidRPr="003A5826" w14:paraId="0934698F" w14:textId="77777777" w:rsidTr="00BB1E16">
        <w:tc>
          <w:tcPr>
            <w:tcW w:w="0" w:type="auto"/>
            <w:hideMark/>
          </w:tcPr>
          <w:p w14:paraId="424C4B0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3E7641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Доля КНС с резервированием насосов</w:t>
            </w:r>
          </w:p>
        </w:tc>
        <w:tc>
          <w:tcPr>
            <w:tcW w:w="0" w:type="auto"/>
            <w:hideMark/>
          </w:tcPr>
          <w:p w14:paraId="5EF7E607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6740774D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2F2DC03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</w:tr>
      <w:tr w:rsidR="003A5826" w:rsidRPr="003A5826" w14:paraId="49FFA83F" w14:textId="77777777" w:rsidTr="00BB1E16">
        <w:tc>
          <w:tcPr>
            <w:tcW w:w="0" w:type="auto"/>
            <w:hideMark/>
          </w:tcPr>
          <w:p w14:paraId="3AC2496C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A87901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Уровень автоматизации КНС и КОС</w:t>
            </w:r>
          </w:p>
        </w:tc>
        <w:tc>
          <w:tcPr>
            <w:tcW w:w="0" w:type="auto"/>
            <w:hideMark/>
          </w:tcPr>
          <w:p w14:paraId="4DAFDD15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6EC14BD6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08874F73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≥80</w:t>
            </w:r>
          </w:p>
        </w:tc>
      </w:tr>
      <w:tr w:rsidR="003A5826" w:rsidRPr="003A5826" w14:paraId="1972770C" w14:textId="77777777" w:rsidTr="00BB1E16">
        <w:tc>
          <w:tcPr>
            <w:tcW w:w="0" w:type="auto"/>
            <w:hideMark/>
          </w:tcPr>
          <w:p w14:paraId="6FE65EF0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73D5062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Доля сточных вод, прошедших нормативную очистку</w:t>
            </w:r>
          </w:p>
        </w:tc>
        <w:tc>
          <w:tcPr>
            <w:tcW w:w="0" w:type="auto"/>
            <w:hideMark/>
          </w:tcPr>
          <w:p w14:paraId="4E5A3F2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77361A3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14:paraId="71991974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</w:tr>
    </w:tbl>
    <w:p w14:paraId="574DBD3B" w14:textId="4E30526A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C617146" w14:textId="2ED69BED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Целевые показатели по надежности и устойчивости</w:t>
      </w:r>
    </w:p>
    <w:p w14:paraId="21437967" w14:textId="3ECFF3B3" w:rsidR="003A5826" w:rsidRPr="003A5826" w:rsidRDefault="003A5826" w:rsidP="003A5826">
      <w:pPr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Показатели надежности системы водоотведения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98"/>
        <w:gridCol w:w="1701"/>
        <w:gridCol w:w="1548"/>
        <w:gridCol w:w="1548"/>
      </w:tblGrid>
      <w:tr w:rsidR="003A5826" w:rsidRPr="003A5826" w14:paraId="12EE2881" w14:textId="77777777" w:rsidTr="00D379CE">
        <w:tc>
          <w:tcPr>
            <w:tcW w:w="0" w:type="auto"/>
            <w:hideMark/>
          </w:tcPr>
          <w:p w14:paraId="34951845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56D0DD37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25C37221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2024 г.</w:t>
            </w:r>
          </w:p>
        </w:tc>
        <w:tc>
          <w:tcPr>
            <w:tcW w:w="0" w:type="auto"/>
            <w:hideMark/>
          </w:tcPr>
          <w:p w14:paraId="55FE2C16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2030 г.</w:t>
            </w:r>
          </w:p>
        </w:tc>
      </w:tr>
      <w:tr w:rsidR="003A5826" w:rsidRPr="003A5826" w14:paraId="03FCF5E0" w14:textId="77777777" w:rsidTr="00D379CE">
        <w:tc>
          <w:tcPr>
            <w:tcW w:w="0" w:type="auto"/>
            <w:hideMark/>
          </w:tcPr>
          <w:p w14:paraId="55948E8A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Обеспеченность приема сточных вод в максимальные сутки</w:t>
            </w:r>
          </w:p>
        </w:tc>
        <w:tc>
          <w:tcPr>
            <w:tcW w:w="0" w:type="auto"/>
            <w:hideMark/>
          </w:tcPr>
          <w:p w14:paraId="3F2D2E62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43592ECE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14:paraId="4F65806F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</w:tr>
      <w:tr w:rsidR="003A5826" w:rsidRPr="003A5826" w14:paraId="24BE4BC0" w14:textId="77777777" w:rsidTr="00D379CE">
        <w:tc>
          <w:tcPr>
            <w:tcW w:w="0" w:type="auto"/>
            <w:hideMark/>
          </w:tcPr>
          <w:p w14:paraId="1A7133CC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Наличие эксплуатационного резерва КОС</w:t>
            </w:r>
          </w:p>
        </w:tc>
        <w:tc>
          <w:tcPr>
            <w:tcW w:w="0" w:type="auto"/>
            <w:hideMark/>
          </w:tcPr>
          <w:p w14:paraId="03DCCD0A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0" w:type="auto"/>
            <w:hideMark/>
          </w:tcPr>
          <w:p w14:paraId="48B2A763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08CC67FF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</w:tr>
      <w:tr w:rsidR="003A5826" w:rsidRPr="003A5826" w14:paraId="04DC416C" w14:textId="77777777" w:rsidTr="00D379CE">
        <w:tc>
          <w:tcPr>
            <w:tcW w:w="0" w:type="auto"/>
            <w:hideMark/>
          </w:tcPr>
          <w:p w14:paraId="336CBB60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Доля КНС с аварийной сигнализацией</w:t>
            </w:r>
          </w:p>
        </w:tc>
        <w:tc>
          <w:tcPr>
            <w:tcW w:w="0" w:type="auto"/>
            <w:hideMark/>
          </w:tcPr>
          <w:p w14:paraId="6D5D154F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270763D3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618D4D53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</w:tr>
      <w:tr w:rsidR="003A5826" w:rsidRPr="003A5826" w14:paraId="34B9051E" w14:textId="77777777" w:rsidTr="00D379CE">
        <w:tc>
          <w:tcPr>
            <w:tcW w:w="0" w:type="auto"/>
            <w:hideMark/>
          </w:tcPr>
          <w:p w14:paraId="10C67EAA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Среднее время реагирования на аварии</w:t>
            </w:r>
          </w:p>
        </w:tc>
        <w:tc>
          <w:tcPr>
            <w:tcW w:w="0" w:type="auto"/>
            <w:hideMark/>
          </w:tcPr>
          <w:p w14:paraId="29F5FC9A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hideMark/>
          </w:tcPr>
          <w:p w14:paraId="5CE8664D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6–8</w:t>
            </w:r>
          </w:p>
        </w:tc>
        <w:tc>
          <w:tcPr>
            <w:tcW w:w="0" w:type="auto"/>
            <w:hideMark/>
          </w:tcPr>
          <w:p w14:paraId="5AA98751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≤3</w:t>
            </w:r>
          </w:p>
        </w:tc>
      </w:tr>
    </w:tbl>
    <w:p w14:paraId="39062FCF" w14:textId="4AC4EACD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3D64DEDB" w14:textId="1BDCDF69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Целевые показатели по экологической эффективности</w:t>
      </w:r>
    </w:p>
    <w:p w14:paraId="61C65C69" w14:textId="03738668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Экологические целевые показатели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23"/>
        <w:gridCol w:w="1340"/>
        <w:gridCol w:w="925"/>
        <w:gridCol w:w="925"/>
      </w:tblGrid>
      <w:tr w:rsidR="003A5826" w:rsidRPr="003A5826" w14:paraId="51C8A3D5" w14:textId="77777777" w:rsidTr="00BB1E16">
        <w:tc>
          <w:tcPr>
            <w:tcW w:w="0" w:type="auto"/>
            <w:hideMark/>
          </w:tcPr>
          <w:p w14:paraId="11D414B8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102B91E4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72889065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2024 г.</w:t>
            </w:r>
          </w:p>
        </w:tc>
        <w:tc>
          <w:tcPr>
            <w:tcW w:w="0" w:type="auto"/>
            <w:hideMark/>
          </w:tcPr>
          <w:p w14:paraId="7C187836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2030 г.</w:t>
            </w:r>
          </w:p>
        </w:tc>
      </w:tr>
      <w:tr w:rsidR="003A5826" w:rsidRPr="003A5826" w14:paraId="0EB7F8C3" w14:textId="77777777" w:rsidTr="00BB1E16">
        <w:tc>
          <w:tcPr>
            <w:tcW w:w="0" w:type="auto"/>
            <w:hideMark/>
          </w:tcPr>
          <w:p w14:paraId="1941F1B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Доля очищенных сточных вод в общем объеме</w:t>
            </w:r>
          </w:p>
        </w:tc>
        <w:tc>
          <w:tcPr>
            <w:tcW w:w="0" w:type="auto"/>
            <w:hideMark/>
          </w:tcPr>
          <w:p w14:paraId="11E35420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591F0426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14:paraId="15EF0C4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</w:tr>
      <w:tr w:rsidR="003A5826" w:rsidRPr="003A5826" w14:paraId="0D4BE977" w14:textId="77777777" w:rsidTr="00BB1E16">
        <w:tc>
          <w:tcPr>
            <w:tcW w:w="0" w:type="auto"/>
            <w:hideMark/>
          </w:tcPr>
          <w:p w14:paraId="42CEFDF2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Объем аварийных сбросов</w:t>
            </w:r>
          </w:p>
        </w:tc>
        <w:tc>
          <w:tcPr>
            <w:tcW w:w="0" w:type="auto"/>
            <w:hideMark/>
          </w:tcPr>
          <w:p w14:paraId="19F11418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тыс. м³/год</w:t>
            </w:r>
          </w:p>
        </w:tc>
        <w:tc>
          <w:tcPr>
            <w:tcW w:w="0" w:type="auto"/>
            <w:hideMark/>
          </w:tcPr>
          <w:p w14:paraId="509C94C4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14:paraId="2203F7F3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3A5826" w:rsidRPr="003A5826" w14:paraId="4503A3F7" w14:textId="77777777" w:rsidTr="00BB1E16">
        <w:tc>
          <w:tcPr>
            <w:tcW w:w="0" w:type="auto"/>
            <w:hideMark/>
          </w:tcPr>
          <w:p w14:paraId="344838F2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Снижение загрязняющих веществ в сбросе (усредненно)</w:t>
            </w:r>
          </w:p>
        </w:tc>
        <w:tc>
          <w:tcPr>
            <w:tcW w:w="0" w:type="auto"/>
            <w:hideMark/>
          </w:tcPr>
          <w:p w14:paraId="51BD7707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6C8C1C96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5631868D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≥10</w:t>
            </w:r>
          </w:p>
        </w:tc>
      </w:tr>
      <w:tr w:rsidR="003A5826" w:rsidRPr="003A5826" w14:paraId="2F9D732E" w14:textId="77777777" w:rsidTr="00BB1E16">
        <w:tc>
          <w:tcPr>
            <w:tcW w:w="0" w:type="auto"/>
            <w:hideMark/>
          </w:tcPr>
          <w:p w14:paraId="37B62548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Доля осадков, утилизируемых безопасным способом</w:t>
            </w:r>
          </w:p>
        </w:tc>
        <w:tc>
          <w:tcPr>
            <w:tcW w:w="0" w:type="auto"/>
            <w:hideMark/>
          </w:tcPr>
          <w:p w14:paraId="61C0F9D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433EBB20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14:paraId="589D8FA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</w:tr>
    </w:tbl>
    <w:p w14:paraId="4658804E" w14:textId="01F7ED4C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C3F0CF2" w14:textId="45F10BED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Целевые показатели по управлению и учету</w:t>
      </w:r>
    </w:p>
    <w:p w14:paraId="29E08D3C" w14:textId="6C81B872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Показатели управляемости системы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96"/>
        <w:gridCol w:w="1767"/>
        <w:gridCol w:w="1616"/>
        <w:gridCol w:w="1616"/>
      </w:tblGrid>
      <w:tr w:rsidR="003A5826" w:rsidRPr="003A5826" w14:paraId="45A05C5B" w14:textId="77777777" w:rsidTr="00D379CE">
        <w:tc>
          <w:tcPr>
            <w:tcW w:w="0" w:type="auto"/>
            <w:hideMark/>
          </w:tcPr>
          <w:p w14:paraId="2697112A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hideMark/>
          </w:tcPr>
          <w:p w14:paraId="0C7A2DFC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hideMark/>
          </w:tcPr>
          <w:p w14:paraId="4642D917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2024 г.</w:t>
            </w:r>
          </w:p>
        </w:tc>
        <w:tc>
          <w:tcPr>
            <w:tcW w:w="0" w:type="auto"/>
            <w:hideMark/>
          </w:tcPr>
          <w:p w14:paraId="0D8F1835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2030 г.</w:t>
            </w:r>
          </w:p>
        </w:tc>
      </w:tr>
      <w:tr w:rsidR="003A5826" w:rsidRPr="003A5826" w14:paraId="2F05D398" w14:textId="77777777" w:rsidTr="00D379CE">
        <w:tc>
          <w:tcPr>
            <w:tcW w:w="0" w:type="auto"/>
            <w:hideMark/>
          </w:tcPr>
          <w:p w14:paraId="3403E441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Наличие учета расхода на входе КОС</w:t>
            </w:r>
          </w:p>
        </w:tc>
        <w:tc>
          <w:tcPr>
            <w:tcW w:w="0" w:type="auto"/>
            <w:hideMark/>
          </w:tcPr>
          <w:p w14:paraId="1458593F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0" w:type="auto"/>
            <w:hideMark/>
          </w:tcPr>
          <w:p w14:paraId="1C64923E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14:paraId="594B0B85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да</w:t>
            </w:r>
          </w:p>
        </w:tc>
      </w:tr>
      <w:tr w:rsidR="003A5826" w:rsidRPr="003A5826" w14:paraId="1B761795" w14:textId="77777777" w:rsidTr="00D379CE">
        <w:tc>
          <w:tcPr>
            <w:tcW w:w="0" w:type="auto"/>
            <w:hideMark/>
          </w:tcPr>
          <w:p w14:paraId="0D9345BD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Доля КНС, включенных в диспетчеризацию</w:t>
            </w:r>
          </w:p>
        </w:tc>
        <w:tc>
          <w:tcPr>
            <w:tcW w:w="0" w:type="auto"/>
            <w:hideMark/>
          </w:tcPr>
          <w:p w14:paraId="65E71D21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6E55610A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5C78A59B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≥80</w:t>
            </w:r>
          </w:p>
        </w:tc>
      </w:tr>
      <w:tr w:rsidR="003A5826" w:rsidRPr="003A5826" w14:paraId="2D7EEC2C" w14:textId="77777777" w:rsidTr="00D379CE">
        <w:tc>
          <w:tcPr>
            <w:tcW w:w="0" w:type="auto"/>
            <w:hideMark/>
          </w:tcPr>
          <w:p w14:paraId="1C7374AA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Полнота баланса сточных вод</w:t>
            </w:r>
          </w:p>
        </w:tc>
        <w:tc>
          <w:tcPr>
            <w:tcW w:w="0" w:type="auto"/>
            <w:hideMark/>
          </w:tcPr>
          <w:p w14:paraId="144F66D1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hideMark/>
          </w:tcPr>
          <w:p w14:paraId="45281739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14:paraId="2E0FC17F" w14:textId="77777777" w:rsidR="003A5826" w:rsidRPr="003A5826" w:rsidRDefault="003A5826" w:rsidP="003A5826">
            <w:pPr>
              <w:ind w:firstLine="70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</w:tr>
    </w:tbl>
    <w:p w14:paraId="79370EF3" w14:textId="478DDC3C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0457E9B" w14:textId="4FEE0A89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Итоговая оценка достижения целевых показателей</w:t>
      </w:r>
    </w:p>
    <w:p w14:paraId="1516E3BE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Достижение целевых показателей обеспечивается реализацией комплекса мероприятий по реконструкции и модернизации очистных сооружений, насосных станций и канализационных сетей, а также внедрением современных систем управления и учета.</w:t>
      </w:r>
    </w:p>
    <w:p w14:paraId="2A2BA4ED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Реализация намеченных мероприятий позволит:</w:t>
      </w:r>
    </w:p>
    <w:p w14:paraId="6762D4B6" w14:textId="77777777" w:rsidR="003A5826" w:rsidRPr="003A5826" w:rsidRDefault="003A5826" w:rsidP="00C567B2">
      <w:pPr>
        <w:numPr>
          <w:ilvl w:val="0"/>
          <w:numId w:val="17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обеспечить устойчивую и безаварийную работу централизованной системы водоотведения;</w:t>
      </w:r>
    </w:p>
    <w:p w14:paraId="5587484C" w14:textId="77777777" w:rsidR="003A5826" w:rsidRPr="003A5826" w:rsidRDefault="003A5826" w:rsidP="00C567B2">
      <w:pPr>
        <w:numPr>
          <w:ilvl w:val="0"/>
          <w:numId w:val="17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создать резерв производственных мощностей на расчетный срок до 2030 года;</w:t>
      </w:r>
    </w:p>
    <w:p w14:paraId="41ED60F4" w14:textId="77777777" w:rsidR="003A5826" w:rsidRPr="003A5826" w:rsidRDefault="003A5826" w:rsidP="00C567B2">
      <w:pPr>
        <w:numPr>
          <w:ilvl w:val="0"/>
          <w:numId w:val="17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снизить экологические риски и негативное воздействие на окружающую среду;</w:t>
      </w:r>
    </w:p>
    <w:p w14:paraId="4AAD4635" w14:textId="77777777" w:rsidR="003A5826" w:rsidRPr="003A5826" w:rsidRDefault="003A5826" w:rsidP="00C567B2">
      <w:pPr>
        <w:numPr>
          <w:ilvl w:val="0"/>
          <w:numId w:val="174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повысить качество и надежность коммунальных услуг для населения.</w:t>
      </w:r>
    </w:p>
    <w:p w14:paraId="746B49B9" w14:textId="7A170148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52F842AE" w14:textId="77777777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Выводы</w:t>
      </w:r>
    </w:p>
    <w:p w14:paraId="1922EC73" w14:textId="77777777" w:rsidR="003A5826" w:rsidRPr="003A5826" w:rsidRDefault="003A5826" w:rsidP="00C567B2">
      <w:pPr>
        <w:numPr>
          <w:ilvl w:val="0"/>
          <w:numId w:val="17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Целевые показатели развития централизованной системы водоотведения определены в соответствии с фактическим состоянием и перспективными потребностями поселения.</w:t>
      </w:r>
    </w:p>
    <w:p w14:paraId="6BD5A615" w14:textId="77777777" w:rsidR="003A5826" w:rsidRPr="003A5826" w:rsidRDefault="003A5826" w:rsidP="00C567B2">
      <w:pPr>
        <w:numPr>
          <w:ilvl w:val="0"/>
          <w:numId w:val="17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К 2030 году планируется достижение полной обеспеченности приема и очистки сточных вод в расчетных объемах.</w:t>
      </w:r>
    </w:p>
    <w:p w14:paraId="7E515735" w14:textId="77777777" w:rsidR="003A5826" w:rsidRPr="003A5826" w:rsidRDefault="003A5826" w:rsidP="00C567B2">
      <w:pPr>
        <w:numPr>
          <w:ilvl w:val="0"/>
          <w:numId w:val="17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Основной акцент сделан на снижение аварийности, повышение надежности и экологической безопасности системы водоотведения.</w:t>
      </w:r>
    </w:p>
    <w:p w14:paraId="118B7588" w14:textId="77777777" w:rsidR="003A5826" w:rsidRPr="003A5826" w:rsidRDefault="003A5826" w:rsidP="00C567B2">
      <w:pPr>
        <w:numPr>
          <w:ilvl w:val="0"/>
          <w:numId w:val="175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Целевые показатели подлежат актуализации при изменении параметров социально-экономического развития поселения.</w:t>
      </w:r>
    </w:p>
    <w:p w14:paraId="4644F32B" w14:textId="4F228DEF" w:rsidR="00BC63CE" w:rsidRPr="00E078DB" w:rsidRDefault="00BC63CE" w:rsidP="00D379CE"/>
    <w:p w14:paraId="5E31A2DE" w14:textId="77777777" w:rsidR="00BC63CE" w:rsidRPr="00E078DB" w:rsidRDefault="00BC63CE" w:rsidP="00BC63CE"/>
    <w:p w14:paraId="5BB2FC2B" w14:textId="77777777" w:rsidR="002D5525" w:rsidRPr="00E078DB" w:rsidRDefault="002D5525" w:rsidP="00BC63CE">
      <w:pPr>
        <w:jc w:val="both"/>
      </w:pPr>
    </w:p>
    <w:p w14:paraId="70CE7C15" w14:textId="235758E6" w:rsidR="00A118C0" w:rsidRPr="00E078DB" w:rsidRDefault="00A118C0" w:rsidP="00B6589D">
      <w:r w:rsidRPr="00E078DB">
        <w:br w:type="page"/>
      </w:r>
    </w:p>
    <w:p w14:paraId="68FA2966" w14:textId="70394A46" w:rsidR="00C91ADD" w:rsidRPr="00E078DB" w:rsidRDefault="00E504A3" w:rsidP="00700B08">
      <w:pPr>
        <w:pStyle w:val="2"/>
      </w:pPr>
      <w:bookmarkStart w:id="66" w:name="_Toc216968801"/>
      <w:r w:rsidRPr="00E078DB">
        <w:lastRenderedPageBreak/>
        <w:t>ПЕРЕЧЕНЬ ВЫЯВЛЕННЫХ БЕСХОЗЯЙНЫХ ОБЪЕКТОВ ЦЕНТРАЛИЗОВАННОЙ СИСТЕМЫ ВОДООТВЕДЕНИЯ И ПЕРЕЧЕНЬ ОРГАНИЗАЦИЙ, УПОЛНОМОЧЕННЫХ НА ИХ ЭКСПЛУАТАЦИЮ</w:t>
      </w:r>
      <w:bookmarkEnd w:id="66"/>
    </w:p>
    <w:p w14:paraId="0934554B" w14:textId="37B8DC70" w:rsidR="00A118C0" w:rsidRPr="00E078DB" w:rsidRDefault="00A118C0" w:rsidP="00B6589D"/>
    <w:p w14:paraId="5E716DA9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В ходе анализа существующего состояния централизованной системы водоотведения </w:t>
      </w:r>
      <w:proofErr w:type="spellStart"/>
      <w:r w:rsidRPr="003A5826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3A5826">
        <w:rPr>
          <w:rFonts w:eastAsia="Times New Roman" w:cs="Times New Roman"/>
          <w:szCs w:val="24"/>
          <w:lang w:eastAsia="ru-RU"/>
        </w:rPr>
        <w:t xml:space="preserve"> городского поселения выполнена инвентаризация объектов водоотведения, включая канализационные сети, сооружения и элементы инфраструктуры.</w:t>
      </w:r>
    </w:p>
    <w:p w14:paraId="4088D020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Под бесхозяйными объектами понимаются элементы централизованной системы водоотведения, в отношении которых отсутствуют оформленные права собственности либо не определена организация, осуществляющая эксплуатацию и техническое обслуживание.</w:t>
      </w:r>
    </w:p>
    <w:p w14:paraId="5BA52C65" w14:textId="49221C62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6AA5178C" w14:textId="06A9B298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Результаты выявления бесхозяйных объектов</w:t>
      </w:r>
    </w:p>
    <w:p w14:paraId="5A855589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По результатам обследования и анализа имеющейся документации установлено, что </w:t>
      </w:r>
      <w:r w:rsidRPr="003A5826">
        <w:rPr>
          <w:rFonts w:eastAsia="Times New Roman" w:cs="Times New Roman"/>
          <w:b/>
          <w:bCs/>
          <w:szCs w:val="24"/>
          <w:lang w:eastAsia="ru-RU"/>
        </w:rPr>
        <w:t>на момент актуализации схемы водоотведения сведения о бесхозяйных объектах централизованной системы водоотведения отсутствуют</w:t>
      </w:r>
      <w:r w:rsidRPr="003A5826">
        <w:rPr>
          <w:rFonts w:eastAsia="Times New Roman" w:cs="Times New Roman"/>
          <w:szCs w:val="24"/>
          <w:lang w:eastAsia="ru-RU"/>
        </w:rPr>
        <w:t>.</w:t>
      </w:r>
    </w:p>
    <w:p w14:paraId="482F5664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Все выявленные объекты канализационных сетей и сооружений:</w:t>
      </w:r>
    </w:p>
    <w:p w14:paraId="5B120A33" w14:textId="77777777" w:rsidR="003A5826" w:rsidRPr="003A5826" w:rsidRDefault="003A5826" w:rsidP="00C567B2">
      <w:pPr>
        <w:numPr>
          <w:ilvl w:val="0"/>
          <w:numId w:val="17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используются в рамках функционирования централизованной системы водоотведения;</w:t>
      </w:r>
    </w:p>
    <w:p w14:paraId="5E1E387E" w14:textId="77777777" w:rsidR="003A5826" w:rsidRPr="003A5826" w:rsidRDefault="003A5826" w:rsidP="00C567B2">
      <w:pPr>
        <w:numPr>
          <w:ilvl w:val="0"/>
          <w:numId w:val="17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находятся в зоне ответственности эксплуатирующей организации либо муниципального образования;</w:t>
      </w:r>
    </w:p>
    <w:p w14:paraId="486A1E2D" w14:textId="77777777" w:rsidR="003A5826" w:rsidRPr="003A5826" w:rsidRDefault="003A5826" w:rsidP="00C567B2">
      <w:pPr>
        <w:numPr>
          <w:ilvl w:val="0"/>
          <w:numId w:val="176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не требуют принятия мер по постановке на учет в качестве бесхозяйных.</w:t>
      </w:r>
    </w:p>
    <w:p w14:paraId="2A148D79" w14:textId="37352DC3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71842EB9" w14:textId="64BBD366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Перечень бесхозяйных объектов</w:t>
      </w:r>
    </w:p>
    <w:p w14:paraId="77017241" w14:textId="14A9EB9D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>Перечень выявленных бесхозяйных объектов централизованной системы водоотведения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3822"/>
        <w:gridCol w:w="2071"/>
        <w:gridCol w:w="2019"/>
        <w:gridCol w:w="1583"/>
      </w:tblGrid>
      <w:tr w:rsidR="003A5826" w:rsidRPr="003A5826" w14:paraId="1727B985" w14:textId="77777777" w:rsidTr="00BB1E16">
        <w:tc>
          <w:tcPr>
            <w:tcW w:w="0" w:type="auto"/>
            <w:hideMark/>
          </w:tcPr>
          <w:p w14:paraId="0D891BF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6003231B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hideMark/>
          </w:tcPr>
          <w:p w14:paraId="7366A21D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Местоположение</w:t>
            </w:r>
          </w:p>
        </w:tc>
        <w:tc>
          <w:tcPr>
            <w:tcW w:w="0" w:type="auto"/>
            <w:hideMark/>
          </w:tcPr>
          <w:p w14:paraId="4366348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hideMark/>
          </w:tcPr>
          <w:p w14:paraId="42FA4B4E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Примечание</w:t>
            </w:r>
          </w:p>
        </w:tc>
      </w:tr>
      <w:tr w:rsidR="003A5826" w:rsidRPr="003A5826" w14:paraId="269A5D5C" w14:textId="77777777" w:rsidTr="00BB1E16">
        <w:tc>
          <w:tcPr>
            <w:tcW w:w="0" w:type="auto"/>
            <w:hideMark/>
          </w:tcPr>
          <w:p w14:paraId="6A04D00C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55AE470E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Бесхозяйные объекты не выявлены</w:t>
            </w:r>
          </w:p>
        </w:tc>
        <w:tc>
          <w:tcPr>
            <w:tcW w:w="0" w:type="auto"/>
            <w:hideMark/>
          </w:tcPr>
          <w:p w14:paraId="19E8D71A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1490D352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14:paraId="1307A03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—</w:t>
            </w:r>
          </w:p>
        </w:tc>
      </w:tr>
    </w:tbl>
    <w:p w14:paraId="0AFC642C" w14:textId="55C0ADAA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0F9BA5FB" w14:textId="531D1051" w:rsidR="003A5826" w:rsidRPr="003A5826" w:rsidRDefault="003A5826" w:rsidP="003A582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Организации, уполномоченные на эксплуатацию объектов водоотведения</w:t>
      </w:r>
    </w:p>
    <w:p w14:paraId="613B5849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Эксплуатация объектов централизованной системы водоотведения на территории </w:t>
      </w:r>
      <w:proofErr w:type="spellStart"/>
      <w:r w:rsidRPr="003A5826">
        <w:rPr>
          <w:rFonts w:eastAsia="Times New Roman" w:cs="Times New Roman"/>
          <w:szCs w:val="24"/>
          <w:lang w:eastAsia="ru-RU"/>
        </w:rPr>
        <w:t>Янтальского</w:t>
      </w:r>
      <w:proofErr w:type="spellEnd"/>
      <w:r w:rsidRPr="003A5826">
        <w:rPr>
          <w:rFonts w:eastAsia="Times New Roman" w:cs="Times New Roman"/>
          <w:szCs w:val="24"/>
          <w:lang w:eastAsia="ru-RU"/>
        </w:rPr>
        <w:t xml:space="preserve"> городского поселения осуществляется уполномоченной организацией, определенной органами местного самоуправления.</w:t>
      </w:r>
    </w:p>
    <w:p w14:paraId="3CB6DB03" w14:textId="391857D2" w:rsidR="003A5826" w:rsidRPr="003A5826" w:rsidRDefault="003A5826" w:rsidP="00BB1E1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Организации, уполномоченные на эксплуатацию объектов водоотведения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4200"/>
        <w:gridCol w:w="2871"/>
        <w:gridCol w:w="2666"/>
      </w:tblGrid>
      <w:tr w:rsidR="003A5826" w:rsidRPr="003A5826" w14:paraId="4B405044" w14:textId="77777777" w:rsidTr="00BB1E16">
        <w:tc>
          <w:tcPr>
            <w:tcW w:w="0" w:type="auto"/>
            <w:hideMark/>
          </w:tcPr>
          <w:p w14:paraId="4DFCCA8C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75F32922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14:paraId="0C7DFA1C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Основание эксплуатации</w:t>
            </w:r>
          </w:p>
        </w:tc>
        <w:tc>
          <w:tcPr>
            <w:tcW w:w="0" w:type="auto"/>
            <w:hideMark/>
          </w:tcPr>
          <w:p w14:paraId="57F0C848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Объекты в эксплуатации</w:t>
            </w:r>
          </w:p>
        </w:tc>
      </w:tr>
      <w:tr w:rsidR="003A5826" w:rsidRPr="003A5826" w14:paraId="21554D88" w14:textId="77777777" w:rsidTr="00BB1E16">
        <w:tc>
          <w:tcPr>
            <w:tcW w:w="0" w:type="auto"/>
            <w:hideMark/>
          </w:tcPr>
          <w:p w14:paraId="7D541FEF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F5A0EDC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Эксплуатирующая организация (по муниципальному заданию/договору)</w:t>
            </w:r>
          </w:p>
        </w:tc>
        <w:tc>
          <w:tcPr>
            <w:tcW w:w="0" w:type="auto"/>
            <w:hideMark/>
          </w:tcPr>
          <w:p w14:paraId="5CF8CB49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решение органа местного самоуправления</w:t>
            </w:r>
          </w:p>
        </w:tc>
        <w:tc>
          <w:tcPr>
            <w:tcW w:w="0" w:type="auto"/>
            <w:hideMark/>
          </w:tcPr>
          <w:p w14:paraId="4F9BA6A8" w14:textId="77777777" w:rsidR="003A5826" w:rsidRPr="003A5826" w:rsidRDefault="003A5826" w:rsidP="00BB1E16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A5826">
              <w:rPr>
                <w:rFonts w:eastAsia="Times New Roman" w:cs="Times New Roman"/>
                <w:szCs w:val="24"/>
                <w:lang w:eastAsia="ru-RU"/>
              </w:rPr>
              <w:t>канализационные сети, КНС, КОС</w:t>
            </w:r>
          </w:p>
        </w:tc>
      </w:tr>
    </w:tbl>
    <w:p w14:paraId="608C0D5B" w14:textId="77777777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i/>
          <w:iCs/>
          <w:szCs w:val="24"/>
          <w:lang w:eastAsia="ru-RU"/>
        </w:rPr>
        <w:t>Примечание: конкретное наименование эксплуатирующей организации и реквизиты договоров подлежат уточнению органами местного самоуправления.</w:t>
      </w:r>
    </w:p>
    <w:p w14:paraId="77E949AD" w14:textId="75EDEFBF" w:rsidR="003A5826" w:rsidRPr="003A5826" w:rsidRDefault="003A5826" w:rsidP="003A5826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14:paraId="4BBC6816" w14:textId="39F49308" w:rsidR="003A5826" w:rsidRPr="003A5826" w:rsidRDefault="003A5826" w:rsidP="00BB1E16">
      <w:pPr>
        <w:ind w:left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3A5826">
        <w:rPr>
          <w:rFonts w:eastAsia="Times New Roman" w:cs="Times New Roman"/>
          <w:b/>
          <w:bCs/>
          <w:szCs w:val="24"/>
          <w:lang w:eastAsia="ru-RU"/>
        </w:rPr>
        <w:t xml:space="preserve"> Выводы</w:t>
      </w:r>
    </w:p>
    <w:p w14:paraId="15F1DFBF" w14:textId="77777777" w:rsidR="003A5826" w:rsidRPr="003A5826" w:rsidRDefault="003A5826" w:rsidP="00C567B2">
      <w:pPr>
        <w:numPr>
          <w:ilvl w:val="0"/>
          <w:numId w:val="17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 xml:space="preserve">В ходе актуализации схемы водоотведения бесхозяйные объекты централизованной системы водоотведения </w:t>
      </w:r>
      <w:r w:rsidRPr="003A5826">
        <w:rPr>
          <w:rFonts w:eastAsia="Times New Roman" w:cs="Times New Roman"/>
          <w:b/>
          <w:bCs/>
          <w:szCs w:val="24"/>
          <w:lang w:eastAsia="ru-RU"/>
        </w:rPr>
        <w:t>не выявлены</w:t>
      </w:r>
      <w:r w:rsidRPr="003A5826">
        <w:rPr>
          <w:rFonts w:eastAsia="Times New Roman" w:cs="Times New Roman"/>
          <w:szCs w:val="24"/>
          <w:lang w:eastAsia="ru-RU"/>
        </w:rPr>
        <w:t>.</w:t>
      </w:r>
    </w:p>
    <w:p w14:paraId="7B216E5C" w14:textId="77777777" w:rsidR="003A5826" w:rsidRPr="003A5826" w:rsidRDefault="003A5826" w:rsidP="00C567B2">
      <w:pPr>
        <w:numPr>
          <w:ilvl w:val="0"/>
          <w:numId w:val="17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Эксплуатация всех функционирующих объектов водоотведения осуществляется уполномоченной организацией.</w:t>
      </w:r>
    </w:p>
    <w:p w14:paraId="4C93C6AB" w14:textId="77777777" w:rsidR="003A5826" w:rsidRPr="003A5826" w:rsidRDefault="003A5826" w:rsidP="00C567B2">
      <w:pPr>
        <w:numPr>
          <w:ilvl w:val="0"/>
          <w:numId w:val="17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Необходимость принятия дополнительных мер по выявлению и оформлению прав на бесхозяйные объекты отсутствует.</w:t>
      </w:r>
    </w:p>
    <w:p w14:paraId="5C3962B7" w14:textId="77777777" w:rsidR="003A5826" w:rsidRPr="003A5826" w:rsidRDefault="003A5826" w:rsidP="00C567B2">
      <w:pPr>
        <w:numPr>
          <w:ilvl w:val="0"/>
          <w:numId w:val="177"/>
        </w:numPr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A5826">
        <w:rPr>
          <w:rFonts w:eastAsia="Times New Roman" w:cs="Times New Roman"/>
          <w:szCs w:val="24"/>
          <w:lang w:eastAsia="ru-RU"/>
        </w:rPr>
        <w:t>При выявлении в дальнейшем объектов с неустановленной принадлежностью рекомендуется проведение дополнительной инвентаризации и оформление прав собственности в установленном порядке.</w:t>
      </w:r>
    </w:p>
    <w:p w14:paraId="0862655F" w14:textId="41D7AF13" w:rsidR="009D281C" w:rsidRPr="00E078DB" w:rsidRDefault="009D281C" w:rsidP="00B6589D"/>
    <w:p w14:paraId="2FBDA936" w14:textId="77777777" w:rsidR="00A118C0" w:rsidRDefault="00A118C0" w:rsidP="00B6589D"/>
    <w:sectPr w:rsidR="00A118C0" w:rsidSect="007E6292">
      <w:footerReference w:type="default" r:id="rId11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E4605" w14:textId="77777777" w:rsidR="00A44B25" w:rsidRDefault="00A44B25" w:rsidP="007E6292">
      <w:r>
        <w:separator/>
      </w:r>
    </w:p>
  </w:endnote>
  <w:endnote w:type="continuationSeparator" w:id="0">
    <w:p w14:paraId="5C005D1A" w14:textId="77777777" w:rsidR="00A44B25" w:rsidRDefault="00A44B25" w:rsidP="007E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94879"/>
      <w:docPartObj>
        <w:docPartGallery w:val="Page Numbers (Bottom of Page)"/>
        <w:docPartUnique/>
      </w:docPartObj>
    </w:sdtPr>
    <w:sdtEndPr/>
    <w:sdtContent>
      <w:p w14:paraId="73DCA601" w14:textId="347181D4" w:rsidR="0077446B" w:rsidRDefault="007744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6E0">
          <w:rPr>
            <w:noProof/>
          </w:rPr>
          <w:t>72</w:t>
        </w:r>
        <w:r>
          <w:fldChar w:fldCharType="end"/>
        </w:r>
      </w:p>
    </w:sdtContent>
  </w:sdt>
  <w:p w14:paraId="07CA89F4" w14:textId="77777777" w:rsidR="00E372A9" w:rsidRDefault="00E372A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102C0" w14:textId="77777777" w:rsidR="00A44B25" w:rsidRDefault="00A44B25" w:rsidP="007E6292">
      <w:r>
        <w:separator/>
      </w:r>
    </w:p>
  </w:footnote>
  <w:footnote w:type="continuationSeparator" w:id="0">
    <w:p w14:paraId="61AA61CC" w14:textId="77777777" w:rsidR="00A44B25" w:rsidRDefault="00A44B25" w:rsidP="007E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808"/>
    <w:multiLevelType w:val="multilevel"/>
    <w:tmpl w:val="86C6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0BE2"/>
    <w:multiLevelType w:val="multilevel"/>
    <w:tmpl w:val="121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C7A93"/>
    <w:multiLevelType w:val="multilevel"/>
    <w:tmpl w:val="442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E027E"/>
    <w:multiLevelType w:val="multilevel"/>
    <w:tmpl w:val="AE9C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6085B"/>
    <w:multiLevelType w:val="multilevel"/>
    <w:tmpl w:val="9142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07EB9"/>
    <w:multiLevelType w:val="multilevel"/>
    <w:tmpl w:val="A1C6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133D4"/>
    <w:multiLevelType w:val="multilevel"/>
    <w:tmpl w:val="FEE4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E795A"/>
    <w:multiLevelType w:val="multilevel"/>
    <w:tmpl w:val="97E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AF0174"/>
    <w:multiLevelType w:val="multilevel"/>
    <w:tmpl w:val="F764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A701A"/>
    <w:multiLevelType w:val="multilevel"/>
    <w:tmpl w:val="D5F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4D25E2"/>
    <w:multiLevelType w:val="multilevel"/>
    <w:tmpl w:val="00C8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984F7D"/>
    <w:multiLevelType w:val="multilevel"/>
    <w:tmpl w:val="4324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D31C35"/>
    <w:multiLevelType w:val="multilevel"/>
    <w:tmpl w:val="8496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6018AF"/>
    <w:multiLevelType w:val="multilevel"/>
    <w:tmpl w:val="6658D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A91A9F"/>
    <w:multiLevelType w:val="multilevel"/>
    <w:tmpl w:val="DA48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FC019B"/>
    <w:multiLevelType w:val="multilevel"/>
    <w:tmpl w:val="89E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581EC9"/>
    <w:multiLevelType w:val="multilevel"/>
    <w:tmpl w:val="7C72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FE722B"/>
    <w:multiLevelType w:val="multilevel"/>
    <w:tmpl w:val="4E8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742EDE"/>
    <w:multiLevelType w:val="multilevel"/>
    <w:tmpl w:val="579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BF6B0A"/>
    <w:multiLevelType w:val="hybridMultilevel"/>
    <w:tmpl w:val="477CDD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2ED4E58"/>
    <w:multiLevelType w:val="multilevel"/>
    <w:tmpl w:val="9BE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D96B9C"/>
    <w:multiLevelType w:val="multilevel"/>
    <w:tmpl w:val="3B7E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4940DD"/>
    <w:multiLevelType w:val="multilevel"/>
    <w:tmpl w:val="294E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200FE3"/>
    <w:multiLevelType w:val="multilevel"/>
    <w:tmpl w:val="5BD0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9C17F5"/>
    <w:multiLevelType w:val="multilevel"/>
    <w:tmpl w:val="AF1A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2D5075"/>
    <w:multiLevelType w:val="multilevel"/>
    <w:tmpl w:val="9D3A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7215A0"/>
    <w:multiLevelType w:val="multilevel"/>
    <w:tmpl w:val="B96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DF4C05"/>
    <w:multiLevelType w:val="multilevel"/>
    <w:tmpl w:val="2420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1E4EE3"/>
    <w:multiLevelType w:val="multilevel"/>
    <w:tmpl w:val="2208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213DC2"/>
    <w:multiLevelType w:val="multilevel"/>
    <w:tmpl w:val="F490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EF2C35"/>
    <w:multiLevelType w:val="multilevel"/>
    <w:tmpl w:val="7432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24085D"/>
    <w:multiLevelType w:val="multilevel"/>
    <w:tmpl w:val="257A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C94846"/>
    <w:multiLevelType w:val="multilevel"/>
    <w:tmpl w:val="D198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096E33"/>
    <w:multiLevelType w:val="multilevel"/>
    <w:tmpl w:val="BD32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DD2FCA"/>
    <w:multiLevelType w:val="multilevel"/>
    <w:tmpl w:val="32A2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7A7B4F"/>
    <w:multiLevelType w:val="multilevel"/>
    <w:tmpl w:val="9D06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7E1B10"/>
    <w:multiLevelType w:val="multilevel"/>
    <w:tmpl w:val="E2D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076141F"/>
    <w:multiLevelType w:val="multilevel"/>
    <w:tmpl w:val="3F56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642F47"/>
    <w:multiLevelType w:val="multilevel"/>
    <w:tmpl w:val="F8D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E469AA"/>
    <w:multiLevelType w:val="multilevel"/>
    <w:tmpl w:val="DB3E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371197"/>
    <w:multiLevelType w:val="multilevel"/>
    <w:tmpl w:val="2274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4F57BF0"/>
    <w:multiLevelType w:val="multilevel"/>
    <w:tmpl w:val="CD7C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65524C"/>
    <w:multiLevelType w:val="multilevel"/>
    <w:tmpl w:val="EB9E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835B4A"/>
    <w:multiLevelType w:val="multilevel"/>
    <w:tmpl w:val="D658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5EA2BC7"/>
    <w:multiLevelType w:val="multilevel"/>
    <w:tmpl w:val="7252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BE783C"/>
    <w:multiLevelType w:val="multilevel"/>
    <w:tmpl w:val="AEE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B1612B"/>
    <w:multiLevelType w:val="multilevel"/>
    <w:tmpl w:val="EA0C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4D27DB"/>
    <w:multiLevelType w:val="multilevel"/>
    <w:tmpl w:val="878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117939"/>
    <w:multiLevelType w:val="multilevel"/>
    <w:tmpl w:val="8AE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2127E0"/>
    <w:multiLevelType w:val="multilevel"/>
    <w:tmpl w:val="D09C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C777D0"/>
    <w:multiLevelType w:val="multilevel"/>
    <w:tmpl w:val="6C3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3E501B"/>
    <w:multiLevelType w:val="multilevel"/>
    <w:tmpl w:val="DAD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D6531CC"/>
    <w:multiLevelType w:val="multilevel"/>
    <w:tmpl w:val="58D8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8738C0"/>
    <w:multiLevelType w:val="multilevel"/>
    <w:tmpl w:val="C3F4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EE14A2"/>
    <w:multiLevelType w:val="multilevel"/>
    <w:tmpl w:val="773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5F04E4"/>
    <w:multiLevelType w:val="multilevel"/>
    <w:tmpl w:val="BBE8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FEE0CFE"/>
    <w:multiLevelType w:val="multilevel"/>
    <w:tmpl w:val="30C2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1E84ABA"/>
    <w:multiLevelType w:val="multilevel"/>
    <w:tmpl w:val="F9B6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E9755A"/>
    <w:multiLevelType w:val="multilevel"/>
    <w:tmpl w:val="BDB6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22448D0"/>
    <w:multiLevelType w:val="multilevel"/>
    <w:tmpl w:val="43E4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31E4711"/>
    <w:multiLevelType w:val="multilevel"/>
    <w:tmpl w:val="1D7A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39E6D2E"/>
    <w:multiLevelType w:val="multilevel"/>
    <w:tmpl w:val="A4B4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A53CC7"/>
    <w:multiLevelType w:val="multilevel"/>
    <w:tmpl w:val="D200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CF78BC"/>
    <w:multiLevelType w:val="multilevel"/>
    <w:tmpl w:val="479E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8B7117B"/>
    <w:multiLevelType w:val="multilevel"/>
    <w:tmpl w:val="8D0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A1A272F"/>
    <w:multiLevelType w:val="multilevel"/>
    <w:tmpl w:val="FC2E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231111"/>
    <w:multiLevelType w:val="hybridMultilevel"/>
    <w:tmpl w:val="E2624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3AC2776F"/>
    <w:multiLevelType w:val="multilevel"/>
    <w:tmpl w:val="560A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C6C46BA"/>
    <w:multiLevelType w:val="multilevel"/>
    <w:tmpl w:val="1C9E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D6A46F6"/>
    <w:multiLevelType w:val="multilevel"/>
    <w:tmpl w:val="11F2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E701478"/>
    <w:multiLevelType w:val="multilevel"/>
    <w:tmpl w:val="E73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E917C9C"/>
    <w:multiLevelType w:val="multilevel"/>
    <w:tmpl w:val="95C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EA2050B"/>
    <w:multiLevelType w:val="multilevel"/>
    <w:tmpl w:val="718A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EC43842"/>
    <w:multiLevelType w:val="multilevel"/>
    <w:tmpl w:val="F1E6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643241"/>
    <w:multiLevelType w:val="hybridMultilevel"/>
    <w:tmpl w:val="4B543D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40054D43"/>
    <w:multiLevelType w:val="multilevel"/>
    <w:tmpl w:val="A60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05B3509"/>
    <w:multiLevelType w:val="multilevel"/>
    <w:tmpl w:val="D0A2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9B23DF"/>
    <w:multiLevelType w:val="multilevel"/>
    <w:tmpl w:val="8FD0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1D837CE"/>
    <w:multiLevelType w:val="multilevel"/>
    <w:tmpl w:val="2F80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35A1F8F"/>
    <w:multiLevelType w:val="multilevel"/>
    <w:tmpl w:val="B2E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46A5899"/>
    <w:multiLevelType w:val="multilevel"/>
    <w:tmpl w:val="7F04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4982C39"/>
    <w:multiLevelType w:val="multilevel"/>
    <w:tmpl w:val="8296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641605D"/>
    <w:multiLevelType w:val="multilevel"/>
    <w:tmpl w:val="2A9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665662C"/>
    <w:multiLevelType w:val="multilevel"/>
    <w:tmpl w:val="FF4C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6C07BAE"/>
    <w:multiLevelType w:val="multilevel"/>
    <w:tmpl w:val="2DD2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80D62DE"/>
    <w:multiLevelType w:val="multilevel"/>
    <w:tmpl w:val="49C4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89A09C7"/>
    <w:multiLevelType w:val="multilevel"/>
    <w:tmpl w:val="A706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BF7BDA"/>
    <w:multiLevelType w:val="hybridMultilevel"/>
    <w:tmpl w:val="816E00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8" w15:restartNumberingAfterBreak="0">
    <w:nsid w:val="4AA61477"/>
    <w:multiLevelType w:val="multilevel"/>
    <w:tmpl w:val="8C82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AD47321"/>
    <w:multiLevelType w:val="multilevel"/>
    <w:tmpl w:val="29B6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B2D5516"/>
    <w:multiLevelType w:val="multilevel"/>
    <w:tmpl w:val="D7EE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C0D66DD"/>
    <w:multiLevelType w:val="multilevel"/>
    <w:tmpl w:val="1112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C2D318C"/>
    <w:multiLevelType w:val="multilevel"/>
    <w:tmpl w:val="EEFC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D47615B"/>
    <w:multiLevelType w:val="multilevel"/>
    <w:tmpl w:val="F92A841A"/>
    <w:lvl w:ilvl="0">
      <w:start w:val="1"/>
      <w:numFmt w:val="decimal"/>
      <w:pStyle w:val="2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3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pStyle w:val="4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5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4" w15:restartNumberingAfterBreak="0">
    <w:nsid w:val="4D700CC2"/>
    <w:multiLevelType w:val="multilevel"/>
    <w:tmpl w:val="300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DE87AD2"/>
    <w:multiLevelType w:val="multilevel"/>
    <w:tmpl w:val="2FB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E3D3398"/>
    <w:multiLevelType w:val="multilevel"/>
    <w:tmpl w:val="FF28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606E8E"/>
    <w:multiLevelType w:val="multilevel"/>
    <w:tmpl w:val="1368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F7039EF"/>
    <w:multiLevelType w:val="multilevel"/>
    <w:tmpl w:val="A39A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0017AFB"/>
    <w:multiLevelType w:val="multilevel"/>
    <w:tmpl w:val="919A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0A34408"/>
    <w:multiLevelType w:val="multilevel"/>
    <w:tmpl w:val="6334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1376ABF"/>
    <w:multiLevelType w:val="multilevel"/>
    <w:tmpl w:val="F8B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432B08"/>
    <w:multiLevelType w:val="multilevel"/>
    <w:tmpl w:val="1342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1A3206D"/>
    <w:multiLevelType w:val="multilevel"/>
    <w:tmpl w:val="463E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29434DE"/>
    <w:multiLevelType w:val="multilevel"/>
    <w:tmpl w:val="D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29F6DE3"/>
    <w:multiLevelType w:val="multilevel"/>
    <w:tmpl w:val="E5E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34D6E32"/>
    <w:multiLevelType w:val="multilevel"/>
    <w:tmpl w:val="758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39958C7"/>
    <w:multiLevelType w:val="multilevel"/>
    <w:tmpl w:val="3506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5310978"/>
    <w:multiLevelType w:val="multilevel"/>
    <w:tmpl w:val="EDBE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54D3D54"/>
    <w:multiLevelType w:val="multilevel"/>
    <w:tmpl w:val="06F6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5776B07"/>
    <w:multiLevelType w:val="multilevel"/>
    <w:tmpl w:val="8BF8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7D72F3"/>
    <w:multiLevelType w:val="multilevel"/>
    <w:tmpl w:val="4DA2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6705DB7"/>
    <w:multiLevelType w:val="multilevel"/>
    <w:tmpl w:val="150C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696013C"/>
    <w:multiLevelType w:val="multilevel"/>
    <w:tmpl w:val="F280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6CB7B9B"/>
    <w:multiLevelType w:val="multilevel"/>
    <w:tmpl w:val="849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7F46EAF"/>
    <w:multiLevelType w:val="multilevel"/>
    <w:tmpl w:val="0FAA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A070F65"/>
    <w:multiLevelType w:val="multilevel"/>
    <w:tmpl w:val="8DDA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A2D2B9B"/>
    <w:multiLevelType w:val="multilevel"/>
    <w:tmpl w:val="23A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AA00611"/>
    <w:multiLevelType w:val="multilevel"/>
    <w:tmpl w:val="C5D2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BB9189C"/>
    <w:multiLevelType w:val="multilevel"/>
    <w:tmpl w:val="A72C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BF75AD6"/>
    <w:multiLevelType w:val="multilevel"/>
    <w:tmpl w:val="259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BF87FB2"/>
    <w:multiLevelType w:val="multilevel"/>
    <w:tmpl w:val="40A4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C3776B6"/>
    <w:multiLevelType w:val="multilevel"/>
    <w:tmpl w:val="02CC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D793098"/>
    <w:multiLevelType w:val="multilevel"/>
    <w:tmpl w:val="E02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DFA7F64"/>
    <w:multiLevelType w:val="multilevel"/>
    <w:tmpl w:val="F8A2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EB47529"/>
    <w:multiLevelType w:val="multilevel"/>
    <w:tmpl w:val="103A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EC61E57"/>
    <w:multiLevelType w:val="multilevel"/>
    <w:tmpl w:val="7034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EE823BF"/>
    <w:multiLevelType w:val="multilevel"/>
    <w:tmpl w:val="04D0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EF82054"/>
    <w:multiLevelType w:val="multilevel"/>
    <w:tmpl w:val="C576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9360D3"/>
    <w:multiLevelType w:val="multilevel"/>
    <w:tmpl w:val="B24E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0334AAE"/>
    <w:multiLevelType w:val="multilevel"/>
    <w:tmpl w:val="596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0754625"/>
    <w:multiLevelType w:val="multilevel"/>
    <w:tmpl w:val="883A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09924B5"/>
    <w:multiLevelType w:val="multilevel"/>
    <w:tmpl w:val="EC3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0A561DB"/>
    <w:multiLevelType w:val="multilevel"/>
    <w:tmpl w:val="9E1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2940642"/>
    <w:multiLevelType w:val="multilevel"/>
    <w:tmpl w:val="68C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2BA4041"/>
    <w:multiLevelType w:val="multilevel"/>
    <w:tmpl w:val="6120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2BB6FD5"/>
    <w:multiLevelType w:val="multilevel"/>
    <w:tmpl w:val="FF3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42472E6"/>
    <w:multiLevelType w:val="multilevel"/>
    <w:tmpl w:val="7A64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77536F8"/>
    <w:multiLevelType w:val="multilevel"/>
    <w:tmpl w:val="1A1A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9A34F1E"/>
    <w:multiLevelType w:val="multilevel"/>
    <w:tmpl w:val="CA8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C0C44E7"/>
    <w:multiLevelType w:val="multilevel"/>
    <w:tmpl w:val="4E4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CBE0F9A"/>
    <w:multiLevelType w:val="multilevel"/>
    <w:tmpl w:val="52C4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D36734D"/>
    <w:multiLevelType w:val="multilevel"/>
    <w:tmpl w:val="24FE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D465949"/>
    <w:multiLevelType w:val="multilevel"/>
    <w:tmpl w:val="FC5A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F322D42"/>
    <w:multiLevelType w:val="multilevel"/>
    <w:tmpl w:val="FD3C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F804C80"/>
    <w:multiLevelType w:val="multilevel"/>
    <w:tmpl w:val="2DD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0717D7B"/>
    <w:multiLevelType w:val="multilevel"/>
    <w:tmpl w:val="63EC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0793276"/>
    <w:multiLevelType w:val="multilevel"/>
    <w:tmpl w:val="1854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0B0667E"/>
    <w:multiLevelType w:val="multilevel"/>
    <w:tmpl w:val="6F08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0E55DED"/>
    <w:multiLevelType w:val="multilevel"/>
    <w:tmpl w:val="34DA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12F6CAC"/>
    <w:multiLevelType w:val="multilevel"/>
    <w:tmpl w:val="950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17C01F3"/>
    <w:multiLevelType w:val="multilevel"/>
    <w:tmpl w:val="D37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1B171A2"/>
    <w:multiLevelType w:val="multilevel"/>
    <w:tmpl w:val="5E92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204575F"/>
    <w:multiLevelType w:val="multilevel"/>
    <w:tmpl w:val="4F2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25F6C4E"/>
    <w:multiLevelType w:val="multilevel"/>
    <w:tmpl w:val="931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3891BEF"/>
    <w:multiLevelType w:val="multilevel"/>
    <w:tmpl w:val="C6C8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4262E34"/>
    <w:multiLevelType w:val="multilevel"/>
    <w:tmpl w:val="59F2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48A2950"/>
    <w:multiLevelType w:val="multilevel"/>
    <w:tmpl w:val="2154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59B171F"/>
    <w:multiLevelType w:val="hybridMultilevel"/>
    <w:tmpl w:val="8AE4AE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9" w15:restartNumberingAfterBreak="0">
    <w:nsid w:val="75CB2BF2"/>
    <w:multiLevelType w:val="multilevel"/>
    <w:tmpl w:val="3C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7066C74"/>
    <w:multiLevelType w:val="multilevel"/>
    <w:tmpl w:val="FF92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8286C75"/>
    <w:multiLevelType w:val="multilevel"/>
    <w:tmpl w:val="31A4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8B87ADE"/>
    <w:multiLevelType w:val="hybridMultilevel"/>
    <w:tmpl w:val="AE4AF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3" w15:restartNumberingAfterBreak="0">
    <w:nsid w:val="79241AC9"/>
    <w:multiLevelType w:val="multilevel"/>
    <w:tmpl w:val="733E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9673941"/>
    <w:multiLevelType w:val="multilevel"/>
    <w:tmpl w:val="4738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9771F2F"/>
    <w:multiLevelType w:val="multilevel"/>
    <w:tmpl w:val="2E1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98C41BE"/>
    <w:multiLevelType w:val="multilevel"/>
    <w:tmpl w:val="9CF2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A1F52ED"/>
    <w:multiLevelType w:val="multilevel"/>
    <w:tmpl w:val="502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B734BA3"/>
    <w:multiLevelType w:val="multilevel"/>
    <w:tmpl w:val="D12C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B861B17"/>
    <w:multiLevelType w:val="multilevel"/>
    <w:tmpl w:val="CAF4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BB5155D"/>
    <w:multiLevelType w:val="multilevel"/>
    <w:tmpl w:val="6AF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BE67810"/>
    <w:multiLevelType w:val="multilevel"/>
    <w:tmpl w:val="7D5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BED059F"/>
    <w:multiLevelType w:val="multilevel"/>
    <w:tmpl w:val="B288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C2B5E12"/>
    <w:multiLevelType w:val="multilevel"/>
    <w:tmpl w:val="657E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D004BD6"/>
    <w:multiLevelType w:val="multilevel"/>
    <w:tmpl w:val="3FB8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DA46081"/>
    <w:multiLevelType w:val="multilevel"/>
    <w:tmpl w:val="13BC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ED04D61"/>
    <w:multiLevelType w:val="multilevel"/>
    <w:tmpl w:val="9D4A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3"/>
  </w:num>
  <w:num w:numId="2">
    <w:abstractNumId w:val="158"/>
  </w:num>
  <w:num w:numId="3">
    <w:abstractNumId w:val="66"/>
  </w:num>
  <w:num w:numId="4">
    <w:abstractNumId w:val="87"/>
  </w:num>
  <w:num w:numId="5">
    <w:abstractNumId w:val="19"/>
  </w:num>
  <w:num w:numId="6">
    <w:abstractNumId w:val="74"/>
  </w:num>
  <w:num w:numId="7">
    <w:abstractNumId w:val="20"/>
  </w:num>
  <w:num w:numId="8">
    <w:abstractNumId w:val="118"/>
  </w:num>
  <w:num w:numId="9">
    <w:abstractNumId w:val="168"/>
  </w:num>
  <w:num w:numId="10">
    <w:abstractNumId w:val="162"/>
  </w:num>
  <w:num w:numId="11">
    <w:abstractNumId w:val="81"/>
  </w:num>
  <w:num w:numId="12">
    <w:abstractNumId w:val="120"/>
  </w:num>
  <w:num w:numId="13">
    <w:abstractNumId w:val="143"/>
  </w:num>
  <w:num w:numId="14">
    <w:abstractNumId w:val="126"/>
  </w:num>
  <w:num w:numId="15">
    <w:abstractNumId w:val="124"/>
  </w:num>
  <w:num w:numId="16">
    <w:abstractNumId w:val="135"/>
  </w:num>
  <w:num w:numId="17">
    <w:abstractNumId w:val="176"/>
  </w:num>
  <w:num w:numId="18">
    <w:abstractNumId w:val="101"/>
  </w:num>
  <w:num w:numId="19">
    <w:abstractNumId w:val="156"/>
  </w:num>
  <w:num w:numId="20">
    <w:abstractNumId w:val="12"/>
  </w:num>
  <w:num w:numId="21">
    <w:abstractNumId w:val="95"/>
  </w:num>
  <w:num w:numId="22">
    <w:abstractNumId w:val="89"/>
  </w:num>
  <w:num w:numId="23">
    <w:abstractNumId w:val="153"/>
  </w:num>
  <w:num w:numId="24">
    <w:abstractNumId w:val="155"/>
  </w:num>
  <w:num w:numId="25">
    <w:abstractNumId w:val="47"/>
  </w:num>
  <w:num w:numId="26">
    <w:abstractNumId w:val="116"/>
  </w:num>
  <w:num w:numId="27">
    <w:abstractNumId w:val="140"/>
  </w:num>
  <w:num w:numId="28">
    <w:abstractNumId w:val="132"/>
  </w:num>
  <w:num w:numId="29">
    <w:abstractNumId w:val="68"/>
  </w:num>
  <w:num w:numId="30">
    <w:abstractNumId w:val="171"/>
  </w:num>
  <w:num w:numId="31">
    <w:abstractNumId w:val="23"/>
  </w:num>
  <w:num w:numId="32">
    <w:abstractNumId w:val="88"/>
  </w:num>
  <w:num w:numId="33">
    <w:abstractNumId w:val="64"/>
  </w:num>
  <w:num w:numId="34">
    <w:abstractNumId w:val="51"/>
  </w:num>
  <w:num w:numId="35">
    <w:abstractNumId w:val="55"/>
  </w:num>
  <w:num w:numId="36">
    <w:abstractNumId w:val="43"/>
  </w:num>
  <w:num w:numId="37">
    <w:abstractNumId w:val="76"/>
  </w:num>
  <w:num w:numId="38">
    <w:abstractNumId w:val="62"/>
  </w:num>
  <w:num w:numId="39">
    <w:abstractNumId w:val="41"/>
  </w:num>
  <w:num w:numId="40">
    <w:abstractNumId w:val="86"/>
  </w:num>
  <w:num w:numId="41">
    <w:abstractNumId w:val="151"/>
  </w:num>
  <w:num w:numId="42">
    <w:abstractNumId w:val="147"/>
  </w:num>
  <w:num w:numId="43">
    <w:abstractNumId w:val="40"/>
  </w:num>
  <w:num w:numId="44">
    <w:abstractNumId w:val="39"/>
  </w:num>
  <w:num w:numId="45">
    <w:abstractNumId w:val="138"/>
  </w:num>
  <w:num w:numId="46">
    <w:abstractNumId w:val="13"/>
  </w:num>
  <w:num w:numId="47">
    <w:abstractNumId w:val="11"/>
  </w:num>
  <w:num w:numId="48">
    <w:abstractNumId w:val="100"/>
  </w:num>
  <w:num w:numId="49">
    <w:abstractNumId w:val="18"/>
  </w:num>
  <w:num w:numId="50">
    <w:abstractNumId w:val="77"/>
  </w:num>
  <w:num w:numId="51">
    <w:abstractNumId w:val="98"/>
  </w:num>
  <w:num w:numId="52">
    <w:abstractNumId w:val="7"/>
  </w:num>
  <w:num w:numId="53">
    <w:abstractNumId w:val="163"/>
  </w:num>
  <w:num w:numId="54">
    <w:abstractNumId w:val="42"/>
  </w:num>
  <w:num w:numId="55">
    <w:abstractNumId w:val="10"/>
  </w:num>
  <w:num w:numId="56">
    <w:abstractNumId w:val="9"/>
  </w:num>
  <w:num w:numId="57">
    <w:abstractNumId w:val="59"/>
  </w:num>
  <w:num w:numId="58">
    <w:abstractNumId w:val="58"/>
  </w:num>
  <w:num w:numId="59">
    <w:abstractNumId w:val="48"/>
  </w:num>
  <w:num w:numId="60">
    <w:abstractNumId w:val="79"/>
  </w:num>
  <w:num w:numId="61">
    <w:abstractNumId w:val="167"/>
  </w:num>
  <w:num w:numId="62">
    <w:abstractNumId w:val="31"/>
  </w:num>
  <w:num w:numId="63">
    <w:abstractNumId w:val="108"/>
  </w:num>
  <w:num w:numId="64">
    <w:abstractNumId w:val="123"/>
  </w:num>
  <w:num w:numId="65">
    <w:abstractNumId w:val="70"/>
  </w:num>
  <w:num w:numId="66">
    <w:abstractNumId w:val="172"/>
  </w:num>
  <w:num w:numId="67">
    <w:abstractNumId w:val="110"/>
  </w:num>
  <w:num w:numId="68">
    <w:abstractNumId w:val="165"/>
  </w:num>
  <w:num w:numId="69">
    <w:abstractNumId w:val="6"/>
  </w:num>
  <w:num w:numId="70">
    <w:abstractNumId w:val="28"/>
  </w:num>
  <w:num w:numId="71">
    <w:abstractNumId w:val="1"/>
  </w:num>
  <w:num w:numId="72">
    <w:abstractNumId w:val="26"/>
  </w:num>
  <w:num w:numId="73">
    <w:abstractNumId w:val="25"/>
  </w:num>
  <w:num w:numId="74">
    <w:abstractNumId w:val="63"/>
  </w:num>
  <w:num w:numId="75">
    <w:abstractNumId w:val="71"/>
  </w:num>
  <w:num w:numId="76">
    <w:abstractNumId w:val="174"/>
  </w:num>
  <w:num w:numId="77">
    <w:abstractNumId w:val="175"/>
  </w:num>
  <w:num w:numId="78">
    <w:abstractNumId w:val="146"/>
  </w:num>
  <w:num w:numId="79">
    <w:abstractNumId w:val="119"/>
  </w:num>
  <w:num w:numId="80">
    <w:abstractNumId w:val="114"/>
  </w:num>
  <w:num w:numId="81">
    <w:abstractNumId w:val="111"/>
  </w:num>
  <w:num w:numId="82">
    <w:abstractNumId w:val="164"/>
  </w:num>
  <w:num w:numId="83">
    <w:abstractNumId w:val="75"/>
  </w:num>
  <w:num w:numId="84">
    <w:abstractNumId w:val="169"/>
  </w:num>
  <w:num w:numId="85">
    <w:abstractNumId w:val="145"/>
  </w:num>
  <w:num w:numId="86">
    <w:abstractNumId w:val="94"/>
  </w:num>
  <w:num w:numId="87">
    <w:abstractNumId w:val="82"/>
  </w:num>
  <w:num w:numId="88">
    <w:abstractNumId w:val="56"/>
  </w:num>
  <w:num w:numId="89">
    <w:abstractNumId w:val="22"/>
  </w:num>
  <w:num w:numId="90">
    <w:abstractNumId w:val="4"/>
  </w:num>
  <w:num w:numId="91">
    <w:abstractNumId w:val="45"/>
  </w:num>
  <w:num w:numId="92">
    <w:abstractNumId w:val="109"/>
  </w:num>
  <w:num w:numId="93">
    <w:abstractNumId w:val="92"/>
  </w:num>
  <w:num w:numId="94">
    <w:abstractNumId w:val="161"/>
  </w:num>
  <w:num w:numId="95">
    <w:abstractNumId w:val="78"/>
  </w:num>
  <w:num w:numId="96">
    <w:abstractNumId w:val="125"/>
  </w:num>
  <w:num w:numId="97">
    <w:abstractNumId w:val="34"/>
  </w:num>
  <w:num w:numId="98">
    <w:abstractNumId w:val="46"/>
  </w:num>
  <w:num w:numId="99">
    <w:abstractNumId w:val="80"/>
  </w:num>
  <w:num w:numId="100">
    <w:abstractNumId w:val="32"/>
  </w:num>
  <w:num w:numId="101">
    <w:abstractNumId w:val="0"/>
  </w:num>
  <w:num w:numId="102">
    <w:abstractNumId w:val="73"/>
  </w:num>
  <w:num w:numId="103">
    <w:abstractNumId w:val="141"/>
  </w:num>
  <w:num w:numId="104">
    <w:abstractNumId w:val="142"/>
  </w:num>
  <w:num w:numId="105">
    <w:abstractNumId w:val="90"/>
  </w:num>
  <w:num w:numId="106">
    <w:abstractNumId w:val="49"/>
  </w:num>
  <w:num w:numId="107">
    <w:abstractNumId w:val="37"/>
  </w:num>
  <w:num w:numId="108">
    <w:abstractNumId w:val="85"/>
  </w:num>
  <w:num w:numId="109">
    <w:abstractNumId w:val="16"/>
  </w:num>
  <w:num w:numId="110">
    <w:abstractNumId w:val="136"/>
  </w:num>
  <w:num w:numId="111">
    <w:abstractNumId w:val="5"/>
  </w:num>
  <w:num w:numId="112">
    <w:abstractNumId w:val="15"/>
  </w:num>
  <w:num w:numId="113">
    <w:abstractNumId w:val="35"/>
  </w:num>
  <w:num w:numId="114">
    <w:abstractNumId w:val="17"/>
  </w:num>
  <w:num w:numId="115">
    <w:abstractNumId w:val="84"/>
  </w:num>
  <w:num w:numId="116">
    <w:abstractNumId w:val="131"/>
  </w:num>
  <w:num w:numId="117">
    <w:abstractNumId w:val="97"/>
  </w:num>
  <w:num w:numId="118">
    <w:abstractNumId w:val="115"/>
  </w:num>
  <w:num w:numId="119">
    <w:abstractNumId w:val="99"/>
  </w:num>
  <w:num w:numId="120">
    <w:abstractNumId w:val="157"/>
  </w:num>
  <w:num w:numId="121">
    <w:abstractNumId w:val="69"/>
  </w:num>
  <w:num w:numId="122">
    <w:abstractNumId w:val="104"/>
  </w:num>
  <w:num w:numId="123">
    <w:abstractNumId w:val="137"/>
  </w:num>
  <w:num w:numId="124">
    <w:abstractNumId w:val="3"/>
  </w:num>
  <w:num w:numId="125">
    <w:abstractNumId w:val="57"/>
  </w:num>
  <w:num w:numId="126">
    <w:abstractNumId w:val="129"/>
  </w:num>
  <w:num w:numId="127">
    <w:abstractNumId w:val="27"/>
  </w:num>
  <w:num w:numId="128">
    <w:abstractNumId w:val="134"/>
  </w:num>
  <w:num w:numId="129">
    <w:abstractNumId w:val="117"/>
  </w:num>
  <w:num w:numId="130">
    <w:abstractNumId w:val="50"/>
  </w:num>
  <w:num w:numId="131">
    <w:abstractNumId w:val="72"/>
  </w:num>
  <w:num w:numId="132">
    <w:abstractNumId w:val="44"/>
  </w:num>
  <w:num w:numId="133">
    <w:abstractNumId w:val="149"/>
  </w:num>
  <w:num w:numId="134">
    <w:abstractNumId w:val="14"/>
  </w:num>
  <w:num w:numId="135">
    <w:abstractNumId w:val="159"/>
  </w:num>
  <w:num w:numId="136">
    <w:abstractNumId w:val="102"/>
  </w:num>
  <w:num w:numId="137">
    <w:abstractNumId w:val="173"/>
  </w:num>
  <w:num w:numId="138">
    <w:abstractNumId w:val="144"/>
  </w:num>
  <w:num w:numId="139">
    <w:abstractNumId w:val="105"/>
  </w:num>
  <w:num w:numId="140">
    <w:abstractNumId w:val="127"/>
  </w:num>
  <w:num w:numId="141">
    <w:abstractNumId w:val="61"/>
  </w:num>
  <w:num w:numId="142">
    <w:abstractNumId w:val="107"/>
  </w:num>
  <w:num w:numId="143">
    <w:abstractNumId w:val="8"/>
  </w:num>
  <w:num w:numId="144">
    <w:abstractNumId w:val="121"/>
  </w:num>
  <w:num w:numId="145">
    <w:abstractNumId w:val="52"/>
  </w:num>
  <w:num w:numId="146">
    <w:abstractNumId w:val="170"/>
  </w:num>
  <w:num w:numId="147">
    <w:abstractNumId w:val="130"/>
  </w:num>
  <w:num w:numId="148">
    <w:abstractNumId w:val="106"/>
  </w:num>
  <w:num w:numId="149">
    <w:abstractNumId w:val="154"/>
  </w:num>
  <w:num w:numId="150">
    <w:abstractNumId w:val="30"/>
  </w:num>
  <w:num w:numId="151">
    <w:abstractNumId w:val="113"/>
  </w:num>
  <w:num w:numId="152">
    <w:abstractNumId w:val="148"/>
  </w:num>
  <w:num w:numId="153">
    <w:abstractNumId w:val="166"/>
  </w:num>
  <w:num w:numId="154">
    <w:abstractNumId w:val="112"/>
  </w:num>
  <w:num w:numId="155">
    <w:abstractNumId w:val="33"/>
  </w:num>
  <w:num w:numId="156">
    <w:abstractNumId w:val="53"/>
  </w:num>
  <w:num w:numId="157">
    <w:abstractNumId w:val="21"/>
  </w:num>
  <w:num w:numId="158">
    <w:abstractNumId w:val="122"/>
  </w:num>
  <w:num w:numId="159">
    <w:abstractNumId w:val="38"/>
  </w:num>
  <w:num w:numId="160">
    <w:abstractNumId w:val="83"/>
  </w:num>
  <w:num w:numId="161">
    <w:abstractNumId w:val="139"/>
  </w:num>
  <w:num w:numId="162">
    <w:abstractNumId w:val="2"/>
  </w:num>
  <w:num w:numId="163">
    <w:abstractNumId w:val="29"/>
  </w:num>
  <w:num w:numId="164">
    <w:abstractNumId w:val="96"/>
  </w:num>
  <w:num w:numId="165">
    <w:abstractNumId w:val="36"/>
  </w:num>
  <w:num w:numId="166">
    <w:abstractNumId w:val="24"/>
  </w:num>
  <w:num w:numId="167">
    <w:abstractNumId w:val="133"/>
  </w:num>
  <w:num w:numId="168">
    <w:abstractNumId w:val="103"/>
  </w:num>
  <w:num w:numId="169">
    <w:abstractNumId w:val="54"/>
  </w:num>
  <w:num w:numId="170">
    <w:abstractNumId w:val="65"/>
  </w:num>
  <w:num w:numId="171">
    <w:abstractNumId w:val="91"/>
  </w:num>
  <w:num w:numId="172">
    <w:abstractNumId w:val="67"/>
  </w:num>
  <w:num w:numId="173">
    <w:abstractNumId w:val="128"/>
  </w:num>
  <w:num w:numId="174">
    <w:abstractNumId w:val="150"/>
  </w:num>
  <w:num w:numId="175">
    <w:abstractNumId w:val="160"/>
  </w:num>
  <w:num w:numId="176">
    <w:abstractNumId w:val="152"/>
  </w:num>
  <w:num w:numId="177">
    <w:abstractNumId w:val="60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8A"/>
    <w:rsid w:val="00003FC8"/>
    <w:rsid w:val="00025090"/>
    <w:rsid w:val="0002642D"/>
    <w:rsid w:val="00061776"/>
    <w:rsid w:val="0007464E"/>
    <w:rsid w:val="00076DB0"/>
    <w:rsid w:val="00086EF8"/>
    <w:rsid w:val="00092698"/>
    <w:rsid w:val="00093DE3"/>
    <w:rsid w:val="000950F3"/>
    <w:rsid w:val="000A2009"/>
    <w:rsid w:val="000B66B2"/>
    <w:rsid w:val="000B6F72"/>
    <w:rsid w:val="000C3078"/>
    <w:rsid w:val="000E1047"/>
    <w:rsid w:val="000E4CA9"/>
    <w:rsid w:val="000E4D7F"/>
    <w:rsid w:val="000F0FB1"/>
    <w:rsid w:val="00110834"/>
    <w:rsid w:val="0011084D"/>
    <w:rsid w:val="0011204B"/>
    <w:rsid w:val="0012445F"/>
    <w:rsid w:val="00152545"/>
    <w:rsid w:val="001637F8"/>
    <w:rsid w:val="00167CCC"/>
    <w:rsid w:val="001A54DF"/>
    <w:rsid w:val="001A63DF"/>
    <w:rsid w:val="001B3500"/>
    <w:rsid w:val="001C0CA4"/>
    <w:rsid w:val="001C5678"/>
    <w:rsid w:val="001D3DB0"/>
    <w:rsid w:val="001D472B"/>
    <w:rsid w:val="001E0E6E"/>
    <w:rsid w:val="001E1768"/>
    <w:rsid w:val="001E768E"/>
    <w:rsid w:val="001F2FE2"/>
    <w:rsid w:val="001F3099"/>
    <w:rsid w:val="001F5BA7"/>
    <w:rsid w:val="0020458F"/>
    <w:rsid w:val="00210C52"/>
    <w:rsid w:val="00221F87"/>
    <w:rsid w:val="00232517"/>
    <w:rsid w:val="00241140"/>
    <w:rsid w:val="0024678C"/>
    <w:rsid w:val="00247D0D"/>
    <w:rsid w:val="00251FF5"/>
    <w:rsid w:val="0026108E"/>
    <w:rsid w:val="002700D8"/>
    <w:rsid w:val="0027263D"/>
    <w:rsid w:val="00283391"/>
    <w:rsid w:val="00287320"/>
    <w:rsid w:val="00292679"/>
    <w:rsid w:val="0029300B"/>
    <w:rsid w:val="00293D65"/>
    <w:rsid w:val="00296015"/>
    <w:rsid w:val="002B3E05"/>
    <w:rsid w:val="002B6955"/>
    <w:rsid w:val="002D5525"/>
    <w:rsid w:val="002D788E"/>
    <w:rsid w:val="002E1A3E"/>
    <w:rsid w:val="002F5984"/>
    <w:rsid w:val="00317F73"/>
    <w:rsid w:val="003204EA"/>
    <w:rsid w:val="0032130B"/>
    <w:rsid w:val="00333C1C"/>
    <w:rsid w:val="00335064"/>
    <w:rsid w:val="00340871"/>
    <w:rsid w:val="003626C8"/>
    <w:rsid w:val="00366BAC"/>
    <w:rsid w:val="00380CEC"/>
    <w:rsid w:val="003A09E2"/>
    <w:rsid w:val="003A5826"/>
    <w:rsid w:val="003A7EC4"/>
    <w:rsid w:val="003C2167"/>
    <w:rsid w:val="003C33AE"/>
    <w:rsid w:val="003D0281"/>
    <w:rsid w:val="003E2EBE"/>
    <w:rsid w:val="003E6890"/>
    <w:rsid w:val="003E7B1C"/>
    <w:rsid w:val="003F0ED2"/>
    <w:rsid w:val="004141F9"/>
    <w:rsid w:val="00415FE1"/>
    <w:rsid w:val="00443BA3"/>
    <w:rsid w:val="00450E3B"/>
    <w:rsid w:val="0045510E"/>
    <w:rsid w:val="004641E6"/>
    <w:rsid w:val="0046529D"/>
    <w:rsid w:val="00473D45"/>
    <w:rsid w:val="004747C6"/>
    <w:rsid w:val="00476E26"/>
    <w:rsid w:val="0048374F"/>
    <w:rsid w:val="00485BF4"/>
    <w:rsid w:val="00492496"/>
    <w:rsid w:val="004968BB"/>
    <w:rsid w:val="004A35E4"/>
    <w:rsid w:val="004B2203"/>
    <w:rsid w:val="004B47D0"/>
    <w:rsid w:val="004B4BF7"/>
    <w:rsid w:val="004B66A7"/>
    <w:rsid w:val="004C1F80"/>
    <w:rsid w:val="004C2860"/>
    <w:rsid w:val="004D02EC"/>
    <w:rsid w:val="004D7FEA"/>
    <w:rsid w:val="004E10F4"/>
    <w:rsid w:val="004E7541"/>
    <w:rsid w:val="004F13BE"/>
    <w:rsid w:val="004F1CED"/>
    <w:rsid w:val="004F49D4"/>
    <w:rsid w:val="004F694A"/>
    <w:rsid w:val="0050455E"/>
    <w:rsid w:val="00506148"/>
    <w:rsid w:val="0050624D"/>
    <w:rsid w:val="00507103"/>
    <w:rsid w:val="00512E13"/>
    <w:rsid w:val="00535264"/>
    <w:rsid w:val="00536954"/>
    <w:rsid w:val="0054184A"/>
    <w:rsid w:val="005516C0"/>
    <w:rsid w:val="005563B0"/>
    <w:rsid w:val="005659F8"/>
    <w:rsid w:val="00570D01"/>
    <w:rsid w:val="00573D43"/>
    <w:rsid w:val="00574567"/>
    <w:rsid w:val="005A225C"/>
    <w:rsid w:val="005A7944"/>
    <w:rsid w:val="005C07B2"/>
    <w:rsid w:val="005E085F"/>
    <w:rsid w:val="005F0D9A"/>
    <w:rsid w:val="00600988"/>
    <w:rsid w:val="00602DD3"/>
    <w:rsid w:val="0062068A"/>
    <w:rsid w:val="00626500"/>
    <w:rsid w:val="0063512C"/>
    <w:rsid w:val="00635A23"/>
    <w:rsid w:val="00644A65"/>
    <w:rsid w:val="00647476"/>
    <w:rsid w:val="00650906"/>
    <w:rsid w:val="00653837"/>
    <w:rsid w:val="0065407D"/>
    <w:rsid w:val="0065505B"/>
    <w:rsid w:val="00657726"/>
    <w:rsid w:val="006652F5"/>
    <w:rsid w:val="00666A9E"/>
    <w:rsid w:val="00666C8A"/>
    <w:rsid w:val="00675603"/>
    <w:rsid w:val="006768C1"/>
    <w:rsid w:val="0069282E"/>
    <w:rsid w:val="006D4835"/>
    <w:rsid w:val="006D7B2C"/>
    <w:rsid w:val="006E1856"/>
    <w:rsid w:val="006F7A66"/>
    <w:rsid w:val="00700B08"/>
    <w:rsid w:val="007108E7"/>
    <w:rsid w:val="00713F4A"/>
    <w:rsid w:val="00717BD0"/>
    <w:rsid w:val="007325FC"/>
    <w:rsid w:val="007329CD"/>
    <w:rsid w:val="0074002A"/>
    <w:rsid w:val="00754223"/>
    <w:rsid w:val="00755DD2"/>
    <w:rsid w:val="00766991"/>
    <w:rsid w:val="007723B6"/>
    <w:rsid w:val="0077446B"/>
    <w:rsid w:val="007862EF"/>
    <w:rsid w:val="007910DC"/>
    <w:rsid w:val="00792507"/>
    <w:rsid w:val="007A239C"/>
    <w:rsid w:val="007A4FBC"/>
    <w:rsid w:val="007A52CD"/>
    <w:rsid w:val="007B10A3"/>
    <w:rsid w:val="007B1E45"/>
    <w:rsid w:val="007C3E54"/>
    <w:rsid w:val="007C7FEA"/>
    <w:rsid w:val="007D0D11"/>
    <w:rsid w:val="007D258F"/>
    <w:rsid w:val="007D64C0"/>
    <w:rsid w:val="007E43AD"/>
    <w:rsid w:val="007E6292"/>
    <w:rsid w:val="007E7720"/>
    <w:rsid w:val="00810E9F"/>
    <w:rsid w:val="00813A4D"/>
    <w:rsid w:val="0081681E"/>
    <w:rsid w:val="00835A09"/>
    <w:rsid w:val="00843C53"/>
    <w:rsid w:val="00846A06"/>
    <w:rsid w:val="008501BF"/>
    <w:rsid w:val="00853C23"/>
    <w:rsid w:val="008617CD"/>
    <w:rsid w:val="008625E1"/>
    <w:rsid w:val="00865D82"/>
    <w:rsid w:val="008760FE"/>
    <w:rsid w:val="00880A99"/>
    <w:rsid w:val="00893413"/>
    <w:rsid w:val="008956C3"/>
    <w:rsid w:val="00897BDF"/>
    <w:rsid w:val="008B51F8"/>
    <w:rsid w:val="008E16D6"/>
    <w:rsid w:val="008E1E7B"/>
    <w:rsid w:val="008E6AE4"/>
    <w:rsid w:val="008E6FB7"/>
    <w:rsid w:val="008E74E6"/>
    <w:rsid w:val="008F0771"/>
    <w:rsid w:val="008F2509"/>
    <w:rsid w:val="008F29EF"/>
    <w:rsid w:val="008F39CF"/>
    <w:rsid w:val="008F4808"/>
    <w:rsid w:val="0091543B"/>
    <w:rsid w:val="009157EB"/>
    <w:rsid w:val="0092161C"/>
    <w:rsid w:val="009238A1"/>
    <w:rsid w:val="00924108"/>
    <w:rsid w:val="00930F98"/>
    <w:rsid w:val="00942848"/>
    <w:rsid w:val="00954B7E"/>
    <w:rsid w:val="00962E72"/>
    <w:rsid w:val="009677D8"/>
    <w:rsid w:val="0097311E"/>
    <w:rsid w:val="00973673"/>
    <w:rsid w:val="00974F76"/>
    <w:rsid w:val="00975D6B"/>
    <w:rsid w:val="00977E94"/>
    <w:rsid w:val="009A03DF"/>
    <w:rsid w:val="009A3C1E"/>
    <w:rsid w:val="009B3808"/>
    <w:rsid w:val="009B6F79"/>
    <w:rsid w:val="009C0A8B"/>
    <w:rsid w:val="009D0EBA"/>
    <w:rsid w:val="009D281C"/>
    <w:rsid w:val="009E1BB8"/>
    <w:rsid w:val="00A118C0"/>
    <w:rsid w:val="00A25604"/>
    <w:rsid w:val="00A358AB"/>
    <w:rsid w:val="00A366B6"/>
    <w:rsid w:val="00A36FEF"/>
    <w:rsid w:val="00A44B25"/>
    <w:rsid w:val="00A474E6"/>
    <w:rsid w:val="00A75393"/>
    <w:rsid w:val="00A81DB2"/>
    <w:rsid w:val="00A94C92"/>
    <w:rsid w:val="00AA4948"/>
    <w:rsid w:val="00AA5365"/>
    <w:rsid w:val="00AD0243"/>
    <w:rsid w:val="00AD78FB"/>
    <w:rsid w:val="00AF5307"/>
    <w:rsid w:val="00B046A8"/>
    <w:rsid w:val="00B0751C"/>
    <w:rsid w:val="00B12F5D"/>
    <w:rsid w:val="00B30AF1"/>
    <w:rsid w:val="00B312B3"/>
    <w:rsid w:val="00B47B03"/>
    <w:rsid w:val="00B547AE"/>
    <w:rsid w:val="00B6589D"/>
    <w:rsid w:val="00B927D6"/>
    <w:rsid w:val="00B948A9"/>
    <w:rsid w:val="00B95A42"/>
    <w:rsid w:val="00BA3C9E"/>
    <w:rsid w:val="00BB1E16"/>
    <w:rsid w:val="00BB4DA8"/>
    <w:rsid w:val="00BB553F"/>
    <w:rsid w:val="00BC09A2"/>
    <w:rsid w:val="00BC63CE"/>
    <w:rsid w:val="00BC6DAA"/>
    <w:rsid w:val="00BD4701"/>
    <w:rsid w:val="00BD4F8E"/>
    <w:rsid w:val="00BE05DD"/>
    <w:rsid w:val="00BE2474"/>
    <w:rsid w:val="00BE6E86"/>
    <w:rsid w:val="00C10137"/>
    <w:rsid w:val="00C1424A"/>
    <w:rsid w:val="00C20BB8"/>
    <w:rsid w:val="00C21108"/>
    <w:rsid w:val="00C2207B"/>
    <w:rsid w:val="00C2588C"/>
    <w:rsid w:val="00C353F8"/>
    <w:rsid w:val="00C3574C"/>
    <w:rsid w:val="00C372B4"/>
    <w:rsid w:val="00C44BF7"/>
    <w:rsid w:val="00C567B2"/>
    <w:rsid w:val="00C800FD"/>
    <w:rsid w:val="00C91ADD"/>
    <w:rsid w:val="00C972D9"/>
    <w:rsid w:val="00CA44D5"/>
    <w:rsid w:val="00CB3FFD"/>
    <w:rsid w:val="00CB5D83"/>
    <w:rsid w:val="00CD1A84"/>
    <w:rsid w:val="00CD4F30"/>
    <w:rsid w:val="00CE6581"/>
    <w:rsid w:val="00CF11CB"/>
    <w:rsid w:val="00D0291B"/>
    <w:rsid w:val="00D059F4"/>
    <w:rsid w:val="00D146E0"/>
    <w:rsid w:val="00D379CE"/>
    <w:rsid w:val="00D432C9"/>
    <w:rsid w:val="00D472FB"/>
    <w:rsid w:val="00D51416"/>
    <w:rsid w:val="00D546B9"/>
    <w:rsid w:val="00D56B84"/>
    <w:rsid w:val="00D6327D"/>
    <w:rsid w:val="00D643F6"/>
    <w:rsid w:val="00D65470"/>
    <w:rsid w:val="00D715FD"/>
    <w:rsid w:val="00D72AEC"/>
    <w:rsid w:val="00D7356C"/>
    <w:rsid w:val="00D74263"/>
    <w:rsid w:val="00D761FB"/>
    <w:rsid w:val="00D80FBD"/>
    <w:rsid w:val="00D818F1"/>
    <w:rsid w:val="00D83688"/>
    <w:rsid w:val="00D83AAE"/>
    <w:rsid w:val="00D924F6"/>
    <w:rsid w:val="00D969E4"/>
    <w:rsid w:val="00DA4256"/>
    <w:rsid w:val="00DA46E6"/>
    <w:rsid w:val="00DA6E3E"/>
    <w:rsid w:val="00DC519E"/>
    <w:rsid w:val="00DF6954"/>
    <w:rsid w:val="00E078DB"/>
    <w:rsid w:val="00E2541D"/>
    <w:rsid w:val="00E30F81"/>
    <w:rsid w:val="00E372A9"/>
    <w:rsid w:val="00E4036B"/>
    <w:rsid w:val="00E504A3"/>
    <w:rsid w:val="00E50A76"/>
    <w:rsid w:val="00E559F6"/>
    <w:rsid w:val="00E65C25"/>
    <w:rsid w:val="00E71242"/>
    <w:rsid w:val="00E71E23"/>
    <w:rsid w:val="00E7745B"/>
    <w:rsid w:val="00E9426F"/>
    <w:rsid w:val="00EB09B9"/>
    <w:rsid w:val="00EB3CA8"/>
    <w:rsid w:val="00EB56E5"/>
    <w:rsid w:val="00EB7338"/>
    <w:rsid w:val="00EC28C9"/>
    <w:rsid w:val="00EC4183"/>
    <w:rsid w:val="00EE1725"/>
    <w:rsid w:val="00EF106A"/>
    <w:rsid w:val="00EF52DB"/>
    <w:rsid w:val="00EF7001"/>
    <w:rsid w:val="00F0677B"/>
    <w:rsid w:val="00F16D68"/>
    <w:rsid w:val="00F22952"/>
    <w:rsid w:val="00F36FD7"/>
    <w:rsid w:val="00F47544"/>
    <w:rsid w:val="00F55B2F"/>
    <w:rsid w:val="00F630C8"/>
    <w:rsid w:val="00F81457"/>
    <w:rsid w:val="00F81F04"/>
    <w:rsid w:val="00F93586"/>
    <w:rsid w:val="00FC534A"/>
    <w:rsid w:val="00FD2296"/>
    <w:rsid w:val="00FD63A8"/>
    <w:rsid w:val="00FE2A6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0D12"/>
  <w15:chartTrackingRefBased/>
  <w15:docId w15:val="{30C350D2-3081-4F24-B4D7-08A3147B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F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700B08"/>
    <w:pPr>
      <w:keepNext/>
      <w:keepLines/>
      <w:spacing w:before="240"/>
      <w:ind w:left="720"/>
      <w:jc w:val="center"/>
      <w:outlineLvl w:val="0"/>
    </w:pPr>
    <w:rPr>
      <w:rFonts w:eastAsiaTheme="majorEastAsia" w:cstheme="majorBidi"/>
      <w:b/>
      <w:szCs w:val="32"/>
      <w:u w:val="single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700B08"/>
    <w:pPr>
      <w:numPr>
        <w:numId w:val="1"/>
      </w:numPr>
      <w:outlineLvl w:val="1"/>
    </w:pPr>
    <w:rPr>
      <w:rFonts w:cs="Times New Roman"/>
      <w:bCs/>
      <w:u w:val="none"/>
    </w:rPr>
  </w:style>
  <w:style w:type="paragraph" w:styleId="3">
    <w:name w:val="heading 3"/>
    <w:basedOn w:val="4"/>
    <w:next w:val="a"/>
    <w:link w:val="30"/>
    <w:autoRedefine/>
    <w:uiPriority w:val="9"/>
    <w:unhideWhenUsed/>
    <w:qFormat/>
    <w:rsid w:val="00415FE1"/>
    <w:pPr>
      <w:numPr>
        <w:ilvl w:val="1"/>
      </w:numPr>
      <w:ind w:left="357" w:hanging="357"/>
      <w:jc w:val="lef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75393"/>
    <w:pPr>
      <w:keepNext/>
      <w:keepLines/>
      <w:numPr>
        <w:ilvl w:val="2"/>
        <w:numId w:val="1"/>
      </w:numPr>
      <w:spacing w:before="40"/>
      <w:jc w:val="center"/>
      <w:outlineLvl w:val="3"/>
    </w:pPr>
    <w:rPr>
      <w:rFonts w:eastAsiaTheme="majorEastAsia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4F49D4"/>
    <w:pPr>
      <w:keepNext/>
      <w:keepLines/>
      <w:numPr>
        <w:ilvl w:val="3"/>
        <w:numId w:val="1"/>
      </w:numPr>
      <w:spacing w:before="40"/>
      <w:jc w:val="center"/>
      <w:outlineLvl w:val="4"/>
    </w:pPr>
    <w:rPr>
      <w:rFonts w:eastAsiaTheme="maj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B08"/>
    <w:rPr>
      <w:rFonts w:ascii="Times New Roman" w:eastAsiaTheme="majorEastAsia" w:hAnsi="Times New Roman" w:cstheme="majorBidi"/>
      <w:b/>
      <w:sz w:val="24"/>
      <w:szCs w:val="32"/>
      <w:u w:val="single"/>
    </w:rPr>
  </w:style>
  <w:style w:type="character" w:customStyle="1" w:styleId="20">
    <w:name w:val="Заголовок 2 Знак"/>
    <w:basedOn w:val="a0"/>
    <w:link w:val="2"/>
    <w:uiPriority w:val="9"/>
    <w:rsid w:val="00700B08"/>
    <w:rPr>
      <w:rFonts w:ascii="Times New Roman" w:eastAsiaTheme="majorEastAsia" w:hAnsi="Times New Roman" w:cs="Times New Roman"/>
      <w:b/>
      <w:bCs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415FE1"/>
    <w:rPr>
      <w:rFonts w:ascii="Times New Roman" w:eastAsiaTheme="majorEastAsia" w:hAnsi="Times New Roman" w:cs="Times New Roman"/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7E6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629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7E6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6292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4C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432C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32C9"/>
    <w:pPr>
      <w:widowControl w:val="0"/>
      <w:autoSpaceDE w:val="0"/>
      <w:autoSpaceDN w:val="0"/>
      <w:contextualSpacing/>
      <w:jc w:val="center"/>
    </w:pPr>
    <w:rPr>
      <w:rFonts w:eastAsia="Times New Roman" w:cs="Times New Roman"/>
      <w:lang w:val="en-US"/>
    </w:rPr>
  </w:style>
  <w:style w:type="paragraph" w:styleId="a8">
    <w:name w:val="TOC Heading"/>
    <w:basedOn w:val="1"/>
    <w:next w:val="a"/>
    <w:uiPriority w:val="39"/>
    <w:unhideWhenUsed/>
    <w:qFormat/>
    <w:rsid w:val="008F0771"/>
    <w:pPr>
      <w:spacing w:line="259" w:lineRule="auto"/>
      <w:ind w:left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F0771"/>
    <w:pPr>
      <w:tabs>
        <w:tab w:val="left" w:pos="440"/>
        <w:tab w:val="right" w:leader="dot" w:pos="10195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8F077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87320"/>
    <w:pPr>
      <w:spacing w:after="100"/>
      <w:ind w:left="240"/>
    </w:pPr>
  </w:style>
  <w:style w:type="paragraph" w:styleId="aa">
    <w:name w:val="Body Text"/>
    <w:basedOn w:val="a"/>
    <w:link w:val="ab"/>
    <w:uiPriority w:val="1"/>
    <w:qFormat/>
    <w:rsid w:val="005A225C"/>
    <w:pPr>
      <w:widowControl w:val="0"/>
      <w:autoSpaceDE w:val="0"/>
      <w:autoSpaceDN w:val="0"/>
      <w:ind w:left="118"/>
    </w:pPr>
    <w:rPr>
      <w:rFonts w:eastAsia="Times New Roman" w:cs="Times New Roman"/>
      <w:sz w:val="28"/>
      <w:szCs w:val="28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5A225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c">
    <w:name w:val="List Paragraph"/>
    <w:basedOn w:val="a"/>
    <w:uiPriority w:val="1"/>
    <w:qFormat/>
    <w:rsid w:val="00536954"/>
    <w:pPr>
      <w:ind w:left="720"/>
      <w:contextualSpacing/>
    </w:pPr>
  </w:style>
  <w:style w:type="paragraph" w:styleId="31">
    <w:name w:val="toc 3"/>
    <w:basedOn w:val="a"/>
    <w:next w:val="a"/>
    <w:autoRedefine/>
    <w:uiPriority w:val="39"/>
    <w:unhideWhenUsed/>
    <w:rsid w:val="006E1856"/>
    <w:pPr>
      <w:spacing w:after="100"/>
      <w:ind w:left="480"/>
    </w:pPr>
  </w:style>
  <w:style w:type="character" w:customStyle="1" w:styleId="40">
    <w:name w:val="Заголовок 4 Знак"/>
    <w:basedOn w:val="a0"/>
    <w:link w:val="4"/>
    <w:uiPriority w:val="9"/>
    <w:rsid w:val="00A75393"/>
    <w:rPr>
      <w:rFonts w:ascii="Times New Roman" w:eastAsiaTheme="majorEastAsia" w:hAnsi="Times New Roman" w:cs="Times New Roman"/>
      <w:sz w:val="24"/>
    </w:rPr>
  </w:style>
  <w:style w:type="paragraph" w:customStyle="1" w:styleId="ConsPlusNonformat">
    <w:name w:val="ConsPlusNonformat"/>
    <w:rsid w:val="008E6F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F49D4"/>
    <w:rPr>
      <w:rFonts w:ascii="Times New Roman" w:eastAsiaTheme="majorEastAsia" w:hAnsi="Times New Roman" w:cs="Times New Roman"/>
      <w:sz w:val="24"/>
    </w:rPr>
  </w:style>
  <w:style w:type="paragraph" w:styleId="ad">
    <w:name w:val="caption"/>
    <w:basedOn w:val="a"/>
    <w:next w:val="a"/>
    <w:uiPriority w:val="35"/>
    <w:unhideWhenUsed/>
    <w:qFormat/>
    <w:rsid w:val="004E10F4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E10F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f">
    <w:name w:val="Strong"/>
    <w:basedOn w:val="a0"/>
    <w:uiPriority w:val="22"/>
    <w:qFormat/>
    <w:rsid w:val="004E1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E:\&#1071;&#1085;&#1076;&#1077;&#1082;&#1089;%20&#1076;&#1080;&#1089;&#1082;\YandexDisk\YandexDisk\YandexDisk\&#1087;&#1080;&#1089;&#1100;&#1084;&#1072;,%20&#1079;&#1072;&#1087;&#1088;&#1086;&#1089;&#1099;,%20&#1086;&#1090;&#1095;&#1077;&#1090;&#1099;\&#1090;&#1080;&#1090;&#1091;&#1083;&#1100;&#1085;&#1080;&#1082;\ea50353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5s-proek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ED68-1CD2-4561-A3D5-443E85AE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25339</Words>
  <Characters>144434</Characters>
  <Application>Microsoft Office Word</Application>
  <DocSecurity>0</DocSecurity>
  <Lines>1203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Кочетков</dc:creator>
  <cp:keywords/>
  <dc:description/>
  <cp:lastModifiedBy>Татьяна</cp:lastModifiedBy>
  <cp:revision>10</cp:revision>
  <cp:lastPrinted>2025-12-18T13:46:00Z</cp:lastPrinted>
  <dcterms:created xsi:type="dcterms:W3CDTF">2025-12-18T12:30:00Z</dcterms:created>
  <dcterms:modified xsi:type="dcterms:W3CDTF">2025-12-23T01:48:00Z</dcterms:modified>
</cp:coreProperties>
</file>